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40C58" w14:textId="77777777" w:rsidR="00FD28F1" w:rsidRPr="002A7D77" w:rsidRDefault="00BF3911" w:rsidP="00FD28F1">
      <w:pPr>
        <w:pStyle w:val="CoverText2"/>
        <w:rPr>
          <w:rFonts w:ascii="ArialMT" w:eastAsiaTheme="minorHAnsi" w:hAnsi="ArialMT" w:cs="ArialMT"/>
          <w:color w:val="5F24A0"/>
          <w:szCs w:val="40"/>
          <w:lang w:val="en-GB" w:bidi="ar-SA"/>
        </w:rPr>
      </w:pPr>
      <w:r w:rsidRPr="002A7D77">
        <w:rPr>
          <w:noProof/>
          <w:lang w:val="en-GB"/>
        </w:rPr>
        <mc:AlternateContent>
          <mc:Choice Requires="wpg">
            <w:drawing>
              <wp:anchor distT="0" distB="0" distL="114300" distR="114300" simplePos="0" relativeHeight="251661312" behindDoc="0" locked="1" layoutInCell="1" allowOverlap="1" wp14:anchorId="22E47C36" wp14:editId="327DF4FE">
                <wp:simplePos x="0" y="0"/>
                <wp:positionH relativeFrom="margin">
                  <wp:align>center</wp:align>
                </wp:positionH>
                <wp:positionV relativeFrom="page">
                  <wp:posOffset>2743200</wp:posOffset>
                </wp:positionV>
                <wp:extent cx="7559675" cy="3657600"/>
                <wp:effectExtent l="0" t="0" r="3175" b="0"/>
                <wp:wrapNone/>
                <wp:docPr id="10" name="Group 10"/>
                <wp:cNvGraphicFramePr/>
                <a:graphic xmlns:a="http://schemas.openxmlformats.org/drawingml/2006/main">
                  <a:graphicData uri="http://schemas.microsoft.com/office/word/2010/wordprocessingGroup">
                    <wpg:wgp>
                      <wpg:cNvGrpSpPr/>
                      <wpg:grpSpPr>
                        <a:xfrm>
                          <a:off x="0" y="0"/>
                          <a:ext cx="7559675" cy="3657600"/>
                          <a:chOff x="0" y="143085"/>
                          <a:chExt cx="7772400" cy="3199546"/>
                        </a:xfrm>
                      </wpg:grpSpPr>
                      <wps:wsp>
                        <wps:cNvPr id="56" name="Rectangle 56"/>
                        <wps:cNvSpPr/>
                        <wps:spPr>
                          <a:xfrm>
                            <a:off x="0" y="143085"/>
                            <a:ext cx="7772400" cy="3199546"/>
                          </a:xfrm>
                          <a:prstGeom prst="rect">
                            <a:avLst/>
                          </a:prstGeom>
                          <a:solidFill>
                            <a:schemeClr val="tx2"/>
                          </a:solidFill>
                          <a:ln w="12700">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6" name="Text Box 6"/>
                        <wps:cNvSpPr txBox="1"/>
                        <wps:spPr>
                          <a:xfrm>
                            <a:off x="2178657" y="739471"/>
                            <a:ext cx="4452289" cy="2219049"/>
                          </a:xfrm>
                          <a:prstGeom prst="rect">
                            <a:avLst/>
                          </a:prstGeom>
                          <a:noFill/>
                          <a:ln w="6350">
                            <a:noFill/>
                          </a:ln>
                        </wps:spPr>
                        <wps:txbx>
                          <w:txbxContent>
                            <w:p w14:paraId="5B7B4C62" w14:textId="77777777" w:rsidR="00DD400D" w:rsidRDefault="00BF3911" w:rsidP="00856759">
                              <w:pPr>
                                <w:pStyle w:val="CoverText2white20"/>
                                <w:rPr>
                                  <w:b/>
                                  <w:sz w:val="60"/>
                                  <w:szCs w:val="44"/>
                                </w:rPr>
                              </w:pPr>
                              <w:r>
                                <w:rPr>
                                  <w:rFonts w:eastAsia="Arial"/>
                                  <w:b/>
                                  <w:bCs/>
                                  <w:color w:val="FFFFFF"/>
                                  <w:sz w:val="60"/>
                                  <w:szCs w:val="60"/>
                                  <w:lang w:val="en-GB"/>
                                </w:rPr>
                                <w:t>eSkatData – Consent</w:t>
                              </w:r>
                            </w:p>
                            <w:p w14:paraId="242E2DD6" w14:textId="77777777" w:rsidR="00DD400D" w:rsidRDefault="00BF3911" w:rsidP="00856759">
                              <w:pPr>
                                <w:pStyle w:val="CoverText2white20"/>
                              </w:pPr>
                              <w:r>
                                <w:rPr>
                                  <w:rFonts w:eastAsia="Arial"/>
                                  <w:color w:val="FFFFFF"/>
                                  <w:szCs w:val="40"/>
                                  <w:lang w:val="en-GB"/>
                                </w:rPr>
                                <w:t>Version 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wps:bodyPr>
                      </wps:wsp>
                    </wpg:wgp>
                  </a:graphicData>
                </a:graphic>
                <wp14:sizeRelH relativeFrom="margin">
                  <wp14:pctWidth>0</wp14:pctWidth>
                </wp14:sizeRelH>
                <wp14:sizeRelV relativeFrom="margin">
                  <wp14:pctHeight>0</wp14:pctHeight>
                </wp14:sizeRelV>
              </wp:anchor>
            </w:drawing>
          </mc:Choice>
          <mc:Fallback>
            <w:pict>
              <v:group w14:anchorId="22E47C36" id="Group 10" o:spid="_x0000_s1026" style="position:absolute;left:0;text-align:left;margin-left:0;margin-top:3in;width:595.25pt;height:4in;z-index:251661312;mso-position-horizontal:center;mso-position-horizontal-relative:margin;mso-position-vertical-relative:page;mso-width-relative:margin;mso-height-relative:margin" coordorigin=",1430" coordsize="77724,31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">
                <v:rect id="Rectangle 56" o:spid="_x0000_s1027" style="position:absolute;top:1430;width:77724;height:31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" fillcolor="#5f249f [3215]" stroked="f" strokeweight="1pt"/>
                <v:shapetype id="_x0000_t202" coordsize="21600,21600" o:spt="202" path="m,l,21600r21600,l21600,xe">
                  <v:stroke joinstyle="miter"/>
                  <v:path gradientshapeok="t" o:connecttype="rect"/>
                </v:shapetype>
                <v:shape id="Text Box 6" o:spid="_x0000_s1028" type="#_x0000_t202" style="position:absolute;left:21786;top:7394;width:44523;height:2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" filled="f" stroked="f" strokeweight=".5pt">
                  <v:textbox>
                    <w:txbxContent>
                      <w:p w14:paraId="5B7B4C62" w14:textId="77777777" w:rsidR="00DD400D" w:rsidRDefault="00BF3911" w:rsidP="00856759">
                        <w:pPr>
                          <w:pStyle w:val="CoverText2white20"/>
                          <w:rPr>
                            <w:b/>
                            <w:sz w:val="60"/>
                            <w:szCs w:val="44"/>
                          </w:rPr>
                        </w:pPr>
                        <w:r>
                          <w:rPr>
                            <w:rFonts w:eastAsia="Arial"/>
                            <w:b/>
                            <w:bCs/>
                            <w:color w:val="FFFFFF"/>
                            <w:sz w:val="60"/>
                            <w:szCs w:val="60"/>
                            <w:lang w:val="en-GB"/>
                          </w:rPr>
                          <w:t>eSkatData – Consent</w:t>
                        </w:r>
                      </w:p>
                      <w:p w14:paraId="242E2DD6" w14:textId="77777777" w:rsidR="00DD400D" w:rsidRDefault="00BF3911" w:rsidP="00856759">
                        <w:pPr>
                          <w:pStyle w:val="CoverText2white20"/>
                        </w:pPr>
                        <w:r>
                          <w:rPr>
                            <w:rFonts w:eastAsia="Arial"/>
                            <w:color w:val="FFFFFF"/>
                            <w:szCs w:val="40"/>
                            <w:lang w:val="en-GB"/>
                          </w:rPr>
                          <w:t>Version 2.1</w:t>
                        </w:r>
                      </w:p>
                    </w:txbxContent>
                  </v:textbox>
                </v:shape>
                <w10:wrap anchorx="margin" anchory="page"/>
                <w10:anchorlock/>
              </v:group>
            </w:pict>
          </mc:Fallback>
        </mc:AlternateContent>
      </w:r>
      <w:r w:rsidRPr="002A7D77">
        <w:rPr>
          <w:rFonts w:ascii="ArialMT" w:eastAsiaTheme="minorHAnsi" w:hAnsi="ArialMT" w:cs="ArialMT"/>
          <w:noProof/>
          <w:color w:val="5F24A0"/>
          <w:szCs w:val="40"/>
          <w:lang w:val="en-GB" w:bidi="ar-SA"/>
        </w:rPr>
        <mc:AlternateContent>
          <mc:Choice Requires="wps">
            <w:drawing>
              <wp:anchor distT="0" distB="0" distL="114300" distR="114300" simplePos="0" relativeHeight="251658240" behindDoc="0" locked="0" layoutInCell="1" allowOverlap="1" wp14:anchorId="252C71CB" wp14:editId="35163118">
                <wp:simplePos x="0" y="0"/>
                <wp:positionH relativeFrom="column">
                  <wp:posOffset>818986</wp:posOffset>
                </wp:positionH>
                <wp:positionV relativeFrom="paragraph">
                  <wp:posOffset>3909627</wp:posOffset>
                </wp:positionV>
                <wp:extent cx="6106160" cy="698949"/>
                <wp:effectExtent l="0" t="0" r="0" b="6350"/>
                <wp:wrapNone/>
                <wp:docPr id="57" name="Text Box 57"/>
                <wp:cNvGraphicFramePr/>
                <a:graphic xmlns:a="http://schemas.openxmlformats.org/drawingml/2006/main">
                  <a:graphicData uri="http://schemas.microsoft.com/office/word/2010/wordprocessingShape">
                    <wps:wsp>
                      <wps:cNvSpPr txBox="1"/>
                      <wps:spPr>
                        <a:xfrm>
                          <a:off x="0" y="0"/>
                          <a:ext cx="6106160" cy="698949"/>
                        </a:xfrm>
                        <a:prstGeom prst="rect">
                          <a:avLst/>
                        </a:prstGeom>
                        <a:noFill/>
                        <a:ln w="6350">
                          <a:noFill/>
                        </a:ln>
                      </wps:spPr>
                      <wps:txbx>
                        <w:txbxContent>
                          <w:p w14:paraId="32D1B35A" w14:textId="77777777" w:rsidR="00DD400D" w:rsidRPr="00621E60" w:rsidRDefault="00BF3911" w:rsidP="00FD28F1">
                            <w:pPr>
                              <w:autoSpaceDE w:val="0"/>
                              <w:autoSpaceDN w:val="0"/>
                              <w:adjustRightInd w:val="0"/>
                              <w:jc w:val="center"/>
                              <w:rPr>
                                <w:rFonts w:ascii="Arial-BoldMT" w:eastAsiaTheme="minorHAnsi" w:hAnsi="Arial-BoldMT" w:cs="Arial-BoldMT"/>
                                <w:b/>
                                <w:bCs/>
                                <w:color w:val="FFFFFF" w:themeColor="background1"/>
                                <w:sz w:val="40"/>
                                <w:szCs w:val="40"/>
                                <w:lang w:bidi="ar-SA"/>
                              </w:rPr>
                            </w:pPr>
                            <w:r>
                              <w:rPr>
                                <w:rFonts w:ascii="Arial-BoldMT" w:eastAsia="Arial-BoldMT" w:hAnsi="Arial-BoldMT" w:cs="Arial-BoldMT"/>
                                <w:b/>
                                <w:bCs/>
                                <w:color w:val="FFFFFF"/>
                                <w:sz w:val="40"/>
                                <w:szCs w:val="40"/>
                                <w:lang w:bidi="ar-SA"/>
                              </w:rPr>
                              <w:t>Replace with image</w:t>
                            </w:r>
                          </w:p>
                          <w:p w14:paraId="31DA5585" w14:textId="77777777" w:rsidR="00DD400D" w:rsidRPr="00621E60" w:rsidRDefault="00BF3911" w:rsidP="00FD28F1">
                            <w:pPr>
                              <w:jc w:val="center"/>
                              <w:rPr>
                                <w:color w:val="FFFFFF" w:themeColor="background1"/>
                              </w:rPr>
                            </w:pPr>
                            <w:r>
                              <w:rPr>
                                <w:rFonts w:ascii="Arial-BoldMT" w:eastAsia="Arial-BoldMT" w:hAnsi="Arial-BoldMT" w:cs="Arial-BoldMT"/>
                                <w:b/>
                                <w:bCs/>
                                <w:color w:val="FFFFFF"/>
                                <w:sz w:val="40"/>
                                <w:szCs w:val="40"/>
                                <w:lang w:bidi="ar-SA"/>
                              </w:rPr>
                              <w:t>8.5” wide, 7 inches tall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wps:bodyPr>
                    </wps:wsp>
                  </a:graphicData>
                </a:graphic>
              </wp:anchor>
            </w:drawing>
          </mc:Choice>
          <mc:Fallback>
            <w:pict>
              <v:shape w14:anchorId="252C71CB" id="Text Box 57" o:spid="_x0000_s1029" type="#_x0000_t202" style="position:absolute;left:0;text-align:left;margin-left:64.5pt;margin-top:307.85pt;width:480.8pt;height:55.0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" filled="f" stroked="f" strokeweight=".5pt">
                <v:textbox>
                  <w:txbxContent>
                    <w:p w14:paraId="32D1B35A" w14:textId="77777777" w:rsidR="00DD400D" w:rsidRPr="00621E60" w:rsidRDefault="00BF3911" w:rsidP="00FD28F1">
                      <w:pPr>
                        <w:autoSpaceDE w:val="0"/>
                        <w:autoSpaceDN w:val="0"/>
                        <w:adjustRightInd w:val="0"/>
                        <w:jc w:val="center"/>
                        <w:rPr>
                          <w:rFonts w:ascii="Arial-BoldMT" w:eastAsiaTheme="minorHAnsi" w:hAnsi="Arial-BoldMT" w:cs="Arial-BoldMT"/>
                          <w:b/>
                          <w:bCs/>
                          <w:color w:val="FFFFFF" w:themeColor="background1"/>
                          <w:sz w:val="40"/>
                          <w:szCs w:val="40"/>
                          <w:lang w:bidi="ar-SA"/>
                        </w:rPr>
                      </w:pPr>
                      <w:r>
                        <w:rPr>
                          <w:rFonts w:ascii="Arial-BoldMT" w:eastAsia="Arial-BoldMT" w:hAnsi="Arial-BoldMT" w:cs="Arial-BoldMT"/>
                          <w:b/>
                          <w:bCs/>
                          <w:color w:val="FFFFFF"/>
                          <w:sz w:val="40"/>
                          <w:szCs w:val="40"/>
                          <w:lang w:bidi="ar-SA"/>
                        </w:rPr>
                        <w:t>Replace with image</w:t>
                      </w:r>
                    </w:p>
                    <w:p w14:paraId="31DA5585" w14:textId="77777777" w:rsidR="00DD400D" w:rsidRPr="00621E60" w:rsidRDefault="00BF3911" w:rsidP="00FD28F1">
                      <w:pPr>
                        <w:jc w:val="center"/>
                        <w:rPr>
                          <w:color w:val="FFFFFF" w:themeColor="background1"/>
                        </w:rPr>
                      </w:pPr>
                      <w:r>
                        <w:rPr>
                          <w:rFonts w:ascii="Arial-BoldMT" w:eastAsia="Arial-BoldMT" w:hAnsi="Arial-BoldMT" w:cs="Arial-BoldMT"/>
                          <w:b/>
                          <w:bCs/>
                          <w:color w:val="FFFFFF"/>
                          <w:sz w:val="40"/>
                          <w:szCs w:val="40"/>
                          <w:lang w:bidi="ar-SA"/>
                        </w:rPr>
                        <w:t>8.5” wide, 7 inches tall</w:t>
                      </w:r>
                    </w:p>
                  </w:txbxContent>
                </v:textbox>
              </v:shape>
            </w:pict>
          </mc:Fallback>
        </mc:AlternateContent>
      </w:r>
    </w:p>
    <w:p w14:paraId="229A832F" w14:textId="77777777" w:rsidR="00FD28F1" w:rsidRDefault="00FD28F1" w:rsidP="00FD28F1">
      <w:pPr>
        <w:pStyle w:val="CoverText2"/>
        <w:rPr>
          <w:lang w:val="en-GB"/>
        </w:rPr>
      </w:pPr>
    </w:p>
    <w:p w14:paraId="1CA7552E" w14:textId="77777777" w:rsidR="004266B5" w:rsidRPr="004266B5" w:rsidRDefault="004266B5" w:rsidP="004266B5"/>
    <w:p w14:paraId="5A7B748A" w14:textId="77777777" w:rsidR="004266B5" w:rsidRPr="004266B5" w:rsidRDefault="004266B5" w:rsidP="004266B5"/>
    <w:p w14:paraId="4D32C021" w14:textId="77777777" w:rsidR="004266B5" w:rsidRPr="004266B5" w:rsidRDefault="004266B5" w:rsidP="004266B5"/>
    <w:p w14:paraId="2F017E57" w14:textId="77777777" w:rsidR="004266B5" w:rsidRPr="004266B5" w:rsidRDefault="004266B5" w:rsidP="004266B5"/>
    <w:p w14:paraId="6758ACF7" w14:textId="77777777" w:rsidR="004266B5" w:rsidRPr="004266B5" w:rsidRDefault="004266B5" w:rsidP="004266B5"/>
    <w:p w14:paraId="4FF06602" w14:textId="77777777" w:rsidR="004266B5" w:rsidRPr="004266B5" w:rsidRDefault="004266B5" w:rsidP="004266B5"/>
    <w:p w14:paraId="5486323E" w14:textId="77777777" w:rsidR="004266B5" w:rsidRPr="004266B5" w:rsidRDefault="004266B5" w:rsidP="004266B5"/>
    <w:p w14:paraId="3B42545B" w14:textId="77777777" w:rsidR="004266B5" w:rsidRPr="004266B5" w:rsidRDefault="004266B5" w:rsidP="004266B5"/>
    <w:p w14:paraId="7AAB0D1C" w14:textId="77777777" w:rsidR="004266B5" w:rsidRPr="004266B5" w:rsidRDefault="004266B5" w:rsidP="004266B5"/>
    <w:p w14:paraId="0F22D426" w14:textId="77777777" w:rsidR="004266B5" w:rsidRPr="004266B5" w:rsidRDefault="004266B5" w:rsidP="004266B5"/>
    <w:p w14:paraId="46317BB6" w14:textId="77777777" w:rsidR="004266B5" w:rsidRPr="004266B5" w:rsidRDefault="004266B5" w:rsidP="004266B5"/>
    <w:p w14:paraId="7363E103" w14:textId="77777777" w:rsidR="004266B5" w:rsidRPr="004266B5" w:rsidRDefault="004266B5" w:rsidP="004266B5"/>
    <w:p w14:paraId="59BC1F82" w14:textId="77777777" w:rsidR="004266B5" w:rsidRPr="004266B5" w:rsidRDefault="004266B5" w:rsidP="004266B5"/>
    <w:p w14:paraId="21119BF7" w14:textId="77777777" w:rsidR="004266B5" w:rsidRPr="004266B5" w:rsidRDefault="004266B5" w:rsidP="004266B5"/>
    <w:p w14:paraId="3B990F20" w14:textId="77777777" w:rsidR="004266B5" w:rsidRPr="004266B5" w:rsidRDefault="004266B5" w:rsidP="004266B5"/>
    <w:p w14:paraId="79E60188" w14:textId="77777777" w:rsidR="004266B5" w:rsidRPr="004266B5" w:rsidRDefault="004266B5" w:rsidP="004266B5"/>
    <w:p w14:paraId="07D5C67B" w14:textId="77777777" w:rsidR="004266B5" w:rsidRPr="004266B5" w:rsidRDefault="004266B5" w:rsidP="004266B5"/>
    <w:p w14:paraId="2F2C0AC4" w14:textId="77777777" w:rsidR="004266B5" w:rsidRPr="004266B5" w:rsidRDefault="004266B5" w:rsidP="004266B5"/>
    <w:p w14:paraId="47A5CFE1" w14:textId="77777777" w:rsidR="004266B5" w:rsidRPr="004266B5" w:rsidRDefault="004266B5" w:rsidP="004266B5"/>
    <w:p w14:paraId="3F24B9F0" w14:textId="77777777" w:rsidR="004266B5" w:rsidRPr="004266B5" w:rsidRDefault="004266B5" w:rsidP="004266B5"/>
    <w:p w14:paraId="7EFE05CC" w14:textId="77777777" w:rsidR="004266B5" w:rsidRPr="004266B5" w:rsidRDefault="004266B5" w:rsidP="004266B5"/>
    <w:p w14:paraId="72316C9A" w14:textId="77777777" w:rsidR="004266B5" w:rsidRPr="004266B5" w:rsidRDefault="004266B5" w:rsidP="004266B5"/>
    <w:p w14:paraId="6D2035C5" w14:textId="77777777" w:rsidR="004266B5" w:rsidRPr="004266B5" w:rsidRDefault="004266B5" w:rsidP="004266B5"/>
    <w:p w14:paraId="07BBC114" w14:textId="77777777" w:rsidR="004266B5" w:rsidRPr="004266B5" w:rsidRDefault="004266B5" w:rsidP="004266B5"/>
    <w:p w14:paraId="48EACF24" w14:textId="77777777" w:rsidR="004266B5" w:rsidRPr="004266B5" w:rsidRDefault="004266B5" w:rsidP="004266B5"/>
    <w:p w14:paraId="73197EBA" w14:textId="77777777" w:rsidR="004266B5" w:rsidRPr="004266B5" w:rsidRDefault="004266B5" w:rsidP="004266B5"/>
    <w:p w14:paraId="341F9FEE" w14:textId="77777777" w:rsidR="004266B5" w:rsidRPr="004266B5" w:rsidRDefault="004266B5" w:rsidP="004266B5">
      <w:pPr>
        <w:jc w:val="right"/>
      </w:pPr>
    </w:p>
    <w:p w14:paraId="3C4738C4" w14:textId="77777777" w:rsidR="004266B5" w:rsidRDefault="004266B5" w:rsidP="004266B5">
      <w:pPr>
        <w:rPr>
          <w:color w:val="5F249F" w:themeColor="text2"/>
          <w:sz w:val="40"/>
          <w:szCs w:val="24"/>
        </w:rPr>
      </w:pPr>
    </w:p>
    <w:p w14:paraId="13597FBD" w14:textId="77777777" w:rsidR="004266B5" w:rsidRPr="004266B5" w:rsidRDefault="004266B5" w:rsidP="004266B5">
      <w:pPr>
        <w:sectPr w:rsidR="004266B5" w:rsidRPr="004266B5" w:rsidSect="007A1F9D">
          <w:headerReference w:type="even" r:id="rId11"/>
          <w:headerReference w:type="default" r:id="rId12"/>
          <w:footerReference w:type="even" r:id="rId13"/>
          <w:footerReference w:type="default" r:id="rId14"/>
          <w:headerReference w:type="first" r:id="rId15"/>
          <w:footerReference w:type="first" r:id="rId16"/>
          <w:pgSz w:w="11906" w:h="16838" w:code="9"/>
          <w:pgMar w:top="2160" w:right="1440" w:bottom="1440" w:left="1440" w:header="864" w:footer="720" w:gutter="0"/>
          <w:cols w:space="720"/>
          <w:titlePg/>
          <w:docGrid w:linePitch="360"/>
        </w:sectPr>
      </w:pPr>
    </w:p>
    <w:p w14:paraId="6B86228A" w14:textId="77777777" w:rsidR="00390433" w:rsidRPr="00BE7C93" w:rsidRDefault="00BF3911">
      <w:pPr>
        <w:pStyle w:val="TableofContents"/>
        <w:rPr>
          <w:lang w:val="da-DK"/>
        </w:rPr>
      </w:pPr>
      <w:r>
        <w:rPr>
          <w:rFonts w:eastAsia="Arial Bold"/>
          <w:bCs/>
          <w:color w:val="000000"/>
          <w:lang w:val="en-GB"/>
        </w:rPr>
        <w:lastRenderedPageBreak/>
        <w:t>Content</w:t>
      </w:r>
    </w:p>
    <w:p w14:paraId="3A645B99" w14:textId="1DAB5698" w:rsidR="00BF3911" w:rsidRDefault="00BF3911">
      <w:pPr>
        <w:pStyle w:val="TOC1"/>
        <w:rPr>
          <w:rFonts w:asciiTheme="minorHAnsi" w:eastAsiaTheme="minorEastAsia" w:hAnsiTheme="minorHAnsi" w:cstheme="minorBidi"/>
          <w:b w:val="0"/>
          <w:sz w:val="22"/>
          <w:szCs w:val="22"/>
          <w:lang w:eastAsia="en-US"/>
        </w:rPr>
      </w:pPr>
      <w:r>
        <w:rPr>
          <w:b w:val="0"/>
          <w:lang w:val="en-GB"/>
        </w:rPr>
        <w:fldChar w:fldCharType="begin"/>
      </w:r>
      <w:r>
        <w:rPr>
          <w:b w:val="0"/>
          <w:lang w:val="en-GB"/>
        </w:rPr>
        <w:instrText xml:space="preserve"> TOC \o "1-2" \h \z </w:instrText>
      </w:r>
      <w:r>
        <w:rPr>
          <w:b w:val="0"/>
          <w:lang w:val="en-GB"/>
        </w:rPr>
        <w:fldChar w:fldCharType="separate"/>
      </w:r>
      <w:hyperlink w:anchor="_Toc194650391" w:history="1">
        <w:r w:rsidRPr="0056798E">
          <w:rPr>
            <w:rStyle w:val="Hyperlink"/>
          </w:rPr>
          <w:t>1</w:t>
        </w:r>
        <w:r>
          <w:rPr>
            <w:rFonts w:asciiTheme="minorHAnsi" w:eastAsiaTheme="minorEastAsia" w:hAnsiTheme="minorHAnsi" w:cstheme="minorBidi"/>
            <w:b w:val="0"/>
            <w:sz w:val="22"/>
            <w:szCs w:val="22"/>
            <w:lang w:eastAsia="en-US"/>
          </w:rPr>
          <w:tab/>
        </w:r>
        <w:r w:rsidRPr="0056798E">
          <w:rPr>
            <w:rStyle w:val="Hyperlink"/>
            <w:rFonts w:eastAsia="Arial"/>
            <w:lang w:val="en-GB"/>
          </w:rPr>
          <w:t>Overview</w:t>
        </w:r>
        <w:r>
          <w:rPr>
            <w:webHidden/>
          </w:rPr>
          <w:tab/>
        </w:r>
        <w:r>
          <w:rPr>
            <w:webHidden/>
          </w:rPr>
          <w:fldChar w:fldCharType="begin"/>
        </w:r>
        <w:r>
          <w:rPr>
            <w:webHidden/>
          </w:rPr>
          <w:instrText xml:space="preserve"> PAGEREF _Toc194650391 \h </w:instrText>
        </w:r>
        <w:r>
          <w:rPr>
            <w:webHidden/>
          </w:rPr>
        </w:r>
        <w:r>
          <w:rPr>
            <w:webHidden/>
          </w:rPr>
          <w:fldChar w:fldCharType="separate"/>
        </w:r>
        <w:r>
          <w:rPr>
            <w:webHidden/>
          </w:rPr>
          <w:t>1</w:t>
        </w:r>
        <w:r>
          <w:rPr>
            <w:webHidden/>
          </w:rPr>
          <w:fldChar w:fldCharType="end"/>
        </w:r>
      </w:hyperlink>
    </w:p>
    <w:p w14:paraId="371AD573" w14:textId="297144D9" w:rsidR="00BF3911" w:rsidRDefault="00BF3911">
      <w:pPr>
        <w:pStyle w:val="TOC2"/>
        <w:rPr>
          <w:rFonts w:asciiTheme="minorHAnsi" w:eastAsiaTheme="minorEastAsia" w:hAnsiTheme="minorHAnsi" w:cstheme="minorBidi"/>
          <w:noProof/>
          <w:sz w:val="22"/>
          <w:szCs w:val="22"/>
        </w:rPr>
      </w:pPr>
      <w:hyperlink w:anchor="_Toc194650392" w:history="1">
        <w:r w:rsidRPr="0056798E">
          <w:rPr>
            <w:rStyle w:val="Hyperlink"/>
            <w:noProof/>
            <w:lang w:val="da-DK"/>
          </w:rPr>
          <w:t>1.1</w:t>
        </w:r>
        <w:r>
          <w:rPr>
            <w:rFonts w:asciiTheme="minorHAnsi" w:eastAsiaTheme="minorEastAsia" w:hAnsiTheme="minorHAnsi" w:cstheme="minorBidi"/>
            <w:noProof/>
            <w:sz w:val="22"/>
            <w:szCs w:val="22"/>
          </w:rPr>
          <w:tab/>
        </w:r>
        <w:r w:rsidRPr="0056798E">
          <w:rPr>
            <w:rStyle w:val="Hyperlink"/>
            <w:rFonts w:eastAsia="Arial"/>
            <w:noProof/>
            <w:lang w:val="en-GB"/>
          </w:rPr>
          <w:t>Requirements for use of the Consent component</w:t>
        </w:r>
        <w:r>
          <w:rPr>
            <w:noProof/>
            <w:webHidden/>
          </w:rPr>
          <w:tab/>
        </w:r>
        <w:r>
          <w:rPr>
            <w:noProof/>
            <w:webHidden/>
          </w:rPr>
          <w:fldChar w:fldCharType="begin"/>
        </w:r>
        <w:r>
          <w:rPr>
            <w:noProof/>
            <w:webHidden/>
          </w:rPr>
          <w:instrText xml:space="preserve"> PAGEREF _Toc194650392 \h </w:instrText>
        </w:r>
        <w:r>
          <w:rPr>
            <w:noProof/>
            <w:webHidden/>
          </w:rPr>
        </w:r>
        <w:r>
          <w:rPr>
            <w:noProof/>
            <w:webHidden/>
          </w:rPr>
          <w:fldChar w:fldCharType="separate"/>
        </w:r>
        <w:r>
          <w:rPr>
            <w:noProof/>
            <w:webHidden/>
          </w:rPr>
          <w:t>1</w:t>
        </w:r>
        <w:r>
          <w:rPr>
            <w:noProof/>
            <w:webHidden/>
          </w:rPr>
          <w:fldChar w:fldCharType="end"/>
        </w:r>
      </w:hyperlink>
    </w:p>
    <w:p w14:paraId="1B7B6097" w14:textId="2C014EDE" w:rsidR="00BF3911" w:rsidRDefault="00BF3911">
      <w:pPr>
        <w:pStyle w:val="TOC1"/>
        <w:rPr>
          <w:rFonts w:asciiTheme="minorHAnsi" w:eastAsiaTheme="minorEastAsia" w:hAnsiTheme="minorHAnsi" w:cstheme="minorBidi"/>
          <w:b w:val="0"/>
          <w:sz w:val="22"/>
          <w:szCs w:val="22"/>
          <w:lang w:eastAsia="en-US"/>
        </w:rPr>
      </w:pPr>
      <w:hyperlink w:anchor="_Toc194650393" w:history="1">
        <w:r w:rsidRPr="0056798E">
          <w:rPr>
            <w:rStyle w:val="Hyperlink"/>
            <w:lang w:val="en-GB"/>
          </w:rPr>
          <w:t>2</w:t>
        </w:r>
        <w:r>
          <w:rPr>
            <w:rFonts w:asciiTheme="minorHAnsi" w:eastAsiaTheme="minorEastAsia" w:hAnsiTheme="minorHAnsi" w:cstheme="minorBidi"/>
            <w:b w:val="0"/>
            <w:sz w:val="22"/>
            <w:szCs w:val="22"/>
            <w:lang w:eastAsia="en-US"/>
          </w:rPr>
          <w:tab/>
        </w:r>
        <w:r w:rsidRPr="0056798E">
          <w:rPr>
            <w:rStyle w:val="Hyperlink"/>
            <w:rFonts w:eastAsia="Arial"/>
            <w:lang w:val="en-GB"/>
          </w:rPr>
          <w:t>Consent component interface</w:t>
        </w:r>
        <w:r>
          <w:rPr>
            <w:webHidden/>
          </w:rPr>
          <w:tab/>
        </w:r>
        <w:r>
          <w:rPr>
            <w:webHidden/>
          </w:rPr>
          <w:fldChar w:fldCharType="begin"/>
        </w:r>
        <w:r>
          <w:rPr>
            <w:webHidden/>
          </w:rPr>
          <w:instrText xml:space="preserve"> PAGEREF _Toc194650393 \h </w:instrText>
        </w:r>
        <w:r>
          <w:rPr>
            <w:webHidden/>
          </w:rPr>
        </w:r>
        <w:r>
          <w:rPr>
            <w:webHidden/>
          </w:rPr>
          <w:fldChar w:fldCharType="separate"/>
        </w:r>
        <w:r>
          <w:rPr>
            <w:webHidden/>
          </w:rPr>
          <w:t>3</w:t>
        </w:r>
        <w:r>
          <w:rPr>
            <w:webHidden/>
          </w:rPr>
          <w:fldChar w:fldCharType="end"/>
        </w:r>
      </w:hyperlink>
    </w:p>
    <w:p w14:paraId="67354317" w14:textId="0D810882" w:rsidR="00BF3911" w:rsidRDefault="00BF3911">
      <w:pPr>
        <w:pStyle w:val="TOC2"/>
        <w:rPr>
          <w:rFonts w:asciiTheme="minorHAnsi" w:eastAsiaTheme="minorEastAsia" w:hAnsiTheme="minorHAnsi" w:cstheme="minorBidi"/>
          <w:noProof/>
          <w:sz w:val="22"/>
          <w:szCs w:val="22"/>
        </w:rPr>
      </w:pPr>
      <w:hyperlink w:anchor="_Toc194650394" w:history="1">
        <w:r w:rsidRPr="0056798E">
          <w:rPr>
            <w:rStyle w:val="Hyperlink"/>
            <w:noProof/>
            <w:lang w:val="da-DK"/>
          </w:rPr>
          <w:t>2.1</w:t>
        </w:r>
        <w:r>
          <w:rPr>
            <w:rFonts w:asciiTheme="minorHAnsi" w:eastAsiaTheme="minorEastAsia" w:hAnsiTheme="minorHAnsi" w:cstheme="minorBidi"/>
            <w:noProof/>
            <w:sz w:val="22"/>
            <w:szCs w:val="22"/>
          </w:rPr>
          <w:tab/>
        </w:r>
        <w:r w:rsidRPr="0056798E">
          <w:rPr>
            <w:rStyle w:val="Hyperlink"/>
            <w:rFonts w:eastAsia="Arial"/>
            <w:noProof/>
            <w:lang w:val="en-GB"/>
          </w:rPr>
          <w:t>Consent request</w:t>
        </w:r>
        <w:r>
          <w:rPr>
            <w:noProof/>
            <w:webHidden/>
          </w:rPr>
          <w:tab/>
        </w:r>
        <w:r>
          <w:rPr>
            <w:noProof/>
            <w:webHidden/>
          </w:rPr>
          <w:fldChar w:fldCharType="begin"/>
        </w:r>
        <w:r>
          <w:rPr>
            <w:noProof/>
            <w:webHidden/>
          </w:rPr>
          <w:instrText xml:space="preserve"> PAGEREF _Toc194650394 \h </w:instrText>
        </w:r>
        <w:r>
          <w:rPr>
            <w:noProof/>
            <w:webHidden/>
          </w:rPr>
        </w:r>
        <w:r>
          <w:rPr>
            <w:noProof/>
            <w:webHidden/>
          </w:rPr>
          <w:fldChar w:fldCharType="separate"/>
        </w:r>
        <w:r>
          <w:rPr>
            <w:noProof/>
            <w:webHidden/>
          </w:rPr>
          <w:t>4</w:t>
        </w:r>
        <w:r>
          <w:rPr>
            <w:noProof/>
            <w:webHidden/>
          </w:rPr>
          <w:fldChar w:fldCharType="end"/>
        </w:r>
      </w:hyperlink>
    </w:p>
    <w:p w14:paraId="015BB914" w14:textId="5A3903D3" w:rsidR="00BF3911" w:rsidRDefault="00BF3911">
      <w:pPr>
        <w:pStyle w:val="TOC2"/>
        <w:rPr>
          <w:rFonts w:asciiTheme="minorHAnsi" w:eastAsiaTheme="minorEastAsia" w:hAnsiTheme="minorHAnsi" w:cstheme="minorBidi"/>
          <w:noProof/>
          <w:sz w:val="22"/>
          <w:szCs w:val="22"/>
        </w:rPr>
      </w:pPr>
      <w:hyperlink w:anchor="_Toc194650395" w:history="1">
        <w:r w:rsidRPr="0056798E">
          <w:rPr>
            <w:rStyle w:val="Hyperlink"/>
            <w:noProof/>
            <w:lang w:val="da-DK"/>
          </w:rPr>
          <w:t>2.2</w:t>
        </w:r>
        <w:r>
          <w:rPr>
            <w:rFonts w:asciiTheme="minorHAnsi" w:eastAsiaTheme="minorEastAsia" w:hAnsiTheme="minorHAnsi" w:cstheme="minorBidi"/>
            <w:noProof/>
            <w:sz w:val="22"/>
            <w:szCs w:val="22"/>
          </w:rPr>
          <w:tab/>
        </w:r>
        <w:r w:rsidRPr="0056798E">
          <w:rPr>
            <w:rStyle w:val="Hyperlink"/>
            <w:rFonts w:eastAsia="Arial"/>
            <w:noProof/>
            <w:lang w:val="en-GB"/>
          </w:rPr>
          <w:t>Consent response</w:t>
        </w:r>
        <w:r>
          <w:rPr>
            <w:noProof/>
            <w:webHidden/>
          </w:rPr>
          <w:tab/>
        </w:r>
        <w:r>
          <w:rPr>
            <w:noProof/>
            <w:webHidden/>
          </w:rPr>
          <w:fldChar w:fldCharType="begin"/>
        </w:r>
        <w:r>
          <w:rPr>
            <w:noProof/>
            <w:webHidden/>
          </w:rPr>
          <w:instrText xml:space="preserve"> PAGEREF _Toc194650395 \h </w:instrText>
        </w:r>
        <w:r>
          <w:rPr>
            <w:noProof/>
            <w:webHidden/>
          </w:rPr>
        </w:r>
        <w:r>
          <w:rPr>
            <w:noProof/>
            <w:webHidden/>
          </w:rPr>
          <w:fldChar w:fldCharType="separate"/>
        </w:r>
        <w:r>
          <w:rPr>
            <w:noProof/>
            <w:webHidden/>
          </w:rPr>
          <w:t>4</w:t>
        </w:r>
        <w:r>
          <w:rPr>
            <w:noProof/>
            <w:webHidden/>
          </w:rPr>
          <w:fldChar w:fldCharType="end"/>
        </w:r>
      </w:hyperlink>
    </w:p>
    <w:p w14:paraId="36D7E113" w14:textId="7ED31B2A" w:rsidR="00BF3911" w:rsidRDefault="00BF3911">
      <w:pPr>
        <w:pStyle w:val="TOC2"/>
        <w:rPr>
          <w:rFonts w:asciiTheme="minorHAnsi" w:eastAsiaTheme="minorEastAsia" w:hAnsiTheme="minorHAnsi" w:cstheme="minorBidi"/>
          <w:noProof/>
          <w:sz w:val="22"/>
          <w:szCs w:val="22"/>
        </w:rPr>
      </w:pPr>
      <w:hyperlink w:anchor="_Toc194650396" w:history="1">
        <w:r w:rsidRPr="0056798E">
          <w:rPr>
            <w:rStyle w:val="Hyperlink"/>
            <w:noProof/>
            <w:lang w:val="da-DK"/>
          </w:rPr>
          <w:t>2.3</w:t>
        </w:r>
        <w:r>
          <w:rPr>
            <w:rFonts w:asciiTheme="minorHAnsi" w:eastAsiaTheme="minorEastAsia" w:hAnsiTheme="minorHAnsi" w:cstheme="minorBidi"/>
            <w:noProof/>
            <w:sz w:val="22"/>
            <w:szCs w:val="22"/>
          </w:rPr>
          <w:tab/>
        </w:r>
        <w:r w:rsidRPr="0056798E">
          <w:rPr>
            <w:rStyle w:val="Hyperlink"/>
            <w:rFonts w:eastAsia="Arial"/>
            <w:noProof/>
            <w:lang w:val="en-GB"/>
          </w:rPr>
          <w:t>URL for invoking the Consent component</w:t>
        </w:r>
        <w:r>
          <w:rPr>
            <w:noProof/>
            <w:webHidden/>
          </w:rPr>
          <w:tab/>
        </w:r>
        <w:r>
          <w:rPr>
            <w:noProof/>
            <w:webHidden/>
          </w:rPr>
          <w:fldChar w:fldCharType="begin"/>
        </w:r>
        <w:r>
          <w:rPr>
            <w:noProof/>
            <w:webHidden/>
          </w:rPr>
          <w:instrText xml:space="preserve"> PAGEREF _Toc194650396 \h </w:instrText>
        </w:r>
        <w:r>
          <w:rPr>
            <w:noProof/>
            <w:webHidden/>
          </w:rPr>
        </w:r>
        <w:r>
          <w:rPr>
            <w:noProof/>
            <w:webHidden/>
          </w:rPr>
          <w:fldChar w:fldCharType="separate"/>
        </w:r>
        <w:r>
          <w:rPr>
            <w:noProof/>
            <w:webHidden/>
          </w:rPr>
          <w:t>6</w:t>
        </w:r>
        <w:r>
          <w:rPr>
            <w:noProof/>
            <w:webHidden/>
          </w:rPr>
          <w:fldChar w:fldCharType="end"/>
        </w:r>
      </w:hyperlink>
    </w:p>
    <w:p w14:paraId="12E26136" w14:textId="4CA34383" w:rsidR="00BF3911" w:rsidRDefault="00BF3911">
      <w:pPr>
        <w:pStyle w:val="TOC2"/>
        <w:rPr>
          <w:rFonts w:asciiTheme="minorHAnsi" w:eastAsiaTheme="minorEastAsia" w:hAnsiTheme="minorHAnsi" w:cstheme="minorBidi"/>
          <w:noProof/>
          <w:sz w:val="22"/>
          <w:szCs w:val="22"/>
        </w:rPr>
      </w:pPr>
      <w:hyperlink w:anchor="_Toc194650397" w:history="1">
        <w:r w:rsidRPr="0056798E">
          <w:rPr>
            <w:rStyle w:val="Hyperlink"/>
            <w:noProof/>
            <w:lang w:val="da-DK"/>
          </w:rPr>
          <w:t>2.4</w:t>
        </w:r>
        <w:r>
          <w:rPr>
            <w:rFonts w:asciiTheme="minorHAnsi" w:eastAsiaTheme="minorEastAsia" w:hAnsiTheme="minorHAnsi" w:cstheme="minorBidi"/>
            <w:noProof/>
            <w:sz w:val="22"/>
            <w:szCs w:val="22"/>
          </w:rPr>
          <w:tab/>
        </w:r>
        <w:r w:rsidRPr="0056798E">
          <w:rPr>
            <w:rStyle w:val="Hyperlink"/>
            <w:rFonts w:eastAsia="Arial"/>
            <w:noProof/>
            <w:lang w:val="en-GB"/>
          </w:rPr>
          <w:t>Return codes from the Consent component</w:t>
        </w:r>
        <w:r>
          <w:rPr>
            <w:noProof/>
            <w:webHidden/>
          </w:rPr>
          <w:tab/>
        </w:r>
        <w:r>
          <w:rPr>
            <w:noProof/>
            <w:webHidden/>
          </w:rPr>
          <w:fldChar w:fldCharType="begin"/>
        </w:r>
        <w:r>
          <w:rPr>
            <w:noProof/>
            <w:webHidden/>
          </w:rPr>
          <w:instrText xml:space="preserve"> PAGEREF _Toc194650397 \h </w:instrText>
        </w:r>
        <w:r>
          <w:rPr>
            <w:noProof/>
            <w:webHidden/>
          </w:rPr>
        </w:r>
        <w:r>
          <w:rPr>
            <w:noProof/>
            <w:webHidden/>
          </w:rPr>
          <w:fldChar w:fldCharType="separate"/>
        </w:r>
        <w:r>
          <w:rPr>
            <w:noProof/>
            <w:webHidden/>
          </w:rPr>
          <w:t>7</w:t>
        </w:r>
        <w:r>
          <w:rPr>
            <w:noProof/>
            <w:webHidden/>
          </w:rPr>
          <w:fldChar w:fldCharType="end"/>
        </w:r>
      </w:hyperlink>
    </w:p>
    <w:p w14:paraId="11B80240" w14:textId="55F27D2F" w:rsidR="00BF3911" w:rsidRDefault="00BF3911">
      <w:pPr>
        <w:pStyle w:val="TOC2"/>
        <w:rPr>
          <w:rFonts w:asciiTheme="minorHAnsi" w:eastAsiaTheme="minorEastAsia" w:hAnsiTheme="minorHAnsi" w:cstheme="minorBidi"/>
          <w:noProof/>
          <w:sz w:val="22"/>
          <w:szCs w:val="22"/>
        </w:rPr>
      </w:pPr>
      <w:hyperlink w:anchor="_Toc194650398" w:history="1">
        <w:r w:rsidRPr="0056798E">
          <w:rPr>
            <w:rStyle w:val="Hyperlink"/>
            <w:noProof/>
            <w:lang w:val="da-DK"/>
          </w:rPr>
          <w:t>2.5</w:t>
        </w:r>
        <w:r>
          <w:rPr>
            <w:rFonts w:asciiTheme="minorHAnsi" w:eastAsiaTheme="minorEastAsia" w:hAnsiTheme="minorHAnsi" w:cstheme="minorBidi"/>
            <w:noProof/>
            <w:sz w:val="22"/>
            <w:szCs w:val="22"/>
          </w:rPr>
          <w:tab/>
        </w:r>
        <w:r w:rsidRPr="0056798E">
          <w:rPr>
            <w:rStyle w:val="Hyperlink"/>
            <w:rFonts w:eastAsia="Arial"/>
            <w:noProof/>
            <w:lang w:val="en-GB"/>
          </w:rPr>
          <w:t>Input data for the HentSelvSendData service</w:t>
        </w:r>
        <w:r>
          <w:rPr>
            <w:noProof/>
            <w:webHidden/>
          </w:rPr>
          <w:tab/>
        </w:r>
        <w:r>
          <w:rPr>
            <w:noProof/>
            <w:webHidden/>
          </w:rPr>
          <w:fldChar w:fldCharType="begin"/>
        </w:r>
        <w:r>
          <w:rPr>
            <w:noProof/>
            <w:webHidden/>
          </w:rPr>
          <w:instrText xml:space="preserve"> PAGEREF _Toc194650398 \h </w:instrText>
        </w:r>
        <w:r>
          <w:rPr>
            <w:noProof/>
            <w:webHidden/>
          </w:rPr>
        </w:r>
        <w:r>
          <w:rPr>
            <w:noProof/>
            <w:webHidden/>
          </w:rPr>
          <w:fldChar w:fldCharType="separate"/>
        </w:r>
        <w:r>
          <w:rPr>
            <w:noProof/>
            <w:webHidden/>
          </w:rPr>
          <w:t>8</w:t>
        </w:r>
        <w:r>
          <w:rPr>
            <w:noProof/>
            <w:webHidden/>
          </w:rPr>
          <w:fldChar w:fldCharType="end"/>
        </w:r>
      </w:hyperlink>
    </w:p>
    <w:p w14:paraId="5B3B1C7A" w14:textId="767C9BD1" w:rsidR="00BF3911" w:rsidRDefault="00BF3911">
      <w:pPr>
        <w:pStyle w:val="TOC2"/>
        <w:rPr>
          <w:rFonts w:asciiTheme="minorHAnsi" w:eastAsiaTheme="minorEastAsia" w:hAnsiTheme="minorHAnsi" w:cstheme="minorBidi"/>
          <w:noProof/>
          <w:sz w:val="22"/>
          <w:szCs w:val="22"/>
        </w:rPr>
      </w:pPr>
      <w:hyperlink w:anchor="_Toc194650399" w:history="1">
        <w:r w:rsidRPr="0056798E">
          <w:rPr>
            <w:rStyle w:val="Hyperlink"/>
            <w:noProof/>
            <w:lang w:val="da-DK"/>
          </w:rPr>
          <w:t>2.6</w:t>
        </w:r>
        <w:r>
          <w:rPr>
            <w:rFonts w:asciiTheme="minorHAnsi" w:eastAsiaTheme="minorEastAsia" w:hAnsiTheme="minorHAnsi" w:cstheme="minorBidi"/>
            <w:noProof/>
            <w:sz w:val="22"/>
            <w:szCs w:val="22"/>
          </w:rPr>
          <w:tab/>
        </w:r>
        <w:r w:rsidRPr="0056798E">
          <w:rPr>
            <w:rStyle w:val="Hyperlink"/>
            <w:rFonts w:eastAsia="Arial"/>
            <w:noProof/>
            <w:lang w:val="en-GB"/>
          </w:rPr>
          <w:t>Hovedoplysninger</w:t>
        </w:r>
        <w:r>
          <w:rPr>
            <w:noProof/>
            <w:webHidden/>
          </w:rPr>
          <w:tab/>
        </w:r>
        <w:r>
          <w:rPr>
            <w:noProof/>
            <w:webHidden/>
          </w:rPr>
          <w:fldChar w:fldCharType="begin"/>
        </w:r>
        <w:r>
          <w:rPr>
            <w:noProof/>
            <w:webHidden/>
          </w:rPr>
          <w:instrText xml:space="preserve"> PAGEREF _Toc194650399 \h </w:instrText>
        </w:r>
        <w:r>
          <w:rPr>
            <w:noProof/>
            <w:webHidden/>
          </w:rPr>
        </w:r>
        <w:r>
          <w:rPr>
            <w:noProof/>
            <w:webHidden/>
          </w:rPr>
          <w:fldChar w:fldCharType="separate"/>
        </w:r>
        <w:r>
          <w:rPr>
            <w:noProof/>
            <w:webHidden/>
          </w:rPr>
          <w:t>8</w:t>
        </w:r>
        <w:r>
          <w:rPr>
            <w:noProof/>
            <w:webHidden/>
          </w:rPr>
          <w:fldChar w:fldCharType="end"/>
        </w:r>
      </w:hyperlink>
    </w:p>
    <w:p w14:paraId="05C05C40" w14:textId="13F7F7B5" w:rsidR="00BF3911" w:rsidRDefault="00BF3911">
      <w:pPr>
        <w:pStyle w:val="TOC2"/>
        <w:rPr>
          <w:rFonts w:asciiTheme="minorHAnsi" w:eastAsiaTheme="minorEastAsia" w:hAnsiTheme="minorHAnsi" w:cstheme="minorBidi"/>
          <w:noProof/>
          <w:sz w:val="22"/>
          <w:szCs w:val="22"/>
        </w:rPr>
      </w:pPr>
      <w:hyperlink w:anchor="_Toc194650400" w:history="1">
        <w:r w:rsidRPr="0056798E">
          <w:rPr>
            <w:rStyle w:val="Hyperlink"/>
            <w:noProof/>
            <w:lang w:val="da-DK"/>
          </w:rPr>
          <w:t>2.7</w:t>
        </w:r>
        <w:r>
          <w:rPr>
            <w:rFonts w:asciiTheme="minorHAnsi" w:eastAsiaTheme="minorEastAsia" w:hAnsiTheme="minorHAnsi" w:cstheme="minorBidi"/>
            <w:noProof/>
            <w:sz w:val="22"/>
            <w:szCs w:val="22"/>
          </w:rPr>
          <w:tab/>
        </w:r>
        <w:r w:rsidRPr="0056798E">
          <w:rPr>
            <w:rStyle w:val="Hyperlink"/>
            <w:rFonts w:eastAsia="Arial"/>
            <w:noProof/>
            <w:lang w:val="en-GB"/>
          </w:rPr>
          <w:t>Structure of the consent request parameter</w:t>
        </w:r>
        <w:r>
          <w:rPr>
            <w:noProof/>
            <w:webHidden/>
          </w:rPr>
          <w:tab/>
        </w:r>
        <w:r>
          <w:rPr>
            <w:noProof/>
            <w:webHidden/>
          </w:rPr>
          <w:fldChar w:fldCharType="begin"/>
        </w:r>
        <w:r>
          <w:rPr>
            <w:noProof/>
            <w:webHidden/>
          </w:rPr>
          <w:instrText xml:space="preserve"> PAGEREF _Toc194650400 \h </w:instrText>
        </w:r>
        <w:r>
          <w:rPr>
            <w:noProof/>
            <w:webHidden/>
          </w:rPr>
        </w:r>
        <w:r>
          <w:rPr>
            <w:noProof/>
            <w:webHidden/>
          </w:rPr>
          <w:fldChar w:fldCharType="separate"/>
        </w:r>
        <w:r>
          <w:rPr>
            <w:noProof/>
            <w:webHidden/>
          </w:rPr>
          <w:t>9</w:t>
        </w:r>
        <w:r>
          <w:rPr>
            <w:noProof/>
            <w:webHidden/>
          </w:rPr>
          <w:fldChar w:fldCharType="end"/>
        </w:r>
      </w:hyperlink>
    </w:p>
    <w:p w14:paraId="3F9FB441" w14:textId="55C69310" w:rsidR="00BF3911" w:rsidRDefault="00BF3911">
      <w:pPr>
        <w:pStyle w:val="TOC2"/>
        <w:rPr>
          <w:rFonts w:asciiTheme="minorHAnsi" w:eastAsiaTheme="minorEastAsia" w:hAnsiTheme="minorHAnsi" w:cstheme="minorBidi"/>
          <w:noProof/>
          <w:sz w:val="22"/>
          <w:szCs w:val="22"/>
        </w:rPr>
      </w:pPr>
      <w:hyperlink w:anchor="_Toc194650401" w:history="1">
        <w:r w:rsidRPr="0056798E">
          <w:rPr>
            <w:rStyle w:val="Hyperlink"/>
            <w:noProof/>
            <w:lang w:val="da-DK"/>
          </w:rPr>
          <w:t>2.8</w:t>
        </w:r>
        <w:r>
          <w:rPr>
            <w:rFonts w:asciiTheme="minorHAnsi" w:eastAsiaTheme="minorEastAsia" w:hAnsiTheme="minorHAnsi" w:cstheme="minorBidi"/>
            <w:noProof/>
            <w:sz w:val="22"/>
            <w:szCs w:val="22"/>
          </w:rPr>
          <w:tab/>
        </w:r>
        <w:r w:rsidRPr="0056798E">
          <w:rPr>
            <w:rStyle w:val="Hyperlink"/>
            <w:rFonts w:eastAsia="Arial"/>
            <w:noProof/>
            <w:lang w:val="en-GB"/>
          </w:rPr>
          <w:t>Example consent XML requests</w:t>
        </w:r>
        <w:r>
          <w:rPr>
            <w:noProof/>
            <w:webHidden/>
          </w:rPr>
          <w:tab/>
        </w:r>
        <w:r>
          <w:rPr>
            <w:noProof/>
            <w:webHidden/>
          </w:rPr>
          <w:fldChar w:fldCharType="begin"/>
        </w:r>
        <w:r>
          <w:rPr>
            <w:noProof/>
            <w:webHidden/>
          </w:rPr>
          <w:instrText xml:space="preserve"> PAGEREF _Toc194650401 \h </w:instrText>
        </w:r>
        <w:r>
          <w:rPr>
            <w:noProof/>
            <w:webHidden/>
          </w:rPr>
        </w:r>
        <w:r>
          <w:rPr>
            <w:noProof/>
            <w:webHidden/>
          </w:rPr>
          <w:fldChar w:fldCharType="separate"/>
        </w:r>
        <w:r>
          <w:rPr>
            <w:noProof/>
            <w:webHidden/>
          </w:rPr>
          <w:t>11</w:t>
        </w:r>
        <w:r>
          <w:rPr>
            <w:noProof/>
            <w:webHidden/>
          </w:rPr>
          <w:fldChar w:fldCharType="end"/>
        </w:r>
      </w:hyperlink>
    </w:p>
    <w:p w14:paraId="6CD2F382" w14:textId="31552857" w:rsidR="00BF3911" w:rsidRDefault="00BF3911">
      <w:pPr>
        <w:pStyle w:val="TOC2"/>
        <w:rPr>
          <w:rFonts w:asciiTheme="minorHAnsi" w:eastAsiaTheme="minorEastAsia" w:hAnsiTheme="minorHAnsi" w:cstheme="minorBidi"/>
          <w:noProof/>
          <w:sz w:val="22"/>
          <w:szCs w:val="22"/>
        </w:rPr>
      </w:pPr>
      <w:hyperlink w:anchor="_Toc194650402" w:history="1">
        <w:r w:rsidRPr="0056798E">
          <w:rPr>
            <w:rStyle w:val="Hyperlink"/>
            <w:noProof/>
            <w:lang w:val="da-DK"/>
          </w:rPr>
          <w:t>2.9</w:t>
        </w:r>
        <w:r>
          <w:rPr>
            <w:rFonts w:asciiTheme="minorHAnsi" w:eastAsiaTheme="minorEastAsia" w:hAnsiTheme="minorHAnsi" w:cstheme="minorBidi"/>
            <w:noProof/>
            <w:sz w:val="22"/>
            <w:szCs w:val="22"/>
          </w:rPr>
          <w:tab/>
        </w:r>
        <w:r w:rsidRPr="0056798E">
          <w:rPr>
            <w:rStyle w:val="Hyperlink"/>
            <w:rFonts w:eastAsia="Arial"/>
            <w:noProof/>
            <w:lang w:val="en-GB"/>
          </w:rPr>
          <w:t>Example response from the Consent component</w:t>
        </w:r>
        <w:r>
          <w:rPr>
            <w:noProof/>
            <w:webHidden/>
          </w:rPr>
          <w:tab/>
        </w:r>
        <w:r>
          <w:rPr>
            <w:noProof/>
            <w:webHidden/>
          </w:rPr>
          <w:fldChar w:fldCharType="begin"/>
        </w:r>
        <w:r>
          <w:rPr>
            <w:noProof/>
            <w:webHidden/>
          </w:rPr>
          <w:instrText xml:space="preserve"> PAGEREF _Toc194650402 \h </w:instrText>
        </w:r>
        <w:r>
          <w:rPr>
            <w:noProof/>
            <w:webHidden/>
          </w:rPr>
        </w:r>
        <w:r>
          <w:rPr>
            <w:noProof/>
            <w:webHidden/>
          </w:rPr>
          <w:fldChar w:fldCharType="separate"/>
        </w:r>
        <w:r>
          <w:rPr>
            <w:noProof/>
            <w:webHidden/>
          </w:rPr>
          <w:t>14</w:t>
        </w:r>
        <w:r>
          <w:rPr>
            <w:noProof/>
            <w:webHidden/>
          </w:rPr>
          <w:fldChar w:fldCharType="end"/>
        </w:r>
      </w:hyperlink>
    </w:p>
    <w:p w14:paraId="73D4B085" w14:textId="0C1F612C" w:rsidR="00BF3911" w:rsidRDefault="00BF3911">
      <w:pPr>
        <w:pStyle w:val="TOC2"/>
        <w:rPr>
          <w:rFonts w:asciiTheme="minorHAnsi" w:eastAsiaTheme="minorEastAsia" w:hAnsiTheme="minorHAnsi" w:cstheme="minorBidi"/>
          <w:noProof/>
          <w:sz w:val="22"/>
          <w:szCs w:val="22"/>
        </w:rPr>
      </w:pPr>
      <w:hyperlink w:anchor="_Toc194650403" w:history="1">
        <w:r w:rsidRPr="0056798E">
          <w:rPr>
            <w:rStyle w:val="Hyperlink"/>
            <w:noProof/>
            <w:lang w:val="da-DK"/>
          </w:rPr>
          <w:t>2.10</w:t>
        </w:r>
        <w:r>
          <w:rPr>
            <w:rFonts w:asciiTheme="minorHAnsi" w:eastAsiaTheme="minorEastAsia" w:hAnsiTheme="minorHAnsi" w:cstheme="minorBidi"/>
            <w:noProof/>
            <w:sz w:val="22"/>
            <w:szCs w:val="22"/>
          </w:rPr>
          <w:tab/>
        </w:r>
        <w:r w:rsidRPr="0056798E">
          <w:rPr>
            <w:rStyle w:val="Hyperlink"/>
            <w:rFonts w:eastAsia="Arial"/>
            <w:noProof/>
            <w:lang w:val="en-GB"/>
          </w:rPr>
          <w:t>Example signed, encrypted and Base64 encoded response</w:t>
        </w:r>
        <w:r>
          <w:rPr>
            <w:noProof/>
            <w:webHidden/>
          </w:rPr>
          <w:tab/>
        </w:r>
        <w:r>
          <w:rPr>
            <w:noProof/>
            <w:webHidden/>
          </w:rPr>
          <w:fldChar w:fldCharType="begin"/>
        </w:r>
        <w:r>
          <w:rPr>
            <w:noProof/>
            <w:webHidden/>
          </w:rPr>
          <w:instrText xml:space="preserve"> PAGEREF _Toc194650403 \h </w:instrText>
        </w:r>
        <w:r>
          <w:rPr>
            <w:noProof/>
            <w:webHidden/>
          </w:rPr>
        </w:r>
        <w:r>
          <w:rPr>
            <w:noProof/>
            <w:webHidden/>
          </w:rPr>
          <w:fldChar w:fldCharType="separate"/>
        </w:r>
        <w:r>
          <w:rPr>
            <w:noProof/>
            <w:webHidden/>
          </w:rPr>
          <w:t>15</w:t>
        </w:r>
        <w:r>
          <w:rPr>
            <w:noProof/>
            <w:webHidden/>
          </w:rPr>
          <w:fldChar w:fldCharType="end"/>
        </w:r>
      </w:hyperlink>
    </w:p>
    <w:p w14:paraId="4184C68B" w14:textId="4FA9FD2D" w:rsidR="00BF3911" w:rsidRDefault="00BF3911">
      <w:pPr>
        <w:pStyle w:val="TOC2"/>
        <w:rPr>
          <w:rFonts w:asciiTheme="minorHAnsi" w:eastAsiaTheme="minorEastAsia" w:hAnsiTheme="minorHAnsi" w:cstheme="minorBidi"/>
          <w:noProof/>
          <w:sz w:val="22"/>
          <w:szCs w:val="22"/>
        </w:rPr>
      </w:pPr>
      <w:hyperlink w:anchor="_Toc194650404" w:history="1">
        <w:r w:rsidRPr="0056798E">
          <w:rPr>
            <w:rStyle w:val="Hyperlink"/>
            <w:noProof/>
            <w:lang w:val="da-DK"/>
          </w:rPr>
          <w:t>2.11</w:t>
        </w:r>
        <w:r>
          <w:rPr>
            <w:rFonts w:asciiTheme="minorHAnsi" w:eastAsiaTheme="minorEastAsia" w:hAnsiTheme="minorHAnsi" w:cstheme="minorBidi"/>
            <w:noProof/>
            <w:sz w:val="22"/>
            <w:szCs w:val="22"/>
          </w:rPr>
          <w:tab/>
        </w:r>
        <w:r w:rsidRPr="0056798E">
          <w:rPr>
            <w:rStyle w:val="Hyperlink"/>
            <w:rFonts w:eastAsia="Arial"/>
            <w:noProof/>
            <w:lang w:val="en-GB"/>
          </w:rPr>
          <w:t>XML security java code example</w:t>
        </w:r>
        <w:r>
          <w:rPr>
            <w:noProof/>
            <w:webHidden/>
          </w:rPr>
          <w:tab/>
        </w:r>
        <w:r>
          <w:rPr>
            <w:noProof/>
            <w:webHidden/>
          </w:rPr>
          <w:fldChar w:fldCharType="begin"/>
        </w:r>
        <w:r>
          <w:rPr>
            <w:noProof/>
            <w:webHidden/>
          </w:rPr>
          <w:instrText xml:space="preserve"> PAGEREF _Toc194650404 \h </w:instrText>
        </w:r>
        <w:r>
          <w:rPr>
            <w:noProof/>
            <w:webHidden/>
          </w:rPr>
        </w:r>
        <w:r>
          <w:rPr>
            <w:noProof/>
            <w:webHidden/>
          </w:rPr>
          <w:fldChar w:fldCharType="separate"/>
        </w:r>
        <w:r>
          <w:rPr>
            <w:noProof/>
            <w:webHidden/>
          </w:rPr>
          <w:t>16</w:t>
        </w:r>
        <w:r>
          <w:rPr>
            <w:noProof/>
            <w:webHidden/>
          </w:rPr>
          <w:fldChar w:fldCharType="end"/>
        </w:r>
      </w:hyperlink>
    </w:p>
    <w:p w14:paraId="1DC18F73" w14:textId="782FFE74" w:rsidR="00BF3911" w:rsidRDefault="00BF3911">
      <w:pPr>
        <w:pStyle w:val="TOC2"/>
        <w:rPr>
          <w:rFonts w:asciiTheme="minorHAnsi" w:eastAsiaTheme="minorEastAsia" w:hAnsiTheme="minorHAnsi" w:cstheme="minorBidi"/>
          <w:noProof/>
          <w:sz w:val="22"/>
          <w:szCs w:val="22"/>
        </w:rPr>
      </w:pPr>
      <w:hyperlink w:anchor="_Toc194650405" w:history="1">
        <w:r w:rsidRPr="0056798E">
          <w:rPr>
            <w:rStyle w:val="Hyperlink"/>
            <w:noProof/>
            <w:lang w:val="da-DK"/>
          </w:rPr>
          <w:t>2.12</w:t>
        </w:r>
        <w:r>
          <w:rPr>
            <w:rFonts w:asciiTheme="minorHAnsi" w:eastAsiaTheme="minorEastAsia" w:hAnsiTheme="minorHAnsi" w:cstheme="minorBidi"/>
            <w:noProof/>
            <w:sz w:val="22"/>
            <w:szCs w:val="22"/>
          </w:rPr>
          <w:tab/>
        </w:r>
        <w:r w:rsidRPr="0056798E">
          <w:rPr>
            <w:rStyle w:val="Hyperlink"/>
            <w:rFonts w:eastAsia="Arial"/>
            <w:noProof/>
            <w:lang w:val="en-GB"/>
          </w:rPr>
          <w:t>XML schemas for consent request and response</w:t>
        </w:r>
        <w:r>
          <w:rPr>
            <w:noProof/>
            <w:webHidden/>
          </w:rPr>
          <w:tab/>
        </w:r>
        <w:r>
          <w:rPr>
            <w:noProof/>
            <w:webHidden/>
          </w:rPr>
          <w:fldChar w:fldCharType="begin"/>
        </w:r>
        <w:r>
          <w:rPr>
            <w:noProof/>
            <w:webHidden/>
          </w:rPr>
          <w:instrText xml:space="preserve"> PAGEREF _Toc194650405 \h </w:instrText>
        </w:r>
        <w:r>
          <w:rPr>
            <w:noProof/>
            <w:webHidden/>
          </w:rPr>
        </w:r>
        <w:r>
          <w:rPr>
            <w:noProof/>
            <w:webHidden/>
          </w:rPr>
          <w:fldChar w:fldCharType="separate"/>
        </w:r>
        <w:r>
          <w:rPr>
            <w:noProof/>
            <w:webHidden/>
          </w:rPr>
          <w:t>16</w:t>
        </w:r>
        <w:r>
          <w:rPr>
            <w:noProof/>
            <w:webHidden/>
          </w:rPr>
          <w:fldChar w:fldCharType="end"/>
        </w:r>
      </w:hyperlink>
    </w:p>
    <w:p w14:paraId="25A8F729" w14:textId="7F46F3CF" w:rsidR="00BF3911" w:rsidRDefault="00BF3911">
      <w:pPr>
        <w:pStyle w:val="TOC2"/>
        <w:rPr>
          <w:rFonts w:asciiTheme="minorHAnsi" w:eastAsiaTheme="minorEastAsia" w:hAnsiTheme="minorHAnsi" w:cstheme="minorBidi"/>
          <w:noProof/>
          <w:sz w:val="22"/>
          <w:szCs w:val="22"/>
        </w:rPr>
      </w:pPr>
      <w:hyperlink w:anchor="_Toc194650406" w:history="1">
        <w:r w:rsidRPr="0056798E">
          <w:rPr>
            <w:rStyle w:val="Hyperlink"/>
            <w:noProof/>
            <w:lang w:val="da-DK"/>
          </w:rPr>
          <w:t>2.13</w:t>
        </w:r>
        <w:r>
          <w:rPr>
            <w:rFonts w:asciiTheme="minorHAnsi" w:eastAsiaTheme="minorEastAsia" w:hAnsiTheme="minorHAnsi" w:cstheme="minorBidi"/>
            <w:noProof/>
            <w:sz w:val="22"/>
            <w:szCs w:val="22"/>
          </w:rPr>
          <w:tab/>
        </w:r>
        <w:r w:rsidRPr="0056798E">
          <w:rPr>
            <w:rStyle w:val="Hyperlink"/>
            <w:rFonts w:eastAsia="Arial"/>
            <w:noProof/>
            <w:lang w:val="en-GB"/>
          </w:rPr>
          <w:t>Consent flowchart</w:t>
        </w:r>
        <w:r>
          <w:rPr>
            <w:noProof/>
            <w:webHidden/>
          </w:rPr>
          <w:tab/>
        </w:r>
        <w:r>
          <w:rPr>
            <w:noProof/>
            <w:webHidden/>
          </w:rPr>
          <w:fldChar w:fldCharType="begin"/>
        </w:r>
        <w:r>
          <w:rPr>
            <w:noProof/>
            <w:webHidden/>
          </w:rPr>
          <w:instrText xml:space="preserve"> PAGEREF _Toc194650406 \h </w:instrText>
        </w:r>
        <w:r>
          <w:rPr>
            <w:noProof/>
            <w:webHidden/>
          </w:rPr>
        </w:r>
        <w:r>
          <w:rPr>
            <w:noProof/>
            <w:webHidden/>
          </w:rPr>
          <w:fldChar w:fldCharType="separate"/>
        </w:r>
        <w:r>
          <w:rPr>
            <w:noProof/>
            <w:webHidden/>
          </w:rPr>
          <w:t>17</w:t>
        </w:r>
        <w:r>
          <w:rPr>
            <w:noProof/>
            <w:webHidden/>
          </w:rPr>
          <w:fldChar w:fldCharType="end"/>
        </w:r>
      </w:hyperlink>
    </w:p>
    <w:p w14:paraId="5E1EA534" w14:textId="6DDB3BE2" w:rsidR="00BF3911" w:rsidRDefault="00BF3911">
      <w:pPr>
        <w:pStyle w:val="TOC2"/>
        <w:rPr>
          <w:rFonts w:asciiTheme="minorHAnsi" w:eastAsiaTheme="minorEastAsia" w:hAnsiTheme="minorHAnsi" w:cstheme="minorBidi"/>
          <w:noProof/>
          <w:sz w:val="22"/>
          <w:szCs w:val="22"/>
        </w:rPr>
      </w:pPr>
      <w:hyperlink w:anchor="_Toc194650407" w:history="1">
        <w:r w:rsidRPr="0056798E">
          <w:rPr>
            <w:rStyle w:val="Hyperlink"/>
            <w:noProof/>
            <w:lang w:val="da-DK"/>
          </w:rPr>
          <w:t>2.14</w:t>
        </w:r>
        <w:r>
          <w:rPr>
            <w:rFonts w:asciiTheme="minorHAnsi" w:eastAsiaTheme="minorEastAsia" w:hAnsiTheme="minorHAnsi" w:cstheme="minorBidi"/>
            <w:noProof/>
            <w:sz w:val="22"/>
            <w:szCs w:val="22"/>
          </w:rPr>
          <w:tab/>
        </w:r>
        <w:r w:rsidRPr="0056798E">
          <w:rPr>
            <w:rStyle w:val="Hyperlink"/>
            <w:rFonts w:eastAsia="Arial"/>
            <w:noProof/>
            <w:lang w:val="en-GB"/>
          </w:rPr>
          <w:t>Consent GUI flow with screen print</w:t>
        </w:r>
        <w:r>
          <w:rPr>
            <w:noProof/>
            <w:webHidden/>
          </w:rPr>
          <w:tab/>
        </w:r>
        <w:r>
          <w:rPr>
            <w:noProof/>
            <w:webHidden/>
          </w:rPr>
          <w:fldChar w:fldCharType="begin"/>
        </w:r>
        <w:r>
          <w:rPr>
            <w:noProof/>
            <w:webHidden/>
          </w:rPr>
          <w:instrText xml:space="preserve"> PAGEREF _Toc194650407 \h </w:instrText>
        </w:r>
        <w:r>
          <w:rPr>
            <w:noProof/>
            <w:webHidden/>
          </w:rPr>
        </w:r>
        <w:r>
          <w:rPr>
            <w:noProof/>
            <w:webHidden/>
          </w:rPr>
          <w:fldChar w:fldCharType="separate"/>
        </w:r>
        <w:r>
          <w:rPr>
            <w:noProof/>
            <w:webHidden/>
          </w:rPr>
          <w:t>19</w:t>
        </w:r>
        <w:r>
          <w:rPr>
            <w:noProof/>
            <w:webHidden/>
          </w:rPr>
          <w:fldChar w:fldCharType="end"/>
        </w:r>
      </w:hyperlink>
    </w:p>
    <w:p w14:paraId="58B49667" w14:textId="03E5F873" w:rsidR="00BF3911" w:rsidRDefault="00BF3911">
      <w:pPr>
        <w:pStyle w:val="TOC1"/>
        <w:rPr>
          <w:rFonts w:asciiTheme="minorHAnsi" w:eastAsiaTheme="minorEastAsia" w:hAnsiTheme="minorHAnsi" w:cstheme="minorBidi"/>
          <w:b w:val="0"/>
          <w:sz w:val="22"/>
          <w:szCs w:val="22"/>
          <w:lang w:eastAsia="en-US"/>
        </w:rPr>
      </w:pPr>
      <w:hyperlink w:anchor="_Toc194650408" w:history="1">
        <w:r w:rsidRPr="0056798E">
          <w:rPr>
            <w:rStyle w:val="Hyperlink"/>
            <w:lang w:val="da-DK"/>
          </w:rPr>
          <w:t>3</w:t>
        </w:r>
        <w:r>
          <w:rPr>
            <w:rFonts w:asciiTheme="minorHAnsi" w:eastAsiaTheme="minorEastAsia" w:hAnsiTheme="minorHAnsi" w:cstheme="minorBidi"/>
            <w:b w:val="0"/>
            <w:sz w:val="22"/>
            <w:szCs w:val="22"/>
            <w:lang w:eastAsia="en-US"/>
          </w:rPr>
          <w:tab/>
        </w:r>
        <w:r w:rsidRPr="0056798E">
          <w:rPr>
            <w:rStyle w:val="Hyperlink"/>
            <w:rFonts w:eastAsia="Arial"/>
            <w:lang w:val="en-GB"/>
          </w:rPr>
          <w:t>Test applications</w:t>
        </w:r>
        <w:r>
          <w:rPr>
            <w:webHidden/>
          </w:rPr>
          <w:tab/>
        </w:r>
        <w:r>
          <w:rPr>
            <w:webHidden/>
          </w:rPr>
          <w:fldChar w:fldCharType="begin"/>
        </w:r>
        <w:r>
          <w:rPr>
            <w:webHidden/>
          </w:rPr>
          <w:instrText xml:space="preserve"> PAGEREF _Toc194650408 \h </w:instrText>
        </w:r>
        <w:r>
          <w:rPr>
            <w:webHidden/>
          </w:rPr>
        </w:r>
        <w:r>
          <w:rPr>
            <w:webHidden/>
          </w:rPr>
          <w:fldChar w:fldCharType="separate"/>
        </w:r>
        <w:r>
          <w:rPr>
            <w:webHidden/>
          </w:rPr>
          <w:t>24</w:t>
        </w:r>
        <w:r>
          <w:rPr>
            <w:webHidden/>
          </w:rPr>
          <w:fldChar w:fldCharType="end"/>
        </w:r>
      </w:hyperlink>
    </w:p>
    <w:p w14:paraId="22FAD772" w14:textId="0A7F451B" w:rsidR="00BF3911" w:rsidRDefault="00BF3911">
      <w:pPr>
        <w:pStyle w:val="TOC2"/>
        <w:rPr>
          <w:rFonts w:asciiTheme="minorHAnsi" w:eastAsiaTheme="minorEastAsia" w:hAnsiTheme="minorHAnsi" w:cstheme="minorBidi"/>
          <w:noProof/>
          <w:sz w:val="22"/>
          <w:szCs w:val="22"/>
        </w:rPr>
      </w:pPr>
      <w:hyperlink w:anchor="_Toc194650409" w:history="1">
        <w:r w:rsidRPr="0056798E">
          <w:rPr>
            <w:rStyle w:val="Hyperlink"/>
            <w:noProof/>
            <w:lang w:val="da-DK"/>
          </w:rPr>
          <w:t>3.1</w:t>
        </w:r>
        <w:r>
          <w:rPr>
            <w:rFonts w:asciiTheme="minorHAnsi" w:eastAsiaTheme="minorEastAsia" w:hAnsiTheme="minorHAnsi" w:cstheme="minorBidi"/>
            <w:noProof/>
            <w:sz w:val="22"/>
            <w:szCs w:val="22"/>
          </w:rPr>
          <w:tab/>
        </w:r>
        <w:r w:rsidRPr="0056798E">
          <w:rPr>
            <w:rStyle w:val="Hyperlink"/>
            <w:rFonts w:eastAsia="Arial"/>
            <w:noProof/>
            <w:lang w:val="en-GB"/>
          </w:rPr>
          <w:t>TEST MODE</w:t>
        </w:r>
        <w:r>
          <w:rPr>
            <w:noProof/>
            <w:webHidden/>
          </w:rPr>
          <w:tab/>
        </w:r>
        <w:r>
          <w:rPr>
            <w:noProof/>
            <w:webHidden/>
          </w:rPr>
          <w:fldChar w:fldCharType="begin"/>
        </w:r>
        <w:r>
          <w:rPr>
            <w:noProof/>
            <w:webHidden/>
          </w:rPr>
          <w:instrText xml:space="preserve"> PAGEREF _Toc194650409 \h </w:instrText>
        </w:r>
        <w:r>
          <w:rPr>
            <w:noProof/>
            <w:webHidden/>
          </w:rPr>
        </w:r>
        <w:r>
          <w:rPr>
            <w:noProof/>
            <w:webHidden/>
          </w:rPr>
          <w:fldChar w:fldCharType="separate"/>
        </w:r>
        <w:r>
          <w:rPr>
            <w:noProof/>
            <w:webHidden/>
          </w:rPr>
          <w:t>24</w:t>
        </w:r>
        <w:r>
          <w:rPr>
            <w:noProof/>
            <w:webHidden/>
          </w:rPr>
          <w:fldChar w:fldCharType="end"/>
        </w:r>
      </w:hyperlink>
    </w:p>
    <w:p w14:paraId="0C27E4B8" w14:textId="359C9429" w:rsidR="00BF3911" w:rsidRDefault="00BF3911">
      <w:pPr>
        <w:pStyle w:val="TOC2"/>
        <w:rPr>
          <w:rFonts w:asciiTheme="minorHAnsi" w:eastAsiaTheme="minorEastAsia" w:hAnsiTheme="minorHAnsi" w:cstheme="minorBidi"/>
          <w:noProof/>
          <w:sz w:val="22"/>
          <w:szCs w:val="22"/>
        </w:rPr>
      </w:pPr>
      <w:hyperlink w:anchor="_Toc194650410" w:history="1">
        <w:r w:rsidRPr="0056798E">
          <w:rPr>
            <w:rStyle w:val="Hyperlink"/>
            <w:noProof/>
            <w:lang w:val="da-DK"/>
          </w:rPr>
          <w:t>3.2</w:t>
        </w:r>
        <w:r>
          <w:rPr>
            <w:rFonts w:asciiTheme="minorHAnsi" w:eastAsiaTheme="minorEastAsia" w:hAnsiTheme="minorHAnsi" w:cstheme="minorBidi"/>
            <w:noProof/>
            <w:sz w:val="22"/>
            <w:szCs w:val="22"/>
          </w:rPr>
          <w:tab/>
        </w:r>
        <w:r w:rsidRPr="0056798E">
          <w:rPr>
            <w:rStyle w:val="Hyperlink"/>
            <w:rFonts w:eastAsia="Arial"/>
            <w:noProof/>
            <w:lang w:val="en-GB"/>
          </w:rPr>
          <w:t>Consent request test driver</w:t>
        </w:r>
        <w:r>
          <w:rPr>
            <w:noProof/>
            <w:webHidden/>
          </w:rPr>
          <w:tab/>
        </w:r>
        <w:r>
          <w:rPr>
            <w:noProof/>
            <w:webHidden/>
          </w:rPr>
          <w:fldChar w:fldCharType="begin"/>
        </w:r>
        <w:r>
          <w:rPr>
            <w:noProof/>
            <w:webHidden/>
          </w:rPr>
          <w:instrText xml:space="preserve"> PAGEREF _Toc194650410 \h </w:instrText>
        </w:r>
        <w:r>
          <w:rPr>
            <w:noProof/>
            <w:webHidden/>
          </w:rPr>
        </w:r>
        <w:r>
          <w:rPr>
            <w:noProof/>
            <w:webHidden/>
          </w:rPr>
          <w:fldChar w:fldCharType="separate"/>
        </w:r>
        <w:r>
          <w:rPr>
            <w:noProof/>
            <w:webHidden/>
          </w:rPr>
          <w:t>25</w:t>
        </w:r>
        <w:r>
          <w:rPr>
            <w:noProof/>
            <w:webHidden/>
          </w:rPr>
          <w:fldChar w:fldCharType="end"/>
        </w:r>
      </w:hyperlink>
    </w:p>
    <w:p w14:paraId="717E1213" w14:textId="2FD15BDD" w:rsidR="00BF3911" w:rsidRDefault="00BF3911">
      <w:pPr>
        <w:pStyle w:val="TOC2"/>
        <w:rPr>
          <w:rFonts w:asciiTheme="minorHAnsi" w:eastAsiaTheme="minorEastAsia" w:hAnsiTheme="minorHAnsi" w:cstheme="minorBidi"/>
          <w:noProof/>
          <w:sz w:val="22"/>
          <w:szCs w:val="22"/>
        </w:rPr>
      </w:pPr>
      <w:hyperlink w:anchor="_Toc194650411" w:history="1">
        <w:r w:rsidRPr="0056798E">
          <w:rPr>
            <w:rStyle w:val="Hyperlink"/>
            <w:noProof/>
            <w:lang w:val="da-DK"/>
          </w:rPr>
          <w:t>3.3</w:t>
        </w:r>
        <w:r>
          <w:rPr>
            <w:rFonts w:asciiTheme="minorHAnsi" w:eastAsiaTheme="minorEastAsia" w:hAnsiTheme="minorHAnsi" w:cstheme="minorBidi"/>
            <w:noProof/>
            <w:sz w:val="22"/>
            <w:szCs w:val="22"/>
          </w:rPr>
          <w:tab/>
        </w:r>
        <w:r w:rsidRPr="0056798E">
          <w:rPr>
            <w:rStyle w:val="Hyperlink"/>
            <w:rFonts w:eastAsia="Arial"/>
            <w:noProof/>
            <w:lang w:val="en-GB"/>
          </w:rPr>
          <w:t>UFST’s own test client</w:t>
        </w:r>
        <w:r>
          <w:rPr>
            <w:noProof/>
            <w:webHidden/>
          </w:rPr>
          <w:tab/>
        </w:r>
        <w:r>
          <w:rPr>
            <w:noProof/>
            <w:webHidden/>
          </w:rPr>
          <w:fldChar w:fldCharType="begin"/>
        </w:r>
        <w:r>
          <w:rPr>
            <w:noProof/>
            <w:webHidden/>
          </w:rPr>
          <w:instrText xml:space="preserve"> PAGEREF _Toc194650411 \h </w:instrText>
        </w:r>
        <w:r>
          <w:rPr>
            <w:noProof/>
            <w:webHidden/>
          </w:rPr>
        </w:r>
        <w:r>
          <w:rPr>
            <w:noProof/>
            <w:webHidden/>
          </w:rPr>
          <w:fldChar w:fldCharType="separate"/>
        </w:r>
        <w:r>
          <w:rPr>
            <w:noProof/>
            <w:webHidden/>
          </w:rPr>
          <w:t>28</w:t>
        </w:r>
        <w:r>
          <w:rPr>
            <w:noProof/>
            <w:webHidden/>
          </w:rPr>
          <w:fldChar w:fldCharType="end"/>
        </w:r>
      </w:hyperlink>
    </w:p>
    <w:p w14:paraId="0C885BB1" w14:textId="43B2DA32" w:rsidR="00BF3911" w:rsidRDefault="00BF3911">
      <w:pPr>
        <w:pStyle w:val="TOC2"/>
        <w:rPr>
          <w:rFonts w:asciiTheme="minorHAnsi" w:eastAsiaTheme="minorEastAsia" w:hAnsiTheme="minorHAnsi" w:cstheme="minorBidi"/>
          <w:noProof/>
          <w:sz w:val="22"/>
          <w:szCs w:val="22"/>
        </w:rPr>
      </w:pPr>
      <w:hyperlink w:anchor="_Toc194650412" w:history="1">
        <w:r w:rsidRPr="0056798E">
          <w:rPr>
            <w:rStyle w:val="Hyperlink"/>
            <w:noProof/>
            <w:lang w:val="da-DK"/>
          </w:rPr>
          <w:t>3.4</w:t>
        </w:r>
        <w:r>
          <w:rPr>
            <w:rFonts w:asciiTheme="minorHAnsi" w:eastAsiaTheme="minorEastAsia" w:hAnsiTheme="minorHAnsi" w:cstheme="minorBidi"/>
            <w:noProof/>
            <w:sz w:val="22"/>
            <w:szCs w:val="22"/>
          </w:rPr>
          <w:tab/>
        </w:r>
        <w:r w:rsidRPr="0056798E">
          <w:rPr>
            <w:rStyle w:val="Hyperlink"/>
            <w:rFonts w:eastAsia="Arial"/>
            <w:noProof/>
            <w:lang w:val="en-GB"/>
          </w:rPr>
          <w:t>XML security sample</w:t>
        </w:r>
        <w:r>
          <w:rPr>
            <w:noProof/>
            <w:webHidden/>
          </w:rPr>
          <w:tab/>
        </w:r>
        <w:r>
          <w:rPr>
            <w:noProof/>
            <w:webHidden/>
          </w:rPr>
          <w:fldChar w:fldCharType="begin"/>
        </w:r>
        <w:r>
          <w:rPr>
            <w:noProof/>
            <w:webHidden/>
          </w:rPr>
          <w:instrText xml:space="preserve"> PAGEREF _Toc194650412 \h </w:instrText>
        </w:r>
        <w:r>
          <w:rPr>
            <w:noProof/>
            <w:webHidden/>
          </w:rPr>
        </w:r>
        <w:r>
          <w:rPr>
            <w:noProof/>
            <w:webHidden/>
          </w:rPr>
          <w:fldChar w:fldCharType="separate"/>
        </w:r>
        <w:r>
          <w:rPr>
            <w:noProof/>
            <w:webHidden/>
          </w:rPr>
          <w:t>30</w:t>
        </w:r>
        <w:r>
          <w:rPr>
            <w:noProof/>
            <w:webHidden/>
          </w:rPr>
          <w:fldChar w:fldCharType="end"/>
        </w:r>
      </w:hyperlink>
    </w:p>
    <w:p w14:paraId="7750C86B" w14:textId="66324148" w:rsidR="00390433" w:rsidRPr="002A7D77" w:rsidRDefault="00BF3911" w:rsidP="009645BA">
      <w:pPr>
        <w:pStyle w:val="BodyText"/>
        <w:tabs>
          <w:tab w:val="right" w:leader="dot" w:pos="9360"/>
        </w:tabs>
        <w:rPr>
          <w:lang w:val="en-GB"/>
        </w:rPr>
      </w:pPr>
      <w:r>
        <w:rPr>
          <w:rFonts w:eastAsia="Calibri"/>
          <w:b/>
          <w:noProof/>
          <w:color w:val="auto"/>
          <w:lang w:val="en-GB" w:eastAsia="en-GB" w:bidi="ar-SA"/>
        </w:rPr>
        <w:fldChar w:fldCharType="end"/>
      </w:r>
      <w:r w:rsidR="00B63180" w:rsidRPr="002A7D77">
        <w:rPr>
          <w:lang w:val="en-GB"/>
        </w:rPr>
        <w:br w:type="page"/>
      </w:r>
    </w:p>
    <w:p w14:paraId="7125A947" w14:textId="77777777" w:rsidR="00390433" w:rsidRPr="002A7D77" w:rsidRDefault="00390433">
      <w:pPr>
        <w:rPr>
          <w:sz w:val="20"/>
        </w:rPr>
        <w:sectPr w:rsidR="00390433" w:rsidRPr="002A7D77" w:rsidSect="007A1F9D">
          <w:headerReference w:type="default" r:id="rId17"/>
          <w:footerReference w:type="default" r:id="rId18"/>
          <w:headerReference w:type="first" r:id="rId19"/>
          <w:footerReference w:type="first" r:id="rId20"/>
          <w:pgSz w:w="11906" w:h="16838" w:code="9"/>
          <w:pgMar w:top="1440" w:right="1440" w:bottom="1440" w:left="1440" w:header="720" w:footer="576" w:gutter="0"/>
          <w:pgNumType w:fmt="lowerRoman" w:start="1"/>
          <w:cols w:space="720"/>
          <w:docGrid w:linePitch="360"/>
        </w:sectPr>
      </w:pPr>
    </w:p>
    <w:p w14:paraId="4CDC0519" w14:textId="77777777" w:rsidR="006B68FC" w:rsidRDefault="00BF3911" w:rsidP="006B68FC">
      <w:pPr>
        <w:pStyle w:val="Heading1"/>
      </w:pPr>
      <w:bookmarkStart w:id="0" w:name="_Toc81477285"/>
      <w:bookmarkStart w:id="1" w:name="_Toc100246488"/>
      <w:bookmarkStart w:id="2" w:name="_Toc194650391"/>
      <w:r>
        <w:rPr>
          <w:rFonts w:eastAsia="Arial"/>
          <w:color w:val="5F249F"/>
          <w:szCs w:val="36"/>
          <w:lang w:val="en-GB"/>
        </w:rPr>
        <w:lastRenderedPageBreak/>
        <w:t>Overview</w:t>
      </w:r>
      <w:bookmarkEnd w:id="0"/>
      <w:bookmarkEnd w:id="1"/>
      <w:bookmarkEnd w:id="2"/>
    </w:p>
    <w:p w14:paraId="2FBC771C" w14:textId="77777777" w:rsidR="006B68FC" w:rsidRPr="00BF3911" w:rsidRDefault="00BF3911" w:rsidP="006B68FC">
      <w:pPr>
        <w:pStyle w:val="BodyText"/>
      </w:pPr>
      <w:r>
        <w:rPr>
          <w:rFonts w:eastAsia="Arial"/>
          <w:lang w:val="en-GB"/>
        </w:rPr>
        <w:t>eSkatData is a system whereby a citizen can give consent for the Danish Customs and Tax Administration (Ska</w:t>
      </w:r>
      <w:r>
        <w:rPr>
          <w:rFonts w:eastAsia="Arial"/>
          <w:lang w:val="en-GB"/>
        </w:rPr>
        <w:t xml:space="preserve">tteforvaltningen) to pass on the information it has registered about them to a reuser within 24 hours. Data is used by the reuser in connection with credit assessment, advice etc. Reusers retrieve the desired data via a web service. </w:t>
      </w:r>
    </w:p>
    <w:p w14:paraId="6C323DA4" w14:textId="77777777" w:rsidR="006B68FC" w:rsidRPr="00BF3911" w:rsidRDefault="00BF3911" w:rsidP="006B68FC">
      <w:pPr>
        <w:pStyle w:val="BodyText"/>
      </w:pPr>
      <w:r>
        <w:rPr>
          <w:rFonts w:eastAsia="Arial"/>
          <w:lang w:val="en-GB"/>
        </w:rPr>
        <w:t>The eSkatData system consists of three main components:</w:t>
      </w:r>
    </w:p>
    <w:p w14:paraId="5E73BFED" w14:textId="77777777" w:rsidR="006B68FC" w:rsidRDefault="00BF3911" w:rsidP="00282880">
      <w:pPr>
        <w:pStyle w:val="BodyText"/>
        <w:numPr>
          <w:ilvl w:val="0"/>
          <w:numId w:val="59"/>
        </w:numPr>
      </w:pPr>
      <w:r>
        <w:rPr>
          <w:rFonts w:eastAsia="Arial"/>
          <w:lang w:val="en-GB"/>
        </w:rPr>
        <w:t>Agreement management.</w:t>
      </w:r>
    </w:p>
    <w:p w14:paraId="1996D0F9" w14:textId="77777777" w:rsidR="006B68FC" w:rsidRDefault="00BF3911" w:rsidP="00282880">
      <w:pPr>
        <w:pStyle w:val="BodyText"/>
        <w:numPr>
          <w:ilvl w:val="0"/>
          <w:numId w:val="59"/>
        </w:numPr>
      </w:pPr>
      <w:r>
        <w:rPr>
          <w:rFonts w:eastAsia="Arial"/>
          <w:lang w:val="en-GB"/>
        </w:rPr>
        <w:t>Consent component.</w:t>
      </w:r>
    </w:p>
    <w:p w14:paraId="49DBAD2F" w14:textId="77777777" w:rsidR="006B68FC" w:rsidRDefault="00BF3911" w:rsidP="00282880">
      <w:pPr>
        <w:pStyle w:val="BodyText"/>
        <w:numPr>
          <w:ilvl w:val="0"/>
          <w:numId w:val="59"/>
        </w:numPr>
      </w:pPr>
      <w:r>
        <w:rPr>
          <w:rFonts w:eastAsia="Arial"/>
          <w:vanish/>
          <w:highlight w:val="yellow"/>
          <w:lang w:val="en-GB"/>
        </w:rPr>
        <w:t>HentselvSendData</w:t>
      </w:r>
      <w:r>
        <w:rPr>
          <w:rFonts w:eastAsia="Arial"/>
          <w:vanish/>
          <w:lang w:val="en-GB"/>
        </w:rPr>
        <w:t xml:space="preserve"> </w:t>
      </w:r>
      <w:r>
        <w:rPr>
          <w:rFonts w:eastAsia="Arial"/>
          <w:lang w:val="en-GB"/>
        </w:rPr>
        <w:t>web service.</w:t>
      </w:r>
    </w:p>
    <w:p w14:paraId="0B8FBDEB" w14:textId="77777777" w:rsidR="006B68FC" w:rsidRPr="00BF3911" w:rsidRDefault="00BF3911" w:rsidP="006B68FC">
      <w:pPr>
        <w:pStyle w:val="BodyText"/>
      </w:pPr>
      <w:r>
        <w:rPr>
          <w:rFonts w:eastAsia="Arial"/>
          <w:lang w:val="en-GB"/>
        </w:rPr>
        <w:t>Agreement management is used by the Customs and Tax Administration to manage the reusers’</w:t>
      </w:r>
      <w:r>
        <w:rPr>
          <w:rFonts w:eastAsia="Arial"/>
          <w:lang w:val="en-GB"/>
        </w:rPr>
        <w:t xml:space="preserve"> access to eSkatData. The HentSelvSendData web service is used to retrieve the data that the citizen has given the Customs and Tax Administration permission, through the Consent component, to disclose to the reuser. </w:t>
      </w:r>
    </w:p>
    <w:p w14:paraId="24758BAF" w14:textId="77777777" w:rsidR="006B68FC" w:rsidRPr="00BF3911" w:rsidRDefault="00BF3911" w:rsidP="006B68FC">
      <w:pPr>
        <w:pStyle w:val="BodyText"/>
      </w:pPr>
      <w:r>
        <w:rPr>
          <w:rFonts w:eastAsia="Arial"/>
          <w:lang w:val="en-GB"/>
        </w:rPr>
        <w:t xml:space="preserve">This document describes the Consent component and how reusers integrate with it. </w:t>
      </w:r>
    </w:p>
    <w:p w14:paraId="4C7C6B9A" w14:textId="77777777" w:rsidR="006604A1" w:rsidRPr="00BF3911" w:rsidRDefault="00BF3911" w:rsidP="006B68FC">
      <w:pPr>
        <w:pStyle w:val="BodyText"/>
      </w:pPr>
      <w:r>
        <w:rPr>
          <w:rFonts w:eastAsia="Arial"/>
          <w:lang w:val="en-GB"/>
        </w:rPr>
        <w:t>Once the citizen has given consent through the Consent comp</w:t>
      </w:r>
      <w:r>
        <w:rPr>
          <w:rFonts w:eastAsia="Arial"/>
          <w:lang w:val="en-GB"/>
        </w:rPr>
        <w:t>onent, the reuser has 24 hours to retrieve data via the HentSelvSendData web service. The response from the Consent component only contains information indicating that consent has been given and from which citizen.</w:t>
      </w:r>
    </w:p>
    <w:p w14:paraId="5C38C12B" w14:textId="77777777" w:rsidR="006B68FC" w:rsidRPr="00BF3911" w:rsidRDefault="006B68FC" w:rsidP="006B68FC">
      <w:pPr>
        <w:pStyle w:val="BodyText"/>
      </w:pPr>
    </w:p>
    <w:p w14:paraId="085780BE" w14:textId="77777777" w:rsidR="006B68FC" w:rsidRPr="00BF3911" w:rsidRDefault="00BF3911" w:rsidP="006B68FC">
      <w:pPr>
        <w:pStyle w:val="Heading2"/>
      </w:pPr>
      <w:bookmarkStart w:id="3" w:name="_Toc81477286"/>
      <w:bookmarkStart w:id="4" w:name="_Toc100246489"/>
      <w:bookmarkStart w:id="5" w:name="_Toc194650392"/>
      <w:r>
        <w:rPr>
          <w:rFonts w:eastAsia="Arial"/>
          <w:color w:val="5F249F"/>
          <w:szCs w:val="32"/>
          <w:lang w:val="en-GB"/>
        </w:rPr>
        <w:t>Requirements for use of the Consent component</w:t>
      </w:r>
      <w:bookmarkEnd w:id="3"/>
      <w:bookmarkEnd w:id="4"/>
      <w:bookmarkEnd w:id="5"/>
    </w:p>
    <w:p w14:paraId="1FF29EA4" w14:textId="77777777" w:rsidR="006B68FC" w:rsidRPr="00BF3911" w:rsidRDefault="00BF3911" w:rsidP="006B68FC">
      <w:pPr>
        <w:pStyle w:val="BodyText"/>
      </w:pPr>
      <w:r>
        <w:rPr>
          <w:rFonts w:eastAsia="Arial"/>
          <w:lang w:val="en-GB"/>
        </w:rPr>
        <w:t>The Consent component is a web application component with a GUI, provided by the Customs and Tax</w:t>
      </w:r>
      <w:r>
        <w:rPr>
          <w:rFonts w:eastAsia="Arial"/>
          <w:lang w:val="en-GB"/>
        </w:rPr>
        <w:t xml:space="preserve"> Administration. The component has been developed with a responsive design that supports traditional desktop browsers and mobile devices.</w:t>
      </w:r>
    </w:p>
    <w:p w14:paraId="39BCB419" w14:textId="77777777" w:rsidR="00F1098D" w:rsidRPr="00BF3911" w:rsidRDefault="00BF3911" w:rsidP="006B68FC">
      <w:pPr>
        <w:pStyle w:val="BodyText"/>
      </w:pPr>
      <w:r>
        <w:rPr>
          <w:rFonts w:eastAsia="Arial"/>
          <w:lang w:val="en-GB"/>
        </w:rPr>
        <w:t>The consent is handled technically by the</w:t>
      </w:r>
      <w:r>
        <w:rPr>
          <w:rFonts w:eastAsia="Arial"/>
          <w:lang w:val="en-GB"/>
        </w:rPr>
        <w:t xml:space="preserve"> citizen digitally signing a document in which they give consent for the Customs and Tax Administration to disclose data to the reuser. The signature is given using MitID through the NemLog-in broker.</w:t>
      </w:r>
    </w:p>
    <w:p w14:paraId="1755F79B" w14:textId="77777777" w:rsidR="00B960DE" w:rsidRPr="00BF3911" w:rsidRDefault="00BF3911" w:rsidP="006B68FC">
      <w:pPr>
        <w:pStyle w:val="BodyText"/>
      </w:pPr>
      <w:r>
        <w:rPr>
          <w:rFonts w:eastAsia="Arial"/>
          <w:lang w:val="en-GB"/>
        </w:rPr>
        <w:t>Integration between the reuser’s eSkatData solution and the Consent component is handled through the citizen’s browser and HTTPS requests. Communication takes place via the SAMTYKKEPARM parameter. Like the standards used for web servi</w:t>
      </w:r>
      <w:r>
        <w:rPr>
          <w:rFonts w:eastAsia="Arial"/>
          <w:lang w:val="en-GB"/>
        </w:rPr>
        <w:t>ces, the XmlSec format is used. The parameters are set up in an XML structure that is encrypted and signed and finally Base64 encoded, so that data can be transferred seamlessly in the SAMTYKKEPARM parameter.</w:t>
      </w:r>
    </w:p>
    <w:p w14:paraId="5808A496" w14:textId="77777777" w:rsidR="006B68FC" w:rsidRPr="00BF3911" w:rsidRDefault="00BF3911" w:rsidP="006B68FC">
      <w:pPr>
        <w:pStyle w:val="BodyText"/>
      </w:pPr>
      <w:r>
        <w:rPr>
          <w:rFonts w:eastAsia="Arial"/>
          <w:lang w:val="en-GB"/>
        </w:rPr>
        <w:t>In order to integrate with the Consent component, a number of conditions must be met.</w:t>
      </w:r>
    </w:p>
    <w:p w14:paraId="5E9EFFEF" w14:textId="77777777" w:rsidR="007001EC" w:rsidRPr="00BF3911" w:rsidRDefault="007001EC" w:rsidP="006B68FC">
      <w:pPr>
        <w:pStyle w:val="Caption"/>
      </w:pPr>
    </w:p>
    <w:p w14:paraId="14CD4DD1" w14:textId="77777777" w:rsidR="006B68FC" w:rsidRPr="003642DF" w:rsidRDefault="00BF3911" w:rsidP="006B68FC">
      <w:pPr>
        <w:pStyle w:val="Caption"/>
      </w:pPr>
      <w:r>
        <w:rPr>
          <w:rFonts w:eastAsia="Arial"/>
          <w:lang w:val="en-GB"/>
        </w:rPr>
        <w:t>The reuser must have:</w:t>
      </w:r>
    </w:p>
    <w:p w14:paraId="232F042C" w14:textId="77777777" w:rsidR="006879A2" w:rsidRPr="00BF3911" w:rsidRDefault="00BF3911" w:rsidP="006879A2">
      <w:pPr>
        <w:pStyle w:val="BodyText"/>
        <w:numPr>
          <w:ilvl w:val="0"/>
          <w:numId w:val="58"/>
        </w:numPr>
        <w:rPr>
          <w:rFonts w:asciiTheme="minorHAnsi" w:hAnsiTheme="minorHAnsi"/>
          <w:color w:val="5F249F" w:themeColor="text2"/>
        </w:rPr>
      </w:pPr>
      <w:r>
        <w:rPr>
          <w:rFonts w:eastAsia="Arial"/>
          <w:lang w:val="en-GB"/>
        </w:rPr>
        <w:t xml:space="preserve">An agreement with the </w:t>
      </w:r>
      <w:r>
        <w:rPr>
          <w:rFonts w:eastAsia="Arial"/>
          <w:color w:val="FF0000"/>
          <w:lang w:val="en-GB"/>
        </w:rPr>
        <w:t>IT and Development Agency of the Danish Ministry of Taxation (UFST)</w:t>
      </w:r>
      <w:r>
        <w:rPr>
          <w:rFonts w:eastAsia="Arial"/>
          <w:lang w:val="en-GB"/>
        </w:rPr>
        <w:t xml:space="preserve"> to use the eSkatData system.</w:t>
      </w:r>
    </w:p>
    <w:p w14:paraId="5DBFDD21" w14:textId="77777777" w:rsidR="006B68FC" w:rsidRPr="00BF3911" w:rsidRDefault="00BF3911" w:rsidP="00282880">
      <w:pPr>
        <w:pStyle w:val="BodyText"/>
        <w:numPr>
          <w:ilvl w:val="0"/>
          <w:numId w:val="58"/>
        </w:numPr>
      </w:pPr>
      <w:bookmarkStart w:id="6" w:name="_Hlk177465335"/>
      <w:r>
        <w:rPr>
          <w:rFonts w:eastAsia="Arial"/>
          <w:lang w:val="en-GB"/>
        </w:rPr>
        <w:t>A valid VOCES3/FOCES3 certificate issued to the reuser’s CVR number.</w:t>
      </w:r>
    </w:p>
    <w:p w14:paraId="24933054" w14:textId="77777777" w:rsidR="006B68FC" w:rsidRPr="00BF3911" w:rsidRDefault="00BF3911" w:rsidP="00282880">
      <w:pPr>
        <w:pStyle w:val="BodyText"/>
        <w:numPr>
          <w:ilvl w:val="0"/>
          <w:numId w:val="58"/>
        </w:numPr>
      </w:pPr>
      <w:bookmarkStart w:id="7" w:name="_Hlk177465348"/>
      <w:bookmarkEnd w:id="6"/>
      <w:r>
        <w:rPr>
          <w:rFonts w:eastAsia="Arial"/>
          <w:lang w:val="en-GB"/>
        </w:rPr>
        <w:t>A copy of the public key for eSkatData’s VOCES3 organisation certificate.</w:t>
      </w:r>
    </w:p>
    <w:bookmarkEnd w:id="7"/>
    <w:p w14:paraId="3DB1CB3A" w14:textId="77777777" w:rsidR="006B68FC" w:rsidRPr="00BF3911" w:rsidRDefault="006B68FC" w:rsidP="006B68FC">
      <w:pPr>
        <w:pStyle w:val="BodyText"/>
      </w:pPr>
    </w:p>
    <w:p w14:paraId="68CE3933" w14:textId="77777777" w:rsidR="00EF45CB" w:rsidRPr="00BF3911" w:rsidRDefault="00BF3911" w:rsidP="006B68FC">
      <w:pPr>
        <w:pStyle w:val="BodyText"/>
      </w:pPr>
      <w:r>
        <w:rPr>
          <w:rFonts w:eastAsia="Arial"/>
          <w:lang w:val="en-GB"/>
        </w:rPr>
        <w:t xml:space="preserve">In order to use the Consent Component, the reuser must enter into a reuse agreement with the </w:t>
      </w:r>
      <w:r>
        <w:rPr>
          <w:rFonts w:eastAsia="Arial"/>
          <w:color w:val="FF0000"/>
          <w:lang w:val="en-GB"/>
        </w:rPr>
        <w:t>IT and Development Agency of the Danish Ministry of Taxation (UFST)</w:t>
      </w:r>
      <w:r>
        <w:rPr>
          <w:rFonts w:eastAsia="Arial"/>
          <w:lang w:val="en-GB"/>
        </w:rPr>
        <w:t>. Based on the information provided, UFST will set up a reuse agreement in eSkatData’s agreement management system.</w:t>
      </w:r>
    </w:p>
    <w:p w14:paraId="4A753E28" w14:textId="77777777" w:rsidR="006B68FC" w:rsidRPr="00BF3911" w:rsidRDefault="00BF3911" w:rsidP="006B68FC">
      <w:pPr>
        <w:pStyle w:val="BodyText"/>
      </w:pPr>
      <w:r>
        <w:rPr>
          <w:rFonts w:eastAsia="Arial"/>
          <w:lang w:val="en-GB"/>
        </w:rPr>
        <w:lastRenderedPageBreak/>
        <w:t>The a</w:t>
      </w:r>
      <w:r>
        <w:rPr>
          <w:rFonts w:eastAsia="Arial"/>
          <w:lang w:val="en-GB"/>
        </w:rPr>
        <w:t>greement will reflect the agreed reasons for consent (e.g. ‘LOAN’, ‘MEET’). Finally, the system will assign an agreement number to the agreement, which the reuser must specify in the VidereanvendelseAftaleIdentifikator field. The value of VidereanvendelseA</w:t>
      </w:r>
      <w:r>
        <w:rPr>
          <w:rFonts w:eastAsia="Arial"/>
          <w:lang w:val="en-GB"/>
        </w:rPr>
        <w:t>ftaleIdentifikator will be different for test and production environments.</w:t>
      </w:r>
    </w:p>
    <w:p w14:paraId="0EDE5C33" w14:textId="77777777" w:rsidR="006B68FC" w:rsidRPr="00BF3911" w:rsidRDefault="006B68FC" w:rsidP="006B68FC">
      <w:pPr>
        <w:pStyle w:val="BodyText"/>
      </w:pPr>
    </w:p>
    <w:p w14:paraId="0383D7F0" w14:textId="77777777" w:rsidR="004F51EB" w:rsidRPr="00BF3911" w:rsidRDefault="004F51EB" w:rsidP="006B68FC">
      <w:pPr>
        <w:pStyle w:val="BodyText"/>
      </w:pPr>
    </w:p>
    <w:p w14:paraId="73FFC9A2" w14:textId="77777777" w:rsidR="004F51EB" w:rsidRPr="00BF3911" w:rsidRDefault="004F51EB" w:rsidP="006B68FC">
      <w:pPr>
        <w:pStyle w:val="BodyText"/>
      </w:pPr>
    </w:p>
    <w:p w14:paraId="36E73594" w14:textId="77777777" w:rsidR="006B68FC" w:rsidRPr="000E6D69" w:rsidRDefault="00BF3911" w:rsidP="23B37B10">
      <w:pPr>
        <w:pStyle w:val="Heading1"/>
        <w:rPr>
          <w:lang w:val="en-GB"/>
        </w:rPr>
      </w:pPr>
      <w:bookmarkStart w:id="8" w:name="_Toc493860042"/>
      <w:bookmarkStart w:id="9" w:name="_Toc81477287"/>
      <w:bookmarkStart w:id="10" w:name="_Toc100246490"/>
      <w:bookmarkStart w:id="11" w:name="_Toc194650393"/>
      <w:r>
        <w:rPr>
          <w:rFonts w:eastAsia="Arial"/>
          <w:color w:val="5F249F"/>
          <w:szCs w:val="36"/>
          <w:lang w:val="en-GB"/>
        </w:rPr>
        <w:lastRenderedPageBreak/>
        <w:t>Consent</w:t>
      </w:r>
      <w:bookmarkEnd w:id="8"/>
      <w:bookmarkEnd w:id="9"/>
      <w:r>
        <w:rPr>
          <w:rFonts w:eastAsia="Arial"/>
          <w:color w:val="5F249F"/>
          <w:szCs w:val="36"/>
          <w:lang w:val="en-GB"/>
        </w:rPr>
        <w:t xml:space="preserve"> component interface</w:t>
      </w:r>
      <w:bookmarkEnd w:id="10"/>
      <w:bookmarkEnd w:id="11"/>
    </w:p>
    <w:p w14:paraId="5EFF2DA1" w14:textId="77777777" w:rsidR="00533EDC" w:rsidRDefault="00533EDC" w:rsidP="00533EDC">
      <w:pPr>
        <w:pStyle w:val="Caption"/>
        <w:rPr>
          <w:lang w:val="da-DK"/>
        </w:rPr>
      </w:pPr>
    </w:p>
    <w:p w14:paraId="7E866289" w14:textId="77777777" w:rsidR="00533EDC" w:rsidRPr="00BF3911" w:rsidRDefault="00BF3911" w:rsidP="00533EDC">
      <w:pPr>
        <w:pStyle w:val="Caption"/>
      </w:pPr>
      <w:r>
        <w:rPr>
          <w:rFonts w:eastAsia="Arial"/>
          <w:lang w:val="en-GB"/>
        </w:rPr>
        <w:t>To call the Consent component, the reuser must:</w:t>
      </w:r>
    </w:p>
    <w:p w14:paraId="047F14F0" w14:textId="77777777" w:rsidR="00533EDC" w:rsidRPr="00BF3911" w:rsidRDefault="00533EDC" w:rsidP="00533EDC">
      <w:pPr>
        <w:pStyle w:val="BCTextBold"/>
        <w:rPr>
          <w:rFonts w:ascii="Arial" w:hAnsi="Arial"/>
          <w:sz w:val="20"/>
          <w:lang w:bidi="ar-DZ"/>
        </w:rPr>
      </w:pPr>
    </w:p>
    <w:p w14:paraId="1A52F5B6" w14:textId="77777777" w:rsidR="00533EDC" w:rsidRPr="00BF3911" w:rsidRDefault="00BF3911" w:rsidP="00533EDC">
      <w:pPr>
        <w:pStyle w:val="BodyText"/>
        <w:numPr>
          <w:ilvl w:val="0"/>
          <w:numId w:val="57"/>
        </w:numPr>
      </w:pPr>
      <w:r>
        <w:rPr>
          <w:rFonts w:eastAsia="Arial"/>
          <w:lang w:val="en-GB"/>
        </w:rPr>
        <w:t>Construct a consent XML request document with the necessary parameters.</w:t>
      </w:r>
    </w:p>
    <w:p w14:paraId="7BA8F545" w14:textId="77777777" w:rsidR="00533EDC" w:rsidRPr="00BF3911" w:rsidRDefault="00BF3911" w:rsidP="00533EDC">
      <w:pPr>
        <w:pStyle w:val="BodyText"/>
        <w:numPr>
          <w:ilvl w:val="0"/>
          <w:numId w:val="57"/>
        </w:numPr>
      </w:pPr>
      <w:r>
        <w:rPr>
          <w:rFonts w:eastAsia="Arial"/>
          <w:lang w:val="en-GB"/>
        </w:rPr>
        <w:t>Sign the XML document with their own VOCES3/FOCES3 certificate.</w:t>
      </w:r>
    </w:p>
    <w:p w14:paraId="1BD65413" w14:textId="77777777" w:rsidR="00533EDC" w:rsidRPr="00BF3911" w:rsidRDefault="00BF3911" w:rsidP="00533EDC">
      <w:pPr>
        <w:pStyle w:val="BodyText"/>
        <w:numPr>
          <w:ilvl w:val="0"/>
          <w:numId w:val="57"/>
        </w:numPr>
      </w:pPr>
      <w:r>
        <w:rPr>
          <w:rFonts w:eastAsia="Arial"/>
          <w:lang w:val="en-GB"/>
        </w:rPr>
        <w:t>Encrypt the XML document using the Cu</w:t>
      </w:r>
      <w:r>
        <w:rPr>
          <w:rFonts w:eastAsia="Arial"/>
          <w:lang w:val="en-GB"/>
        </w:rPr>
        <w:t>stoms and Tax Administration/eSkatData certificate.</w:t>
      </w:r>
    </w:p>
    <w:p w14:paraId="0864280F" w14:textId="77777777" w:rsidR="00533EDC" w:rsidRPr="00BF3911" w:rsidRDefault="00BF3911" w:rsidP="00533EDC">
      <w:pPr>
        <w:pStyle w:val="BodyText"/>
        <w:numPr>
          <w:ilvl w:val="0"/>
          <w:numId w:val="57"/>
        </w:numPr>
      </w:pPr>
      <w:r>
        <w:rPr>
          <w:rFonts w:eastAsia="Arial"/>
          <w:lang w:val="en-GB"/>
        </w:rPr>
        <w:t>Base64 encode the XML document.</w:t>
      </w:r>
    </w:p>
    <w:p w14:paraId="0561820C" w14:textId="77777777" w:rsidR="00533EDC" w:rsidRPr="00BF3911" w:rsidRDefault="00BF3911" w:rsidP="00533EDC">
      <w:pPr>
        <w:pStyle w:val="BodyText"/>
        <w:numPr>
          <w:ilvl w:val="0"/>
          <w:numId w:val="57"/>
        </w:numPr>
      </w:pPr>
      <w:r>
        <w:rPr>
          <w:rFonts w:eastAsia="Arial"/>
          <w:lang w:val="en-GB"/>
        </w:rPr>
        <w:t xml:space="preserve">Place the encoded </w:t>
      </w:r>
      <w:r>
        <w:rPr>
          <w:rFonts w:eastAsia="Arial"/>
          <w:lang w:val="en-GB"/>
        </w:rPr>
        <w:t>string in the SAMTYKKEPARM HTML form parameter.</w:t>
      </w:r>
    </w:p>
    <w:p w14:paraId="08C6BB7D" w14:textId="77777777" w:rsidR="001156E2" w:rsidRPr="00BF3911" w:rsidRDefault="00BF3911" w:rsidP="00533EDC">
      <w:pPr>
        <w:pStyle w:val="BodyText"/>
        <w:numPr>
          <w:ilvl w:val="0"/>
          <w:numId w:val="57"/>
        </w:numPr>
      </w:pPr>
      <w:r>
        <w:rPr>
          <w:rFonts w:eastAsia="Arial"/>
          <w:lang w:val="en-GB"/>
        </w:rPr>
        <w:t>Open a new tab and send the request via an HTTP POST to the consent URL:</w:t>
      </w:r>
    </w:p>
    <w:p w14:paraId="4B135592" w14:textId="77777777" w:rsidR="00533EDC" w:rsidRPr="00BF3911" w:rsidRDefault="00BF3911" w:rsidP="00533EDC">
      <w:pPr>
        <w:pStyle w:val="BodyText"/>
        <w:ind w:left="720"/>
        <w:rPr>
          <w:rFonts w:ascii="Courier New" w:hAnsi="Courier New" w:cs="Courier New"/>
          <w:sz w:val="22"/>
          <w:szCs w:val="22"/>
        </w:rPr>
      </w:pPr>
      <w:r>
        <w:rPr>
          <w:rFonts w:ascii="Courier New" w:eastAsia="Courier New" w:hAnsi="Courier New" w:cs="Courier New"/>
          <w:sz w:val="22"/>
          <w:szCs w:val="22"/>
          <w:lang w:val="en-GB"/>
        </w:rPr>
        <w:t xml:space="preserve">https://samtykke.skat.dk/samtykke/anmodadgang.do </w:t>
      </w:r>
    </w:p>
    <w:p w14:paraId="3FC68D7E" w14:textId="77777777" w:rsidR="00624CE6" w:rsidRPr="00AA6167" w:rsidRDefault="00BF3911" w:rsidP="00624CE6">
      <w:pPr>
        <w:pStyle w:val="BodyText"/>
        <w:ind w:left="720"/>
        <w:rPr>
          <w:rFonts w:ascii="Courier New" w:hAnsi="Courier New" w:cs="Courier New"/>
          <w:sz w:val="22"/>
          <w:szCs w:val="22"/>
        </w:rPr>
      </w:pPr>
      <w:r>
        <w:rPr>
          <w:rFonts w:ascii="Courier New" w:eastAsia="Courier New" w:hAnsi="Courier New" w:cs="Courier New"/>
          <w:sz w:val="22"/>
          <w:szCs w:val="22"/>
          <w:lang w:val="en-GB"/>
        </w:rPr>
        <w:t xml:space="preserve">TEST: </w:t>
      </w:r>
      <w:r>
        <w:rPr>
          <w:rFonts w:ascii="Courier New" w:eastAsia="Courier New" w:hAnsi="Courier New" w:cs="Courier New"/>
          <w:sz w:val="22"/>
          <w:szCs w:val="22"/>
          <w:lang w:val="en-GB"/>
        </w:rPr>
        <w:t xml:space="preserve">https://samtykke.demo.skat.dk/samtykke/anmodadgang.do </w:t>
      </w:r>
    </w:p>
    <w:p w14:paraId="3F2EF13E" w14:textId="77777777" w:rsidR="0089156F" w:rsidRPr="00E638FE" w:rsidRDefault="0089156F" w:rsidP="0089156F">
      <w:pPr>
        <w:pStyle w:val="Heading2"/>
        <w:numPr>
          <w:ilvl w:val="0"/>
          <w:numId w:val="0"/>
        </w:numPr>
        <w:ind w:left="576" w:hanging="576"/>
      </w:pPr>
    </w:p>
    <w:tbl>
      <w:tblPr>
        <w:tblW w:w="0" w:type="auto"/>
        <w:tblCellMar>
          <w:top w:w="15" w:type="dxa"/>
          <w:left w:w="15" w:type="dxa"/>
          <w:bottom w:w="15" w:type="dxa"/>
          <w:right w:w="15" w:type="dxa"/>
        </w:tblCellMar>
        <w:tblLook w:val="04A0" w:firstRow="1" w:lastRow="0" w:firstColumn="1" w:lastColumn="0" w:noHBand="0" w:noVBand="1"/>
      </w:tblPr>
      <w:tblGrid>
        <w:gridCol w:w="3820"/>
        <w:gridCol w:w="5190"/>
      </w:tblGrid>
      <w:tr w:rsidR="00871E23" w14:paraId="262F918B" w14:textId="77777777" w:rsidTr="436E51C6">
        <w:tc>
          <w:tcPr>
            <w:tcW w:w="382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06E9A288" w14:textId="77777777" w:rsidR="0089156F" w:rsidRPr="0089156F" w:rsidRDefault="00BF3911" w:rsidP="00597CE6">
            <w:pPr>
              <w:rPr>
                <w:b/>
                <w:bCs/>
                <w:lang w:val="en-US"/>
              </w:rPr>
            </w:pPr>
            <w:r>
              <w:rPr>
                <w:rFonts w:eastAsia="Arial"/>
                <w:b/>
                <w:bCs/>
                <w:szCs w:val="22"/>
              </w:rPr>
              <w:t>Form parameters in POST request</w:t>
            </w:r>
          </w:p>
        </w:tc>
        <w:tc>
          <w:tcPr>
            <w:tcW w:w="519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4C0CE810" w14:textId="77777777" w:rsidR="0089156F" w:rsidRPr="005941C5" w:rsidRDefault="00BF3911" w:rsidP="00597CE6">
            <w:pPr>
              <w:rPr>
                <w:b/>
                <w:bCs/>
                <w:lang w:val="da-DK"/>
              </w:rPr>
            </w:pPr>
            <w:r>
              <w:rPr>
                <w:rFonts w:eastAsia="Arial"/>
                <w:b/>
                <w:bCs/>
                <w:szCs w:val="22"/>
              </w:rPr>
              <w:t>Content</w:t>
            </w:r>
          </w:p>
        </w:tc>
      </w:tr>
      <w:tr w:rsidR="00871E23" w14:paraId="0D13B4A1" w14:textId="77777777" w:rsidTr="436E51C6">
        <w:tc>
          <w:tcPr>
            <w:tcW w:w="382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09EF5246" w14:textId="77777777" w:rsidR="0089156F" w:rsidRPr="00BE7C93" w:rsidRDefault="00BF3911" w:rsidP="00597CE6">
            <w:pPr>
              <w:rPr>
                <w:sz w:val="20"/>
                <w:lang w:val="da-DK"/>
              </w:rPr>
            </w:pPr>
            <w:r>
              <w:rPr>
                <w:rFonts w:eastAsia="Arial"/>
                <w:sz w:val="20"/>
              </w:rPr>
              <w:t>SAMTYKKEPARM</w:t>
            </w:r>
          </w:p>
        </w:tc>
        <w:tc>
          <w:tcPr>
            <w:tcW w:w="519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3D33F390" w14:textId="77777777" w:rsidR="0089156F" w:rsidRPr="00BF3911" w:rsidRDefault="00BF3911" w:rsidP="00597CE6">
            <w:pPr>
              <w:rPr>
                <w:sz w:val="20"/>
                <w:lang w:val="en-US"/>
              </w:rPr>
            </w:pPr>
            <w:r>
              <w:rPr>
                <w:rFonts w:eastAsia="Arial"/>
                <w:sz w:val="20"/>
              </w:rPr>
              <w:t>Consent request structured as described</w:t>
            </w:r>
          </w:p>
        </w:tc>
      </w:tr>
      <w:tr w:rsidR="00871E23" w14:paraId="3F969B21" w14:textId="77777777" w:rsidTr="436E51C6">
        <w:tc>
          <w:tcPr>
            <w:tcW w:w="382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48054BBF" w14:textId="77777777" w:rsidR="0089156F" w:rsidRPr="00BE7C93" w:rsidRDefault="00BF3911" w:rsidP="00597CE6">
            <w:pPr>
              <w:rPr>
                <w:sz w:val="20"/>
                <w:lang w:val="da-DK"/>
              </w:rPr>
            </w:pPr>
            <w:r>
              <w:rPr>
                <w:rFonts w:eastAsia="Arial"/>
                <w:sz w:val="20"/>
              </w:rPr>
              <w:t>TESTMODE (optional)</w:t>
            </w:r>
          </w:p>
        </w:tc>
        <w:tc>
          <w:tcPr>
            <w:tcW w:w="519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0E37AE43" w14:textId="77777777" w:rsidR="0089156F" w:rsidRPr="00BF3911" w:rsidRDefault="00BF3911" w:rsidP="00597CE6">
            <w:pPr>
              <w:rPr>
                <w:sz w:val="20"/>
                <w:lang w:val="en-US"/>
              </w:rPr>
            </w:pPr>
            <w:r>
              <w:rPr>
                <w:rFonts w:eastAsia="Arial"/>
                <w:sz w:val="20"/>
              </w:rPr>
              <w:t>Ja</w:t>
            </w:r>
          </w:p>
          <w:p w14:paraId="09250BF2" w14:textId="77777777" w:rsidR="0089156F" w:rsidRPr="00BF3911" w:rsidRDefault="0089156F" w:rsidP="00597CE6">
            <w:pPr>
              <w:rPr>
                <w:sz w:val="20"/>
                <w:lang w:val="en-US"/>
              </w:rPr>
            </w:pPr>
          </w:p>
          <w:p w14:paraId="6D4800F4" w14:textId="77777777" w:rsidR="0089156F" w:rsidRPr="00BF3911" w:rsidRDefault="00BF3911" w:rsidP="00597CE6">
            <w:pPr>
              <w:rPr>
                <w:sz w:val="20"/>
                <w:lang w:val="en-US"/>
              </w:rPr>
            </w:pPr>
            <w:r>
              <w:rPr>
                <w:rFonts w:eastAsia="Arial"/>
                <w:sz w:val="20"/>
              </w:rPr>
              <w:t xml:space="preserve">TESTMODE=ja (yes) </w:t>
            </w:r>
          </w:p>
          <w:p w14:paraId="7E5979C3" w14:textId="77777777" w:rsidR="0089156F" w:rsidRPr="00BF3911" w:rsidRDefault="00BF3911" w:rsidP="00597CE6">
            <w:pPr>
              <w:rPr>
                <w:sz w:val="20"/>
                <w:lang w:val="en-US"/>
              </w:rPr>
            </w:pPr>
            <w:r>
              <w:rPr>
                <w:rFonts w:eastAsia="Arial"/>
                <w:sz w:val="20"/>
              </w:rPr>
              <w:t xml:space="preserve">Allows signing and encryption to be turned off. </w:t>
            </w:r>
          </w:p>
          <w:p w14:paraId="49A1280C" w14:textId="77777777" w:rsidR="0089156F" w:rsidRPr="00BF3911" w:rsidRDefault="00BF3911" w:rsidP="00597CE6">
            <w:pPr>
              <w:rPr>
                <w:sz w:val="20"/>
                <w:lang w:val="en-US"/>
              </w:rPr>
            </w:pPr>
            <w:r>
              <w:rPr>
                <w:rFonts w:eastAsia="Arial"/>
                <w:sz w:val="20"/>
              </w:rPr>
              <w:t>Only permitted and possible to us</w:t>
            </w:r>
            <w:r>
              <w:rPr>
                <w:rFonts w:eastAsia="Arial"/>
                <w:sz w:val="20"/>
              </w:rPr>
              <w:t xml:space="preserve">e in the test system. </w:t>
            </w:r>
          </w:p>
          <w:p w14:paraId="468A3817" w14:textId="77777777" w:rsidR="0089156F" w:rsidRPr="00BF3911" w:rsidRDefault="00BF3911" w:rsidP="00597CE6">
            <w:pPr>
              <w:rPr>
                <w:sz w:val="20"/>
                <w:lang w:val="en-US"/>
              </w:rPr>
            </w:pPr>
            <w:r>
              <w:rPr>
                <w:rFonts w:eastAsia="Arial"/>
                <w:sz w:val="20"/>
              </w:rPr>
              <w:t>Allows the business flow to be tested before having fully mastered the signing and encryption of the XML request/response used with the Consent component</w:t>
            </w:r>
          </w:p>
        </w:tc>
      </w:tr>
      <w:tr w:rsidR="00871E23" w14:paraId="2E8E57D0" w14:textId="77777777" w:rsidTr="436E51C6">
        <w:tc>
          <w:tcPr>
            <w:tcW w:w="382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0FCA137D" w14:textId="77777777" w:rsidR="0089156F" w:rsidRPr="00BE7C93" w:rsidRDefault="00BF3911" w:rsidP="00597CE6">
            <w:pPr>
              <w:rPr>
                <w:sz w:val="20"/>
                <w:lang w:val="da-DK"/>
              </w:rPr>
            </w:pPr>
            <w:bookmarkStart w:id="12" w:name="_Hlk179889047"/>
            <w:r>
              <w:rPr>
                <w:rFonts w:eastAsia="Arial"/>
                <w:sz w:val="20"/>
              </w:rPr>
              <w:t>DEBUG (optional)</w:t>
            </w:r>
          </w:p>
        </w:tc>
        <w:tc>
          <w:tcPr>
            <w:tcW w:w="519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565A555C" w14:textId="77777777" w:rsidR="0089156F" w:rsidRPr="00BF3911" w:rsidRDefault="00BF3911" w:rsidP="00597CE6">
            <w:pPr>
              <w:rPr>
                <w:sz w:val="20"/>
                <w:lang w:val="en-US"/>
              </w:rPr>
            </w:pPr>
            <w:r>
              <w:rPr>
                <w:rFonts w:eastAsia="Arial"/>
                <w:sz w:val="20"/>
              </w:rPr>
              <w:t>Ja</w:t>
            </w:r>
          </w:p>
          <w:p w14:paraId="6289980A" w14:textId="77777777" w:rsidR="0089156F" w:rsidRPr="00BF3911" w:rsidRDefault="0089156F" w:rsidP="00597CE6">
            <w:pPr>
              <w:rPr>
                <w:sz w:val="20"/>
                <w:lang w:val="en-US"/>
              </w:rPr>
            </w:pPr>
          </w:p>
          <w:p w14:paraId="539AADDE" w14:textId="77777777" w:rsidR="00251347" w:rsidRPr="00BF3911" w:rsidRDefault="00BF3911" w:rsidP="00597CE6">
            <w:pPr>
              <w:rPr>
                <w:sz w:val="20"/>
                <w:lang w:val="en-US"/>
              </w:rPr>
            </w:pPr>
            <w:r>
              <w:rPr>
                <w:rFonts w:eastAsia="Arial"/>
                <w:sz w:val="20"/>
              </w:rPr>
              <w:t>DEBUG</w:t>
            </w:r>
            <w:r>
              <w:rPr>
                <w:rFonts w:eastAsia="Arial"/>
                <w:sz w:val="20"/>
              </w:rPr>
              <w:t>=ja (yes)</w:t>
            </w:r>
          </w:p>
          <w:p w14:paraId="700D0F9D" w14:textId="77777777" w:rsidR="0089156F" w:rsidRPr="00BF3911" w:rsidRDefault="00BF3911" w:rsidP="00597CE6">
            <w:pPr>
              <w:rPr>
                <w:sz w:val="20"/>
                <w:lang w:val="en-US"/>
              </w:rPr>
            </w:pPr>
            <w:r>
              <w:rPr>
                <w:rFonts w:eastAsia="Arial"/>
                <w:sz w:val="20"/>
              </w:rPr>
              <w:t xml:space="preserve">Displays page listing call parameters before the consent page is displayed </w:t>
            </w:r>
          </w:p>
          <w:p w14:paraId="401CDE70" w14:textId="77777777" w:rsidR="0089156F" w:rsidRPr="00BF3911" w:rsidRDefault="0089156F" w:rsidP="436E51C6">
            <w:pPr>
              <w:rPr>
                <w:sz w:val="20"/>
                <w:lang w:val="en-US"/>
              </w:rPr>
            </w:pPr>
          </w:p>
        </w:tc>
      </w:tr>
      <w:bookmarkEnd w:id="12"/>
      <w:tr w:rsidR="00871E23" w14:paraId="23B3079A" w14:textId="77777777" w:rsidTr="436E51C6">
        <w:tc>
          <w:tcPr>
            <w:tcW w:w="382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tcPr>
          <w:p w14:paraId="25CB9A56" w14:textId="77777777" w:rsidR="0089156F" w:rsidRPr="00BF3911" w:rsidRDefault="00BF3911" w:rsidP="00597CE6">
            <w:pPr>
              <w:rPr>
                <w:sz w:val="20"/>
                <w:lang w:val="en-US"/>
              </w:rPr>
            </w:pPr>
            <w:r>
              <w:rPr>
                <w:rFonts w:eastAsia="Arial"/>
                <w:sz w:val="20"/>
              </w:rPr>
              <w:t xml:space="preserve">All form </w:t>
            </w:r>
            <w:r>
              <w:rPr>
                <w:rFonts w:eastAsia="Arial"/>
                <w:sz w:val="20"/>
              </w:rPr>
              <w:t>parameters must be named in upper case</w:t>
            </w:r>
          </w:p>
        </w:tc>
        <w:tc>
          <w:tcPr>
            <w:tcW w:w="519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tcPr>
          <w:p w14:paraId="0EEC8B92" w14:textId="77777777" w:rsidR="0089156F" w:rsidRPr="00BF3911" w:rsidRDefault="0089156F" w:rsidP="00597CE6">
            <w:pPr>
              <w:rPr>
                <w:sz w:val="20"/>
                <w:lang w:val="en-US"/>
              </w:rPr>
            </w:pPr>
          </w:p>
        </w:tc>
      </w:tr>
    </w:tbl>
    <w:p w14:paraId="26377531" w14:textId="77777777" w:rsidR="00624CE6" w:rsidRPr="00BF3911" w:rsidRDefault="00624CE6" w:rsidP="00624CE6">
      <w:pPr>
        <w:pStyle w:val="BodyText"/>
        <w:ind w:left="720"/>
      </w:pPr>
    </w:p>
    <w:p w14:paraId="38978EE6" w14:textId="77777777" w:rsidR="00624CE6" w:rsidRPr="00BF3911" w:rsidRDefault="00624CE6" w:rsidP="00533EDC">
      <w:pPr>
        <w:pStyle w:val="BodyText"/>
      </w:pPr>
    </w:p>
    <w:p w14:paraId="2951ECF1" w14:textId="77777777" w:rsidR="00624CE6" w:rsidRPr="00BF3911" w:rsidRDefault="00BF3911">
      <w:pPr>
        <w:spacing w:after="160" w:line="259" w:lineRule="auto"/>
        <w:rPr>
          <w:sz w:val="20"/>
          <w:lang w:val="en-US"/>
        </w:rPr>
      </w:pPr>
      <w:r w:rsidRPr="00BF3911">
        <w:rPr>
          <w:lang w:val="en-US"/>
        </w:rPr>
        <w:br w:type="page"/>
      </w:r>
    </w:p>
    <w:p w14:paraId="46FB95CB" w14:textId="77777777" w:rsidR="004E3DB5" w:rsidRPr="005F6D86" w:rsidRDefault="00BF3911" w:rsidP="005F6D86">
      <w:pPr>
        <w:pStyle w:val="Heading2"/>
        <w:rPr>
          <w:lang w:val="da-DK"/>
        </w:rPr>
      </w:pPr>
      <w:bookmarkStart w:id="13" w:name="_Toc101457541"/>
      <w:bookmarkStart w:id="14" w:name="_Toc81477288"/>
      <w:bookmarkStart w:id="15" w:name="_Toc100246491"/>
      <w:bookmarkStart w:id="16" w:name="_Toc194650394"/>
      <w:bookmarkEnd w:id="13"/>
      <w:r>
        <w:rPr>
          <w:rFonts w:eastAsia="Arial"/>
          <w:color w:val="5F249F"/>
          <w:szCs w:val="32"/>
          <w:lang w:val="en-GB"/>
        </w:rPr>
        <w:lastRenderedPageBreak/>
        <w:t>Consent request</w:t>
      </w:r>
      <w:bookmarkEnd w:id="14"/>
      <w:bookmarkEnd w:id="15"/>
      <w:bookmarkEnd w:id="16"/>
      <w:r>
        <w:rPr>
          <w:rFonts w:eastAsia="Arial"/>
          <w:color w:val="5F249F"/>
          <w:szCs w:val="32"/>
          <w:lang w:val="en-GB"/>
        </w:rPr>
        <w:br/>
      </w:r>
    </w:p>
    <w:tbl>
      <w:tblPr>
        <w:tblW w:w="0" w:type="auto"/>
        <w:tblCellMar>
          <w:top w:w="15" w:type="dxa"/>
          <w:left w:w="15" w:type="dxa"/>
          <w:bottom w:w="15" w:type="dxa"/>
          <w:right w:w="15" w:type="dxa"/>
        </w:tblCellMar>
        <w:tblLook w:val="04A0" w:firstRow="1" w:lastRow="0" w:firstColumn="1" w:lastColumn="0" w:noHBand="0" w:noVBand="1"/>
      </w:tblPr>
      <w:tblGrid>
        <w:gridCol w:w="3820"/>
        <w:gridCol w:w="5190"/>
      </w:tblGrid>
      <w:tr w:rsidR="00871E23" w14:paraId="1D52B096" w14:textId="77777777" w:rsidTr="6B369D2A">
        <w:trPr>
          <w:hidden/>
        </w:trPr>
        <w:tc>
          <w:tcPr>
            <w:tcW w:w="382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3CAE6816" w14:textId="77777777" w:rsidR="006B68FC" w:rsidRPr="00520FBD" w:rsidRDefault="00BF3911" w:rsidP="006B68FC">
            <w:pPr>
              <w:rPr>
                <w:b/>
                <w:bCs/>
                <w:vanish/>
                <w:highlight w:val="yellow"/>
                <w:lang w:val="da-DK"/>
              </w:rPr>
            </w:pPr>
            <w:r w:rsidRPr="00520FBD">
              <w:rPr>
                <w:b/>
                <w:bCs/>
                <w:vanish/>
                <w:highlight w:val="yellow"/>
                <w:lang w:val="da-DK"/>
              </w:rPr>
              <w:t>Samtykke</w:t>
            </w:r>
            <w:r w:rsidR="00533EDC" w:rsidRPr="00520FBD">
              <w:rPr>
                <w:b/>
                <w:bCs/>
                <w:vanish/>
                <w:highlight w:val="yellow"/>
                <w:lang w:val="da-DK"/>
              </w:rPr>
              <w:t>request</w:t>
            </w:r>
          </w:p>
          <w:p w14:paraId="09DBD795" w14:textId="77777777" w:rsidR="00E95E93" w:rsidRPr="00520FBD" w:rsidRDefault="00BF3911" w:rsidP="006B68FC">
            <w:pPr>
              <w:rPr>
                <w:b/>
                <w:bCs/>
                <w:vanish/>
                <w:highlight w:val="yellow"/>
                <w:lang w:val="da-DK"/>
              </w:rPr>
            </w:pPr>
            <w:r w:rsidRPr="00520FBD">
              <w:rPr>
                <w:b/>
                <w:bCs/>
                <w:vanish/>
                <w:highlight w:val="yellow"/>
                <w:lang w:val="da-DK"/>
              </w:rPr>
              <w:t>PersonSamtykkeOpret_I</w:t>
            </w:r>
          </w:p>
        </w:tc>
        <w:tc>
          <w:tcPr>
            <w:tcW w:w="519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51EA1C76" w14:textId="77777777" w:rsidR="006B68FC" w:rsidRPr="005941C5" w:rsidRDefault="00BF3911" w:rsidP="006B68FC">
            <w:pPr>
              <w:rPr>
                <w:b/>
                <w:bCs/>
                <w:lang w:val="da-DK"/>
              </w:rPr>
            </w:pPr>
            <w:r>
              <w:rPr>
                <w:rFonts w:eastAsia="Arial"/>
                <w:b/>
                <w:bCs/>
                <w:szCs w:val="22"/>
              </w:rPr>
              <w:t>Co</w:t>
            </w:r>
            <w:r>
              <w:rPr>
                <w:rFonts w:eastAsia="Arial"/>
                <w:b/>
                <w:bCs/>
                <w:szCs w:val="22"/>
              </w:rPr>
              <w:t>ntent</w:t>
            </w:r>
          </w:p>
        </w:tc>
      </w:tr>
      <w:tr w:rsidR="00871E23" w14:paraId="3DC1EFFC" w14:textId="77777777" w:rsidTr="6B369D2A">
        <w:trPr>
          <w:hidden/>
        </w:trPr>
        <w:tc>
          <w:tcPr>
            <w:tcW w:w="382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084D3C8B" w14:textId="77777777" w:rsidR="006B68FC" w:rsidRPr="00520FBD" w:rsidRDefault="00BF3911" w:rsidP="006B68FC">
            <w:pPr>
              <w:rPr>
                <w:vanish/>
                <w:sz w:val="20"/>
                <w:highlight w:val="yellow"/>
                <w:lang w:val="da-DK"/>
              </w:rPr>
            </w:pPr>
            <w:r w:rsidRPr="00520FBD">
              <w:rPr>
                <w:vanish/>
                <w:sz w:val="20"/>
                <w:highlight w:val="yellow"/>
                <w:lang w:val="en-US"/>
              </w:rPr>
              <w:t>CVRnumberIdentifier</w:t>
            </w:r>
          </w:p>
        </w:tc>
        <w:tc>
          <w:tcPr>
            <w:tcW w:w="519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16185001" w14:textId="77777777" w:rsidR="006B68FC" w:rsidRPr="00BF3911" w:rsidRDefault="00BF3911" w:rsidP="006B68FC">
            <w:pPr>
              <w:rPr>
                <w:sz w:val="20"/>
                <w:lang w:val="en-US"/>
              </w:rPr>
            </w:pPr>
            <w:r>
              <w:rPr>
                <w:rFonts w:eastAsia="Arial"/>
                <w:sz w:val="20"/>
              </w:rPr>
              <w:t xml:space="preserve">The reuser’s CVR number. The number must be identical to the number under which the agreement was set up and the number to which the </w:t>
            </w:r>
            <w:r>
              <w:rPr>
                <w:rFonts w:eastAsia="Arial"/>
                <w:sz w:val="20"/>
              </w:rPr>
              <w:t>VOCES3/FOCES3 certificate was issued.</w:t>
            </w:r>
          </w:p>
        </w:tc>
      </w:tr>
      <w:tr w:rsidR="00871E23" w14:paraId="684D756D" w14:textId="77777777" w:rsidTr="6B369D2A">
        <w:trPr>
          <w:hidden/>
        </w:trPr>
        <w:tc>
          <w:tcPr>
            <w:tcW w:w="382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5420642C" w14:textId="77777777" w:rsidR="006B68FC" w:rsidRPr="00BF3911" w:rsidRDefault="00BF3911" w:rsidP="006B68FC">
            <w:pPr>
              <w:rPr>
                <w:vanish/>
                <w:sz w:val="20"/>
                <w:highlight w:val="yellow"/>
                <w:lang w:val="en-US"/>
              </w:rPr>
            </w:pPr>
            <w:r w:rsidRPr="00BF3911">
              <w:rPr>
                <w:vanish/>
                <w:sz w:val="20"/>
                <w:highlight w:val="yellow"/>
                <w:lang w:val="en-US"/>
              </w:rPr>
              <w:t>VidereanvendelseAftaleIdentifikator</w:t>
            </w:r>
          </w:p>
        </w:tc>
        <w:tc>
          <w:tcPr>
            <w:tcW w:w="519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79AFCCB7" w14:textId="77777777" w:rsidR="006B68FC" w:rsidRPr="00BF3911" w:rsidRDefault="00BF3911" w:rsidP="436E51C6">
            <w:pPr>
              <w:rPr>
                <w:sz w:val="20"/>
                <w:lang w:val="en-US"/>
              </w:rPr>
            </w:pPr>
            <w:r>
              <w:rPr>
                <w:rFonts w:eastAsia="Arial"/>
                <w:sz w:val="20"/>
              </w:rPr>
              <w:t>The agreement number of the agreement the reuser entered into with UFST. The agreement number is provide</w:t>
            </w:r>
            <w:r>
              <w:rPr>
                <w:rFonts w:eastAsia="Arial"/>
                <w:sz w:val="20"/>
              </w:rPr>
              <w:t>d in connection with setting up the agreement. The agreement number will be different in test and production environments.</w:t>
            </w:r>
          </w:p>
        </w:tc>
      </w:tr>
      <w:tr w:rsidR="00871E23" w14:paraId="5BA6EED6" w14:textId="77777777" w:rsidTr="6B369D2A">
        <w:trPr>
          <w:hidden/>
        </w:trPr>
        <w:tc>
          <w:tcPr>
            <w:tcW w:w="382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7E9EB4A1" w14:textId="77777777" w:rsidR="006B68FC" w:rsidRPr="00BF3911" w:rsidRDefault="00BF3911" w:rsidP="006B68FC">
            <w:pPr>
              <w:rPr>
                <w:vanish/>
                <w:sz w:val="20"/>
                <w:highlight w:val="yellow"/>
                <w:lang w:val="en-US"/>
              </w:rPr>
            </w:pPr>
            <w:r w:rsidRPr="00BF3911">
              <w:rPr>
                <w:vanish/>
                <w:sz w:val="20"/>
                <w:highlight w:val="yellow"/>
                <w:lang w:val="en-US"/>
              </w:rPr>
              <w:t>SamtykkeAarsagKode</w:t>
            </w:r>
          </w:p>
        </w:tc>
        <w:tc>
          <w:tcPr>
            <w:tcW w:w="519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2984831E" w14:textId="77777777" w:rsidR="006B68FC" w:rsidRPr="00FB470B" w:rsidRDefault="00BF3911" w:rsidP="6B369D2A">
            <w:pPr>
              <w:rPr>
                <w:sz w:val="20"/>
              </w:rPr>
            </w:pPr>
            <w:r>
              <w:rPr>
                <w:rFonts w:eastAsia="Arial"/>
                <w:sz w:val="20"/>
              </w:rPr>
              <w:t>When entering into the agreement, th</w:t>
            </w:r>
            <w:r>
              <w:rPr>
                <w:rFonts w:eastAsia="Arial"/>
                <w:sz w:val="20"/>
              </w:rPr>
              <w:t>e reuser states some possible reasons for extracting data. Customs and Tax Administration will provide a consent request type for each purpose, which must be entered in this field when requesting consent. The values are provided when the agreement is set u</w:t>
            </w:r>
            <w:r>
              <w:rPr>
                <w:rFonts w:eastAsia="Arial"/>
                <w:sz w:val="20"/>
              </w:rPr>
              <w:t>p. Example values could be ‘MEET’ or ‘LOAN’.</w:t>
            </w:r>
          </w:p>
        </w:tc>
      </w:tr>
      <w:tr w:rsidR="00871E23" w14:paraId="58EECFDB" w14:textId="77777777" w:rsidTr="6B369D2A">
        <w:trPr>
          <w:hidden/>
        </w:trPr>
        <w:tc>
          <w:tcPr>
            <w:tcW w:w="382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2E2578E3" w14:textId="77777777" w:rsidR="006B68FC" w:rsidRPr="00520FBD" w:rsidRDefault="00BF3911" w:rsidP="006B68FC">
            <w:pPr>
              <w:rPr>
                <w:vanish/>
                <w:sz w:val="20"/>
                <w:highlight w:val="yellow"/>
                <w:lang w:val="da-DK"/>
              </w:rPr>
            </w:pPr>
            <w:r w:rsidRPr="00520FBD">
              <w:rPr>
                <w:vanish/>
                <w:sz w:val="20"/>
                <w:highlight w:val="yellow"/>
                <w:lang w:val="da-DK"/>
              </w:rPr>
              <w:t>SamtykkeAarsagIdentifikator</w:t>
            </w:r>
          </w:p>
        </w:tc>
        <w:tc>
          <w:tcPr>
            <w:tcW w:w="519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6E9B5A94" w14:textId="77777777" w:rsidR="006B68FC" w:rsidRPr="00BF3911" w:rsidRDefault="00BF3911" w:rsidP="006B68FC">
            <w:pPr>
              <w:rPr>
                <w:sz w:val="20"/>
                <w:lang w:val="en-US"/>
              </w:rPr>
            </w:pPr>
            <w:r>
              <w:rPr>
                <w:rFonts w:eastAsia="Arial"/>
                <w:sz w:val="20"/>
              </w:rPr>
              <w:t>A unique reference back to the reuser’s system.  This field is copied to the response and must be used by</w:t>
            </w:r>
            <w:r>
              <w:rPr>
                <w:rFonts w:eastAsia="Arial"/>
                <w:sz w:val="20"/>
              </w:rPr>
              <w:t xml:space="preserve"> the requester to link the request and response. A value must be provided that is unique to the calling reuser, and this value cannot be reused across multiple queries.</w:t>
            </w:r>
          </w:p>
        </w:tc>
      </w:tr>
      <w:tr w:rsidR="00871E23" w14:paraId="2621FFDA" w14:textId="77777777" w:rsidTr="6B369D2A">
        <w:trPr>
          <w:hidden/>
        </w:trPr>
        <w:tc>
          <w:tcPr>
            <w:tcW w:w="382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tcPr>
          <w:p w14:paraId="5CA8FA92" w14:textId="77777777" w:rsidR="009847CC" w:rsidRPr="00BF3911" w:rsidRDefault="00BF3911" w:rsidP="009847CC">
            <w:pPr>
              <w:rPr>
                <w:vanish/>
                <w:sz w:val="20"/>
                <w:highlight w:val="yellow"/>
                <w:lang w:val="en-US"/>
              </w:rPr>
            </w:pPr>
            <w:r w:rsidRPr="00BF3911">
              <w:rPr>
                <w:vanish/>
                <w:sz w:val="20"/>
                <w:highlight w:val="yellow"/>
                <w:lang w:val="en-US"/>
              </w:rPr>
              <w:t>SamtykkeK</w:t>
            </w:r>
            <w:r w:rsidRPr="00BF3911">
              <w:rPr>
                <w:vanish/>
                <w:sz w:val="20"/>
                <w:highlight w:val="yellow"/>
                <w:lang w:val="en-US"/>
              </w:rPr>
              <w:t>ildeTekst</w:t>
            </w:r>
          </w:p>
        </w:tc>
        <w:tc>
          <w:tcPr>
            <w:tcW w:w="519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tcPr>
          <w:p w14:paraId="59A19019" w14:textId="77777777" w:rsidR="009847CC" w:rsidRPr="00BF3911" w:rsidRDefault="00BF3911" w:rsidP="009847CC">
            <w:pPr>
              <w:rPr>
                <w:sz w:val="20"/>
                <w:lang w:val="en-US"/>
              </w:rPr>
            </w:pPr>
            <w:r>
              <w:rPr>
                <w:rFonts w:eastAsia="Arial"/>
                <w:sz w:val="20"/>
              </w:rPr>
              <w:t>This field is no longer used, but at least one character must be entered, e.g. ‘X’.</w:t>
            </w:r>
          </w:p>
        </w:tc>
      </w:tr>
      <w:tr w:rsidR="00871E23" w14:paraId="0E8B0643" w14:textId="77777777" w:rsidTr="6B369D2A">
        <w:trPr>
          <w:hidden/>
        </w:trPr>
        <w:tc>
          <w:tcPr>
            <w:tcW w:w="382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tcPr>
          <w:p w14:paraId="01610FD6" w14:textId="77777777" w:rsidR="009847CC" w:rsidRPr="00BF3911" w:rsidRDefault="00BF3911" w:rsidP="009847CC">
            <w:pPr>
              <w:rPr>
                <w:vanish/>
                <w:sz w:val="20"/>
                <w:highlight w:val="yellow"/>
                <w:lang w:val="en-US"/>
              </w:rPr>
            </w:pPr>
            <w:r w:rsidRPr="00BF3911">
              <w:rPr>
                <w:vanish/>
                <w:sz w:val="20"/>
                <w:highlight w:val="yellow"/>
                <w:lang w:val="en-US"/>
              </w:rPr>
              <w:t>RetursvarURLNavn</w:t>
            </w:r>
          </w:p>
        </w:tc>
        <w:tc>
          <w:tcPr>
            <w:tcW w:w="519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tcPr>
          <w:p w14:paraId="03A93CB8" w14:textId="77777777" w:rsidR="009847CC" w:rsidRPr="00BF3911" w:rsidRDefault="00BF3911" w:rsidP="009847CC">
            <w:pPr>
              <w:rPr>
                <w:sz w:val="20"/>
                <w:lang w:val="en-US"/>
              </w:rPr>
            </w:pPr>
            <w:r>
              <w:rPr>
                <w:rFonts w:eastAsia="Arial"/>
                <w:sz w:val="20"/>
              </w:rPr>
              <w:t xml:space="preserve">URL to which the consent response should be sent. When the </w:t>
            </w:r>
            <w:r>
              <w:rPr>
                <w:rFonts w:eastAsia="Arial"/>
                <w:sz w:val="20"/>
              </w:rPr>
              <w:t xml:space="preserve">citizen has given consent, or pressed ‘Cancel’, the Consent component responds to the reuser by creating an XML response that is signed, encrypted and Base64 encoded and transferred in the SAMTYKKEPARM parameter. </w:t>
            </w:r>
          </w:p>
        </w:tc>
      </w:tr>
      <w:tr w:rsidR="00871E23" w14:paraId="539AAB5C" w14:textId="77777777" w:rsidTr="6B369D2A">
        <w:trPr>
          <w:hidden/>
        </w:trPr>
        <w:tc>
          <w:tcPr>
            <w:tcW w:w="382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tcPr>
          <w:p w14:paraId="067BE5C8" w14:textId="77777777" w:rsidR="009847CC" w:rsidRPr="00BF3911" w:rsidRDefault="00BF3911" w:rsidP="009847CC">
            <w:pPr>
              <w:rPr>
                <w:vanish/>
                <w:sz w:val="20"/>
                <w:highlight w:val="yellow"/>
                <w:lang w:val="en-US"/>
              </w:rPr>
            </w:pPr>
            <w:r w:rsidRPr="00BF3911">
              <w:rPr>
                <w:vanish/>
                <w:sz w:val="20"/>
                <w:highlight w:val="yellow"/>
                <w:lang w:val="en-US"/>
              </w:rPr>
              <w:t>SprogKode</w:t>
            </w:r>
          </w:p>
        </w:tc>
        <w:tc>
          <w:tcPr>
            <w:tcW w:w="519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tcPr>
          <w:p w14:paraId="5A2AEF05" w14:textId="77777777" w:rsidR="009847CC" w:rsidRPr="00BF3911" w:rsidRDefault="00BF3911" w:rsidP="009847CC">
            <w:pPr>
              <w:rPr>
                <w:sz w:val="20"/>
                <w:lang w:val="en-US"/>
              </w:rPr>
            </w:pPr>
            <w:r>
              <w:rPr>
                <w:rFonts w:eastAsia="Arial"/>
                <w:sz w:val="20"/>
              </w:rPr>
              <w:t xml:space="preserve">Optional parameter that specifies the language the Consent component should use in the user interface. </w:t>
            </w:r>
          </w:p>
          <w:p w14:paraId="3C207C26" w14:textId="77777777" w:rsidR="009847CC" w:rsidRPr="00BF3911" w:rsidRDefault="00BF3911" w:rsidP="009847CC">
            <w:pPr>
              <w:rPr>
                <w:sz w:val="20"/>
                <w:lang w:val="en-US"/>
              </w:rPr>
            </w:pPr>
            <w:r>
              <w:rPr>
                <w:rFonts w:eastAsia="Arial"/>
                <w:sz w:val="20"/>
              </w:rPr>
              <w:t>Only these values are current</w:t>
            </w:r>
            <w:r>
              <w:rPr>
                <w:rFonts w:eastAsia="Arial"/>
                <w:sz w:val="20"/>
              </w:rPr>
              <w:t>ly supported:</w:t>
            </w:r>
          </w:p>
          <w:p w14:paraId="454787FC" w14:textId="77777777" w:rsidR="009847CC" w:rsidRPr="00BF3911" w:rsidRDefault="009847CC" w:rsidP="009847CC">
            <w:pPr>
              <w:rPr>
                <w:sz w:val="20"/>
                <w:lang w:val="en-US"/>
              </w:rPr>
            </w:pPr>
          </w:p>
          <w:p w14:paraId="6438A1A4" w14:textId="77777777" w:rsidR="009847CC" w:rsidRDefault="00BF3911" w:rsidP="009847CC">
            <w:pPr>
              <w:rPr>
                <w:sz w:val="20"/>
                <w:lang w:val="da-DK"/>
              </w:rPr>
            </w:pPr>
            <w:r>
              <w:rPr>
                <w:rFonts w:eastAsia="Arial"/>
                <w:sz w:val="20"/>
              </w:rPr>
              <w:t>‘DAN’ for Danish.</w:t>
            </w:r>
          </w:p>
          <w:p w14:paraId="6B9DFB46" w14:textId="77777777" w:rsidR="009847CC" w:rsidRDefault="00BF3911" w:rsidP="009847CC">
            <w:pPr>
              <w:rPr>
                <w:sz w:val="20"/>
                <w:lang w:val="da-DK"/>
              </w:rPr>
            </w:pPr>
            <w:r>
              <w:rPr>
                <w:rFonts w:eastAsia="Arial"/>
                <w:sz w:val="20"/>
              </w:rPr>
              <w:t>‘ENG’ for English.</w:t>
            </w:r>
          </w:p>
          <w:p w14:paraId="26BD9F72" w14:textId="77777777" w:rsidR="009847CC" w:rsidRDefault="009847CC" w:rsidP="009847CC">
            <w:pPr>
              <w:rPr>
                <w:sz w:val="20"/>
                <w:lang w:val="da-DK"/>
              </w:rPr>
            </w:pPr>
          </w:p>
        </w:tc>
      </w:tr>
      <w:tr w:rsidR="00871E23" w14:paraId="09218E56" w14:textId="77777777" w:rsidTr="6B369D2A">
        <w:trPr>
          <w:hidden/>
        </w:trPr>
        <w:tc>
          <w:tcPr>
            <w:tcW w:w="382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tcPr>
          <w:p w14:paraId="6FACC52E" w14:textId="77777777" w:rsidR="009847CC" w:rsidRPr="00520FBD" w:rsidRDefault="00BF3911" w:rsidP="009847CC">
            <w:pPr>
              <w:rPr>
                <w:vanish/>
                <w:sz w:val="20"/>
                <w:highlight w:val="yellow"/>
                <w:lang w:val="da-DK"/>
              </w:rPr>
            </w:pPr>
            <w:r w:rsidRPr="00520FBD">
              <w:rPr>
                <w:vanish/>
                <w:sz w:val="20"/>
                <w:highlight w:val="yellow"/>
                <w:lang w:val="da-DK"/>
              </w:rPr>
              <w:t>KlientplatformTypeKode</w:t>
            </w:r>
          </w:p>
        </w:tc>
        <w:tc>
          <w:tcPr>
            <w:tcW w:w="519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tcPr>
          <w:p w14:paraId="521570F8" w14:textId="77777777" w:rsidR="009847CC" w:rsidRPr="00BF3911" w:rsidRDefault="00BF3911" w:rsidP="009847CC">
            <w:pPr>
              <w:rPr>
                <w:sz w:val="20"/>
                <w:lang w:val="en-US"/>
              </w:rPr>
            </w:pPr>
            <w:r>
              <w:rPr>
                <w:rFonts w:eastAsia="Arial"/>
                <w:sz w:val="20"/>
              </w:rPr>
              <w:t>Optional parameter indicating the platform the citizen is using.</w:t>
            </w:r>
          </w:p>
          <w:p w14:paraId="1B9BAC4B" w14:textId="77777777" w:rsidR="009847CC" w:rsidRPr="00BF3911" w:rsidRDefault="009847CC" w:rsidP="009847CC">
            <w:pPr>
              <w:rPr>
                <w:sz w:val="20"/>
                <w:lang w:val="en-US"/>
              </w:rPr>
            </w:pPr>
          </w:p>
          <w:p w14:paraId="3E2D76B0" w14:textId="77777777" w:rsidR="009847CC" w:rsidRPr="00BF3911" w:rsidRDefault="00BF3911" w:rsidP="009847CC">
            <w:pPr>
              <w:rPr>
                <w:sz w:val="20"/>
                <w:lang w:val="en-US"/>
              </w:rPr>
            </w:pPr>
            <w:r>
              <w:rPr>
                <w:rFonts w:eastAsia="Arial"/>
                <w:sz w:val="20"/>
              </w:rPr>
              <w:t xml:space="preserve">‘DESKTOP’ </w:t>
            </w:r>
            <w:r>
              <w:rPr>
                <w:rFonts w:eastAsia="Arial"/>
                <w:sz w:val="20"/>
              </w:rPr>
              <w:t>for PC/Mac. This is the default.</w:t>
            </w:r>
          </w:p>
          <w:p w14:paraId="712F15AD" w14:textId="77777777" w:rsidR="009847CC" w:rsidRDefault="00BF3911" w:rsidP="009847CC">
            <w:pPr>
              <w:rPr>
                <w:sz w:val="20"/>
                <w:lang w:val="da-DK"/>
              </w:rPr>
            </w:pPr>
            <w:r>
              <w:rPr>
                <w:rFonts w:eastAsia="Arial"/>
                <w:sz w:val="20"/>
              </w:rPr>
              <w:t xml:space="preserve">‘MOBILE’ for mobile devices. </w:t>
            </w:r>
          </w:p>
          <w:p w14:paraId="365F8296" w14:textId="77777777" w:rsidR="009847CC" w:rsidRDefault="009847CC" w:rsidP="009847CC">
            <w:pPr>
              <w:rPr>
                <w:sz w:val="20"/>
                <w:lang w:val="da-DK"/>
              </w:rPr>
            </w:pPr>
          </w:p>
        </w:tc>
      </w:tr>
    </w:tbl>
    <w:p w14:paraId="675E248C" w14:textId="77777777" w:rsidR="00E502E7" w:rsidRPr="00B04F3D" w:rsidRDefault="00BF3911" w:rsidP="00E502E7">
      <w:pPr>
        <w:pStyle w:val="Heading2"/>
        <w:rPr>
          <w:lang w:val="da-DK"/>
        </w:rPr>
      </w:pPr>
      <w:bookmarkStart w:id="17" w:name="_Toc194650395"/>
      <w:r>
        <w:rPr>
          <w:rFonts w:eastAsia="Arial"/>
          <w:color w:val="5F249F"/>
          <w:szCs w:val="32"/>
          <w:lang w:val="en-GB"/>
        </w:rPr>
        <w:t>Consent response</w:t>
      </w:r>
      <w:bookmarkEnd w:id="17"/>
    </w:p>
    <w:p w14:paraId="21AD0E9D" w14:textId="77777777" w:rsidR="00E502E7" w:rsidRPr="00B04F3D" w:rsidRDefault="00E502E7" w:rsidP="00E502E7">
      <w:pPr>
        <w:pStyle w:val="BodyText"/>
        <w:rPr>
          <w:lang w:val="da-DK"/>
        </w:rPr>
      </w:pPr>
    </w:p>
    <w:tbl>
      <w:tblPr>
        <w:tblW w:w="0" w:type="auto"/>
        <w:tblCellMar>
          <w:top w:w="15" w:type="dxa"/>
          <w:left w:w="15" w:type="dxa"/>
          <w:bottom w:w="15" w:type="dxa"/>
          <w:right w:w="15" w:type="dxa"/>
        </w:tblCellMar>
        <w:tblLook w:val="04A0" w:firstRow="1" w:lastRow="0" w:firstColumn="1" w:lastColumn="0" w:noHBand="0" w:noVBand="1"/>
      </w:tblPr>
      <w:tblGrid>
        <w:gridCol w:w="3820"/>
        <w:gridCol w:w="5190"/>
      </w:tblGrid>
      <w:tr w:rsidR="00871E23" w14:paraId="01E7FE8E" w14:textId="77777777" w:rsidTr="23B37B10">
        <w:trPr>
          <w:hidden/>
        </w:trPr>
        <w:tc>
          <w:tcPr>
            <w:tcW w:w="382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07166B44" w14:textId="77777777" w:rsidR="00E502E7" w:rsidRPr="00520FBD" w:rsidRDefault="00BF3911" w:rsidP="007A356E">
            <w:pPr>
              <w:rPr>
                <w:b/>
                <w:bCs/>
                <w:vanish/>
                <w:highlight w:val="yellow"/>
                <w:lang w:val="da-DK"/>
              </w:rPr>
            </w:pPr>
            <w:r w:rsidRPr="00520FBD">
              <w:rPr>
                <w:b/>
                <w:bCs/>
                <w:vanish/>
                <w:highlight w:val="yellow"/>
                <w:lang w:val="da-DK"/>
              </w:rPr>
              <w:lastRenderedPageBreak/>
              <w:t>Samtykkeresponse</w:t>
            </w:r>
          </w:p>
          <w:p w14:paraId="021DB519" w14:textId="77777777" w:rsidR="00E502E7" w:rsidRPr="00520FBD" w:rsidRDefault="00BF3911" w:rsidP="007A356E">
            <w:pPr>
              <w:rPr>
                <w:b/>
                <w:bCs/>
                <w:vanish/>
                <w:highlight w:val="yellow"/>
                <w:lang w:val="da-DK"/>
              </w:rPr>
            </w:pPr>
            <w:r w:rsidRPr="00520FBD">
              <w:rPr>
                <w:b/>
                <w:bCs/>
                <w:vanish/>
                <w:highlight w:val="yellow"/>
                <w:lang w:val="da-DK"/>
              </w:rPr>
              <w:t>PersonSamtykkeOpret_O</w:t>
            </w:r>
          </w:p>
        </w:tc>
        <w:tc>
          <w:tcPr>
            <w:tcW w:w="519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48B925B2" w14:textId="77777777" w:rsidR="00E502E7" w:rsidRPr="005941C5" w:rsidRDefault="00BF3911" w:rsidP="007A356E">
            <w:pPr>
              <w:rPr>
                <w:b/>
                <w:bCs/>
                <w:lang w:val="da-DK"/>
              </w:rPr>
            </w:pPr>
            <w:r>
              <w:rPr>
                <w:rFonts w:eastAsia="Arial"/>
                <w:b/>
                <w:bCs/>
                <w:szCs w:val="22"/>
              </w:rPr>
              <w:t>Content</w:t>
            </w:r>
          </w:p>
        </w:tc>
      </w:tr>
      <w:tr w:rsidR="00871E23" w14:paraId="2F5CFCE4" w14:textId="77777777" w:rsidTr="23B37B10">
        <w:trPr>
          <w:hidden/>
        </w:trPr>
        <w:tc>
          <w:tcPr>
            <w:tcW w:w="382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3C1D2C62" w14:textId="77777777" w:rsidR="00E502E7" w:rsidRPr="00520FBD" w:rsidRDefault="00BF3911" w:rsidP="007A356E">
            <w:pPr>
              <w:rPr>
                <w:vanish/>
                <w:sz w:val="20"/>
                <w:highlight w:val="yellow"/>
                <w:lang w:val="da-DK"/>
              </w:rPr>
            </w:pPr>
            <w:r w:rsidRPr="00520FBD">
              <w:rPr>
                <w:vanish/>
                <w:sz w:val="20"/>
                <w:highlight w:val="yellow"/>
                <w:lang w:val="en-US"/>
              </w:rPr>
              <w:t>ReturKode</w:t>
            </w:r>
          </w:p>
        </w:tc>
        <w:tc>
          <w:tcPr>
            <w:tcW w:w="519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463C782E" w14:textId="77777777" w:rsidR="00747D61" w:rsidRPr="00BF3911" w:rsidRDefault="00BF3911" w:rsidP="007A356E">
            <w:pPr>
              <w:rPr>
                <w:sz w:val="20"/>
                <w:lang w:val="en-US"/>
              </w:rPr>
            </w:pPr>
            <w:r>
              <w:rPr>
                <w:rFonts w:eastAsia="Arial"/>
                <w:sz w:val="20"/>
              </w:rPr>
              <w:t>Return code from the Consent component.</w:t>
            </w:r>
            <w:r>
              <w:rPr>
                <w:rFonts w:eastAsia="Arial"/>
                <w:sz w:val="20"/>
              </w:rPr>
              <w:br/>
            </w:r>
          </w:p>
          <w:p w14:paraId="18DB5F9E" w14:textId="77777777" w:rsidR="00747D61" w:rsidRPr="00BF3911" w:rsidRDefault="00BF3911" w:rsidP="007A356E">
            <w:pPr>
              <w:rPr>
                <w:sz w:val="20"/>
                <w:lang w:val="en-US"/>
              </w:rPr>
            </w:pPr>
            <w:r>
              <w:rPr>
                <w:rFonts w:eastAsia="Arial"/>
                <w:sz w:val="20"/>
              </w:rPr>
              <w:t>Return code ‘S000’ means the citizen has given consent.</w:t>
            </w:r>
          </w:p>
          <w:p w14:paraId="32F0013F" w14:textId="77777777" w:rsidR="00747D61" w:rsidRPr="00BF3911" w:rsidRDefault="00747D61" w:rsidP="007A356E">
            <w:pPr>
              <w:rPr>
                <w:sz w:val="20"/>
                <w:lang w:val="en-US"/>
              </w:rPr>
            </w:pPr>
          </w:p>
          <w:p w14:paraId="3C6CA75A" w14:textId="77777777" w:rsidR="00E502E7" w:rsidRPr="00BF3911" w:rsidRDefault="00BF3911" w:rsidP="23B37B10">
            <w:pPr>
              <w:rPr>
                <w:sz w:val="20"/>
                <w:lang w:val="en-US"/>
              </w:rPr>
            </w:pPr>
            <w:r>
              <w:rPr>
                <w:rFonts w:eastAsia="Arial"/>
                <w:sz w:val="20"/>
              </w:rPr>
              <w:t>See the full list in the section ‘Return cod</w:t>
            </w:r>
            <w:r>
              <w:rPr>
                <w:rFonts w:eastAsia="Arial"/>
                <w:sz w:val="20"/>
              </w:rPr>
              <w:t>es from the Consent component’.</w:t>
            </w:r>
          </w:p>
        </w:tc>
      </w:tr>
      <w:tr w:rsidR="00871E23" w14:paraId="4FA0DEB4" w14:textId="77777777" w:rsidTr="23B37B10">
        <w:trPr>
          <w:hidden/>
        </w:trPr>
        <w:tc>
          <w:tcPr>
            <w:tcW w:w="382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1D5E7E76" w14:textId="77777777" w:rsidR="00E502E7" w:rsidRPr="00BF3911" w:rsidRDefault="00BF3911" w:rsidP="007A356E">
            <w:pPr>
              <w:rPr>
                <w:vanish/>
                <w:sz w:val="20"/>
                <w:highlight w:val="yellow"/>
                <w:lang w:val="en-US"/>
              </w:rPr>
            </w:pPr>
            <w:r w:rsidRPr="00BF3911">
              <w:rPr>
                <w:vanish/>
                <w:sz w:val="20"/>
                <w:highlight w:val="yellow"/>
                <w:lang w:val="en-US"/>
              </w:rPr>
              <w:t>ReturKodeBeskrivelse</w:t>
            </w:r>
            <w:r w:rsidR="005A0FE5" w:rsidRPr="00BF3911">
              <w:rPr>
                <w:vanish/>
                <w:sz w:val="20"/>
                <w:highlight w:val="yellow"/>
                <w:lang w:val="en-US"/>
              </w:rPr>
              <w:t>Tekst</w:t>
            </w:r>
          </w:p>
        </w:tc>
        <w:tc>
          <w:tcPr>
            <w:tcW w:w="519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4D264138" w14:textId="77777777" w:rsidR="00E502E7" w:rsidRPr="00533F53" w:rsidRDefault="00BF3911" w:rsidP="007A356E">
            <w:pPr>
              <w:rPr>
                <w:sz w:val="20"/>
                <w:lang w:val="en-US"/>
              </w:rPr>
            </w:pPr>
            <w:r>
              <w:rPr>
                <w:rFonts w:eastAsia="Arial"/>
                <w:sz w:val="20"/>
              </w:rPr>
              <w:t>Explanatory text. E.g.. ‘OK’ or</w:t>
            </w:r>
            <w:r>
              <w:rPr>
                <w:rFonts w:eastAsia="Arial"/>
                <w:sz w:val="20"/>
              </w:rPr>
              <w:br/>
              <w:t>‘The user chose to cancel by pressing the “Afbryd” (Cancel) button’.</w:t>
            </w:r>
          </w:p>
        </w:tc>
      </w:tr>
      <w:tr w:rsidR="00871E23" w14:paraId="064DF50D" w14:textId="77777777" w:rsidTr="23B37B10">
        <w:trPr>
          <w:hidden/>
        </w:trPr>
        <w:tc>
          <w:tcPr>
            <w:tcW w:w="382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698C85AA" w14:textId="77777777" w:rsidR="00E502E7" w:rsidRPr="00421827" w:rsidRDefault="00BF3911" w:rsidP="007A356E">
            <w:pPr>
              <w:rPr>
                <w:vanish/>
                <w:sz w:val="20"/>
                <w:highlight w:val="yellow"/>
                <w:lang w:val="en-US"/>
              </w:rPr>
            </w:pPr>
            <w:r w:rsidRPr="00421827">
              <w:rPr>
                <w:vanish/>
                <w:sz w:val="20"/>
                <w:highlight w:val="yellow"/>
                <w:lang w:val="en-US"/>
              </w:rPr>
              <w:t>ReturKodeGruppeTekst</w:t>
            </w:r>
          </w:p>
        </w:tc>
        <w:tc>
          <w:tcPr>
            <w:tcW w:w="519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4EF0C8A3" w14:textId="77777777" w:rsidR="00E502E7" w:rsidRPr="00BF3911" w:rsidRDefault="00BF3911" w:rsidP="007A356E">
            <w:pPr>
              <w:rPr>
                <w:sz w:val="20"/>
                <w:lang w:val="en-US"/>
              </w:rPr>
            </w:pPr>
            <w:r>
              <w:rPr>
                <w:rFonts w:eastAsia="Arial"/>
                <w:sz w:val="20"/>
              </w:rPr>
              <w:t>Always ‘SAMTYKKE’ for responses from the Consent component.</w:t>
            </w:r>
          </w:p>
        </w:tc>
      </w:tr>
      <w:tr w:rsidR="00871E23" w14:paraId="6C294884" w14:textId="77777777" w:rsidTr="23B37B10">
        <w:trPr>
          <w:hidden/>
        </w:trPr>
        <w:tc>
          <w:tcPr>
            <w:tcW w:w="382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77BEB369" w14:textId="77777777" w:rsidR="00E502E7" w:rsidRPr="00BF3911" w:rsidRDefault="00BF3911" w:rsidP="007A356E">
            <w:pPr>
              <w:rPr>
                <w:vanish/>
                <w:sz w:val="20"/>
                <w:highlight w:val="yellow"/>
                <w:lang w:val="en-US"/>
              </w:rPr>
            </w:pPr>
            <w:r w:rsidRPr="00BF3911">
              <w:rPr>
                <w:vanish/>
                <w:sz w:val="20"/>
                <w:highlight w:val="yellow"/>
                <w:lang w:val="en-US"/>
              </w:rPr>
              <w:t>ReturKodeReference</w:t>
            </w:r>
          </w:p>
        </w:tc>
        <w:tc>
          <w:tcPr>
            <w:tcW w:w="519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69F5AC1E" w14:textId="77777777" w:rsidR="00533F53" w:rsidRPr="00BF3911" w:rsidRDefault="00BF3911" w:rsidP="007A356E">
            <w:pPr>
              <w:rPr>
                <w:sz w:val="20"/>
                <w:lang w:val="en-US"/>
              </w:rPr>
            </w:pPr>
            <w:r>
              <w:rPr>
                <w:rFonts w:eastAsia="Arial"/>
                <w:sz w:val="20"/>
              </w:rPr>
              <w:t xml:space="preserve">A clear </w:t>
            </w:r>
            <w:r>
              <w:rPr>
                <w:rFonts w:eastAsia="Arial"/>
                <w:sz w:val="20"/>
              </w:rPr>
              <w:t>reference to an error (if one occurs). To be stated when contacting support.</w:t>
            </w:r>
          </w:p>
          <w:p w14:paraId="10D8E72C" w14:textId="77777777" w:rsidR="00E502E7" w:rsidRPr="00BF3911" w:rsidRDefault="00BF3911" w:rsidP="007A356E">
            <w:pPr>
              <w:rPr>
                <w:sz w:val="20"/>
                <w:lang w:val="en-US"/>
              </w:rPr>
            </w:pPr>
            <w:r>
              <w:rPr>
                <w:rFonts w:eastAsia="Arial"/>
                <w:sz w:val="20"/>
              </w:rPr>
              <w:t>Example of content: ‘Error-id=1650574328780’.</w:t>
            </w:r>
          </w:p>
        </w:tc>
      </w:tr>
      <w:tr w:rsidR="00871E23" w14:paraId="2BA3DCA5" w14:textId="77777777" w:rsidTr="23B37B10">
        <w:trPr>
          <w:hidden/>
        </w:trPr>
        <w:tc>
          <w:tcPr>
            <w:tcW w:w="382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tcPr>
          <w:p w14:paraId="06CFDF60" w14:textId="77777777" w:rsidR="00492D92" w:rsidRPr="00BF3911" w:rsidRDefault="00BF3911" w:rsidP="007A356E">
            <w:pPr>
              <w:rPr>
                <w:vanish/>
                <w:sz w:val="20"/>
                <w:highlight w:val="yellow"/>
                <w:lang w:val="en-US"/>
              </w:rPr>
            </w:pPr>
            <w:r w:rsidRPr="00BF3911">
              <w:rPr>
                <w:vanish/>
                <w:sz w:val="20"/>
                <w:highlight w:val="yellow"/>
                <w:lang w:val="en-US"/>
              </w:rPr>
              <w:t>RetursvarURLNavn</w:t>
            </w:r>
          </w:p>
        </w:tc>
        <w:tc>
          <w:tcPr>
            <w:tcW w:w="519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tcPr>
          <w:p w14:paraId="6FB91D3F" w14:textId="77777777" w:rsidR="00492D92" w:rsidRPr="00BF3911" w:rsidRDefault="00BF3911" w:rsidP="007A356E">
            <w:pPr>
              <w:rPr>
                <w:sz w:val="20"/>
                <w:lang w:val="en-US"/>
              </w:rPr>
            </w:pPr>
            <w:r>
              <w:rPr>
                <w:rFonts w:eastAsia="Arial"/>
                <w:sz w:val="20"/>
              </w:rPr>
              <w:t>The URL to which the Consent component POSTs the response via the user’s browser.</w:t>
            </w:r>
          </w:p>
        </w:tc>
      </w:tr>
      <w:tr w:rsidR="00871E23" w14:paraId="4D1DCA25" w14:textId="77777777" w:rsidTr="23B37B10">
        <w:trPr>
          <w:hidden/>
        </w:trPr>
        <w:tc>
          <w:tcPr>
            <w:tcW w:w="382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tcPr>
          <w:p w14:paraId="48546901" w14:textId="77777777" w:rsidR="00E502E7" w:rsidRPr="00BF3911" w:rsidRDefault="00BF3911" w:rsidP="007A356E">
            <w:pPr>
              <w:rPr>
                <w:vanish/>
                <w:sz w:val="20"/>
                <w:highlight w:val="yellow"/>
                <w:lang w:val="en-US"/>
              </w:rPr>
            </w:pPr>
            <w:r w:rsidRPr="00BF3911">
              <w:rPr>
                <w:vanish/>
                <w:sz w:val="20"/>
                <w:highlight w:val="yellow"/>
                <w:lang w:val="en-US"/>
              </w:rPr>
              <w:t>PersonCivilRegistrationIden</w:t>
            </w:r>
            <w:r w:rsidR="00493B89" w:rsidRPr="00BF3911">
              <w:rPr>
                <w:vanish/>
                <w:sz w:val="20"/>
                <w:highlight w:val="yellow"/>
                <w:lang w:val="en-US"/>
              </w:rPr>
              <w:t>t</w:t>
            </w:r>
            <w:r w:rsidRPr="00BF3911">
              <w:rPr>
                <w:vanish/>
                <w:sz w:val="20"/>
                <w:highlight w:val="yellow"/>
                <w:lang w:val="en-US"/>
              </w:rPr>
              <w:t>ifier</w:t>
            </w:r>
          </w:p>
        </w:tc>
        <w:tc>
          <w:tcPr>
            <w:tcW w:w="519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tcPr>
          <w:p w14:paraId="694D14A4" w14:textId="77777777" w:rsidR="00E502E7" w:rsidRPr="00FC01F6" w:rsidRDefault="00BF3911" w:rsidP="007A356E">
            <w:pPr>
              <w:rPr>
                <w:sz w:val="20"/>
                <w:lang w:val="da-DK"/>
              </w:rPr>
            </w:pPr>
            <w:r>
              <w:rPr>
                <w:rFonts w:eastAsia="Arial"/>
                <w:sz w:val="20"/>
              </w:rPr>
              <w:t>CPR number of the citiz</w:t>
            </w:r>
            <w:r>
              <w:rPr>
                <w:rFonts w:eastAsia="Arial"/>
                <w:sz w:val="20"/>
              </w:rPr>
              <w:t>en who has given consent. ‘ddmmyy-nnnn’</w:t>
            </w:r>
          </w:p>
        </w:tc>
      </w:tr>
      <w:tr w:rsidR="00871E23" w14:paraId="09EDAD9B" w14:textId="77777777" w:rsidTr="23B37B10">
        <w:trPr>
          <w:hidden/>
        </w:trPr>
        <w:tc>
          <w:tcPr>
            <w:tcW w:w="382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tcPr>
          <w:p w14:paraId="0AE0BCDE" w14:textId="77777777" w:rsidR="00E502E7" w:rsidRPr="00520FBD" w:rsidRDefault="00BF3911" w:rsidP="007A356E">
            <w:pPr>
              <w:rPr>
                <w:vanish/>
                <w:sz w:val="20"/>
                <w:highlight w:val="yellow"/>
                <w:lang w:val="da-DK"/>
              </w:rPr>
            </w:pPr>
            <w:r w:rsidRPr="00520FBD">
              <w:rPr>
                <w:vanish/>
                <w:sz w:val="20"/>
                <w:highlight w:val="yellow"/>
                <w:lang w:val="da-DK"/>
              </w:rPr>
              <w:t>SamtykkeAarsagKode</w:t>
            </w:r>
          </w:p>
        </w:tc>
        <w:tc>
          <w:tcPr>
            <w:tcW w:w="519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tcPr>
          <w:p w14:paraId="6ABA58CD" w14:textId="77777777" w:rsidR="00E502E7" w:rsidRPr="00BF3911" w:rsidRDefault="00BF3911" w:rsidP="007A356E">
            <w:pPr>
              <w:rPr>
                <w:sz w:val="20"/>
                <w:lang w:val="en-US"/>
              </w:rPr>
            </w:pPr>
            <w:r>
              <w:rPr>
                <w:rFonts w:eastAsia="Arial"/>
                <w:sz w:val="20"/>
              </w:rPr>
              <w:t>As stated in the request</w:t>
            </w:r>
          </w:p>
        </w:tc>
      </w:tr>
      <w:tr w:rsidR="00871E23" w14:paraId="6D36FEAA" w14:textId="77777777" w:rsidTr="23B37B10">
        <w:trPr>
          <w:hidden/>
        </w:trPr>
        <w:tc>
          <w:tcPr>
            <w:tcW w:w="382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tcPr>
          <w:p w14:paraId="7E29D3D2" w14:textId="77777777" w:rsidR="00E502E7" w:rsidRPr="00BF3911" w:rsidRDefault="00BF3911" w:rsidP="007A356E">
            <w:pPr>
              <w:rPr>
                <w:vanish/>
                <w:sz w:val="20"/>
                <w:highlight w:val="yellow"/>
                <w:lang w:val="en-US"/>
              </w:rPr>
            </w:pPr>
            <w:r w:rsidRPr="00BF3911">
              <w:rPr>
                <w:vanish/>
                <w:sz w:val="20"/>
                <w:highlight w:val="yellow"/>
                <w:lang w:val="en-US"/>
              </w:rPr>
              <w:t>SamtykkeAarsagId</w:t>
            </w:r>
            <w:r w:rsidRPr="00BF3911">
              <w:rPr>
                <w:vanish/>
                <w:sz w:val="20"/>
                <w:highlight w:val="yellow"/>
                <w:lang w:val="en-US"/>
              </w:rPr>
              <w:t>entifikator</w:t>
            </w:r>
          </w:p>
        </w:tc>
        <w:tc>
          <w:tcPr>
            <w:tcW w:w="519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tcPr>
          <w:p w14:paraId="25B00831" w14:textId="77777777" w:rsidR="00E502E7" w:rsidRPr="00BF3911" w:rsidRDefault="00BF3911" w:rsidP="00AA6167">
            <w:pPr>
              <w:rPr>
                <w:sz w:val="20"/>
                <w:lang w:val="en-US"/>
              </w:rPr>
            </w:pPr>
            <w:r>
              <w:rPr>
                <w:rFonts w:eastAsia="Arial"/>
                <w:sz w:val="20"/>
              </w:rPr>
              <w:t>As stated in the request</w:t>
            </w:r>
          </w:p>
        </w:tc>
      </w:tr>
    </w:tbl>
    <w:p w14:paraId="71D4A8CE" w14:textId="77777777" w:rsidR="00B77582" w:rsidRPr="00BF3911" w:rsidRDefault="00B77582" w:rsidP="00E502E7">
      <w:pPr>
        <w:pStyle w:val="Heading2"/>
        <w:numPr>
          <w:ilvl w:val="0"/>
          <w:numId w:val="0"/>
        </w:numPr>
        <w:ind w:left="576" w:hanging="576"/>
      </w:pPr>
    </w:p>
    <w:p w14:paraId="065CDA28" w14:textId="77777777" w:rsidR="00B9146D" w:rsidRPr="00BF3911" w:rsidRDefault="00BF3911">
      <w:pPr>
        <w:spacing w:after="160" w:line="259" w:lineRule="auto"/>
        <w:rPr>
          <w:noProof/>
          <w:sz w:val="20"/>
          <w:lang w:val="en-US"/>
        </w:rPr>
      </w:pPr>
      <w:r w:rsidRPr="00BF3911">
        <w:rPr>
          <w:noProof/>
          <w:lang w:val="en-US"/>
        </w:rPr>
        <w:br w:type="page"/>
      </w:r>
    </w:p>
    <w:p w14:paraId="3329D2A0" w14:textId="77777777" w:rsidR="005F6D86" w:rsidRPr="00BF3911" w:rsidRDefault="00BF3911" w:rsidP="005F6D86">
      <w:pPr>
        <w:pStyle w:val="Heading2"/>
        <w:rPr>
          <w:noProof/>
        </w:rPr>
      </w:pPr>
      <w:bookmarkStart w:id="18" w:name="_Toc194650396"/>
      <w:r>
        <w:rPr>
          <w:rFonts w:eastAsia="Arial"/>
          <w:noProof/>
          <w:color w:val="5F249F"/>
          <w:szCs w:val="32"/>
          <w:lang w:val="en-GB"/>
        </w:rPr>
        <w:lastRenderedPageBreak/>
        <w:t>URL for invoking the Consent component</w:t>
      </w:r>
      <w:bookmarkEnd w:id="18"/>
    </w:p>
    <w:p w14:paraId="66821066" w14:textId="77777777" w:rsidR="00976FCC" w:rsidRPr="00BF3911" w:rsidRDefault="00976FCC" w:rsidP="00976FCC">
      <w:pPr>
        <w:pStyle w:val="BodyText"/>
      </w:pPr>
    </w:p>
    <w:p w14:paraId="26BC15D0" w14:textId="77777777" w:rsidR="00976FCC" w:rsidRPr="00BF3911" w:rsidRDefault="00BF3911" w:rsidP="00976FCC">
      <w:pPr>
        <w:pStyle w:val="Heading3"/>
      </w:pPr>
      <w:r>
        <w:rPr>
          <w:rFonts w:eastAsia="Arial"/>
          <w:szCs w:val="28"/>
          <w:lang w:val="en-GB"/>
        </w:rPr>
        <w:t xml:space="preserve">Option to </w:t>
      </w:r>
      <w:r>
        <w:rPr>
          <w:rFonts w:eastAsia="Arial"/>
          <w:szCs w:val="28"/>
          <w:lang w:val="en-GB"/>
        </w:rPr>
        <w:t>generate SAMTYKKEPARM for testing purposes</w:t>
      </w:r>
    </w:p>
    <w:p w14:paraId="189D909A" w14:textId="77777777" w:rsidR="00976FCC" w:rsidRPr="00BF3911" w:rsidRDefault="00976FCC" w:rsidP="00747D61">
      <w:pPr>
        <w:pStyle w:val="BodyText"/>
      </w:pPr>
    </w:p>
    <w:p w14:paraId="6FC114B9" w14:textId="77777777" w:rsidR="00747D61" w:rsidRPr="00BF3911" w:rsidRDefault="00BF3911" w:rsidP="00747D61">
      <w:pPr>
        <w:pStyle w:val="BodyText"/>
      </w:pPr>
      <w:r>
        <w:rPr>
          <w:rFonts w:eastAsia="Arial"/>
          <w:lang w:val="en-GB"/>
        </w:rPr>
        <w:t xml:space="preserve">For testing purposes, it is possible to call a component that can generate an example SAMTYKKEPARM. </w:t>
      </w:r>
    </w:p>
    <w:p w14:paraId="5D44E08F" w14:textId="77777777" w:rsidR="00747D61" w:rsidRPr="00BF3911" w:rsidRDefault="00BF3911" w:rsidP="00747D61">
      <w:pPr>
        <w:pStyle w:val="BodyText"/>
      </w:pPr>
      <w:r>
        <w:rPr>
          <w:rFonts w:eastAsia="Arial"/>
          <w:lang w:val="en-GB"/>
        </w:rPr>
        <w:t>For this purpose, use:</w:t>
      </w:r>
    </w:p>
    <w:p w14:paraId="3667C8C2" w14:textId="77777777" w:rsidR="005F6D86" w:rsidRPr="00BF3911" w:rsidRDefault="00BF3911" w:rsidP="00533F53">
      <w:pPr>
        <w:pStyle w:val="BodyText"/>
        <w:rPr>
          <w:rFonts w:ascii="Courier New" w:hAnsi="Courier New" w:cs="Courier New"/>
        </w:rPr>
      </w:pPr>
      <w:r>
        <w:rPr>
          <w:rFonts w:ascii="Courier New" w:eastAsia="Courier New" w:hAnsi="Courier New" w:cs="Courier New"/>
          <w:lang w:val="en-GB"/>
        </w:rPr>
        <w:t>https://samtykke.demo.skat.dk/testhentselv/samtykke/TestSamtykkeParmGen</w:t>
      </w:r>
    </w:p>
    <w:p w14:paraId="468D8927" w14:textId="77777777" w:rsidR="00B9146D" w:rsidRPr="00BF3911" w:rsidRDefault="00B9146D" w:rsidP="00747D61">
      <w:pPr>
        <w:pStyle w:val="BodyText"/>
      </w:pPr>
    </w:p>
    <w:p w14:paraId="3ED36C5E" w14:textId="77777777" w:rsidR="00B9146D" w:rsidRDefault="00BF3911" w:rsidP="00533F53">
      <w:pPr>
        <w:pStyle w:val="Heading3"/>
        <w:rPr>
          <w:lang w:val="da-DK"/>
        </w:rPr>
      </w:pPr>
      <w:r>
        <w:rPr>
          <w:rFonts w:eastAsia="Arial"/>
          <w:szCs w:val="28"/>
          <w:lang w:val="en-GB"/>
        </w:rPr>
        <w:t>For the Safari browser</w:t>
      </w:r>
    </w:p>
    <w:p w14:paraId="4FF12BC3" w14:textId="77777777" w:rsidR="00976FCC" w:rsidRDefault="00976FCC" w:rsidP="00B9146D">
      <w:pPr>
        <w:pStyle w:val="BodyText"/>
        <w:rPr>
          <w:lang w:val="da-DK"/>
        </w:rPr>
      </w:pPr>
    </w:p>
    <w:p w14:paraId="7228BAF8" w14:textId="77777777" w:rsidR="00B9146D" w:rsidRPr="00BF3911" w:rsidRDefault="00BF3911" w:rsidP="00B9146D">
      <w:pPr>
        <w:pStyle w:val="BodyText"/>
      </w:pPr>
      <w:r>
        <w:rPr>
          <w:rFonts w:eastAsia="Arial"/>
          <w:lang w:val="en-GB"/>
        </w:rPr>
        <w:t xml:space="preserve">If the citizen is using a Safari browser (iPhone), it is necessary to call a URL (without parameters) before the </w:t>
      </w:r>
      <w:r>
        <w:rPr>
          <w:rFonts w:eastAsia="Arial"/>
          <w:lang w:val="en-GB"/>
        </w:rPr>
        <w:t>actual call to the Consent component, to configure a cookie. This will otherwise be rejected and prevent the Consent component from executing correctly.</w:t>
      </w:r>
    </w:p>
    <w:p w14:paraId="1F99A1D9" w14:textId="77777777" w:rsidR="00976FCC" w:rsidRPr="00BF3911" w:rsidRDefault="00976FCC" w:rsidP="00B9146D">
      <w:pPr>
        <w:pStyle w:val="BodyText"/>
      </w:pPr>
    </w:p>
    <w:tbl>
      <w:tblPr>
        <w:tblW w:w="0" w:type="auto"/>
        <w:tblCellMar>
          <w:top w:w="15" w:type="dxa"/>
          <w:left w:w="15" w:type="dxa"/>
          <w:bottom w:w="15" w:type="dxa"/>
          <w:right w:w="15" w:type="dxa"/>
        </w:tblCellMar>
        <w:tblLook w:val="04A0" w:firstRow="1" w:lastRow="0" w:firstColumn="1" w:lastColumn="0" w:noHBand="0" w:noVBand="1"/>
      </w:tblPr>
      <w:tblGrid>
        <w:gridCol w:w="3820"/>
        <w:gridCol w:w="5190"/>
      </w:tblGrid>
      <w:tr w:rsidR="00871E23" w14:paraId="223F854B" w14:textId="77777777" w:rsidTr="00533F53">
        <w:tc>
          <w:tcPr>
            <w:tcW w:w="382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63E2CF15" w14:textId="77777777" w:rsidR="00B9146D" w:rsidRPr="005941C5" w:rsidRDefault="00BF3911" w:rsidP="00533F53">
            <w:pPr>
              <w:rPr>
                <w:b/>
                <w:bCs/>
                <w:lang w:val="da-DK"/>
              </w:rPr>
            </w:pPr>
            <w:r>
              <w:rPr>
                <w:rFonts w:eastAsia="Arial"/>
                <w:b/>
                <w:bCs/>
                <w:szCs w:val="22"/>
              </w:rPr>
              <w:t>Environment</w:t>
            </w:r>
          </w:p>
        </w:tc>
        <w:tc>
          <w:tcPr>
            <w:tcW w:w="519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0F2F3CE3" w14:textId="77777777" w:rsidR="00B9146D" w:rsidRPr="005941C5" w:rsidRDefault="00BF3911" w:rsidP="00533F53">
            <w:pPr>
              <w:rPr>
                <w:b/>
                <w:bCs/>
                <w:lang w:val="da-DK"/>
              </w:rPr>
            </w:pPr>
            <w:r>
              <w:rPr>
                <w:rFonts w:eastAsia="Arial"/>
                <w:b/>
                <w:bCs/>
                <w:szCs w:val="22"/>
              </w:rPr>
              <w:t>Consent component URL</w:t>
            </w:r>
          </w:p>
        </w:tc>
      </w:tr>
      <w:tr w:rsidR="00871E23" w:rsidRPr="00BF3911" w14:paraId="677FBB08" w14:textId="77777777" w:rsidTr="00533F53">
        <w:tc>
          <w:tcPr>
            <w:tcW w:w="382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79E943E4" w14:textId="77777777" w:rsidR="00B9146D" w:rsidRPr="00262AAB" w:rsidRDefault="00BF3911" w:rsidP="00533F53">
            <w:pPr>
              <w:rPr>
                <w:sz w:val="20"/>
                <w:lang w:val="da-DK"/>
              </w:rPr>
            </w:pPr>
            <w:r>
              <w:rPr>
                <w:rFonts w:eastAsia="Arial"/>
                <w:sz w:val="20"/>
              </w:rPr>
              <w:t>Test</w:t>
            </w:r>
          </w:p>
        </w:tc>
        <w:tc>
          <w:tcPr>
            <w:tcW w:w="519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04DE8422" w14:textId="77777777" w:rsidR="00B9146D" w:rsidRPr="00262AAB" w:rsidRDefault="00BF3911" w:rsidP="00533F53">
            <w:pPr>
              <w:rPr>
                <w:sz w:val="20"/>
                <w:lang w:val="da-DK"/>
              </w:rPr>
            </w:pPr>
            <w:r w:rsidRPr="00BF3911">
              <w:rPr>
                <w:rFonts w:eastAsia="Arial"/>
                <w:sz w:val="20"/>
                <w:lang w:val="da-DK"/>
              </w:rPr>
              <w:t>https://samtykke.demo.skat.dk/samtykke/safari.do</w:t>
            </w:r>
          </w:p>
        </w:tc>
      </w:tr>
      <w:tr w:rsidR="00871E23" w:rsidRPr="00BF3911" w14:paraId="62318DC3" w14:textId="77777777" w:rsidTr="00533F53">
        <w:tc>
          <w:tcPr>
            <w:tcW w:w="382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2A3701F7" w14:textId="77777777" w:rsidR="00B9146D" w:rsidRPr="00262AAB" w:rsidRDefault="00BF3911" w:rsidP="00533F53">
            <w:pPr>
              <w:rPr>
                <w:sz w:val="20"/>
                <w:lang w:val="da-DK"/>
              </w:rPr>
            </w:pPr>
            <w:r>
              <w:rPr>
                <w:rFonts w:eastAsia="Arial"/>
                <w:sz w:val="20"/>
              </w:rPr>
              <w:t>Production</w:t>
            </w:r>
          </w:p>
        </w:tc>
        <w:tc>
          <w:tcPr>
            <w:tcW w:w="519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1B533554" w14:textId="77777777" w:rsidR="00B9146D" w:rsidRPr="00262AAB" w:rsidRDefault="00BF3911" w:rsidP="00533F53">
            <w:pPr>
              <w:rPr>
                <w:sz w:val="20"/>
                <w:lang w:val="da-DK"/>
              </w:rPr>
            </w:pPr>
            <w:r w:rsidRPr="00BF3911">
              <w:rPr>
                <w:rFonts w:eastAsia="Arial"/>
                <w:sz w:val="20"/>
                <w:lang w:val="da-DK"/>
              </w:rPr>
              <w:t>https://samtykke.skat.dk/samtykke/safari.</w:t>
            </w:r>
            <w:r w:rsidRPr="00BF3911">
              <w:rPr>
                <w:rFonts w:eastAsia="Arial"/>
                <w:sz w:val="20"/>
                <w:lang w:val="da-DK"/>
              </w:rPr>
              <w:t>do</w:t>
            </w:r>
          </w:p>
        </w:tc>
      </w:tr>
    </w:tbl>
    <w:p w14:paraId="22185F2A" w14:textId="77777777" w:rsidR="00B9146D" w:rsidRDefault="00B9146D" w:rsidP="00B9146D">
      <w:pPr>
        <w:pStyle w:val="BodyText"/>
        <w:rPr>
          <w:noProof/>
          <w:lang w:val="da-DK"/>
        </w:rPr>
      </w:pPr>
    </w:p>
    <w:p w14:paraId="1C078243" w14:textId="77777777" w:rsidR="00B9146D" w:rsidRDefault="00B9146D" w:rsidP="00747D61">
      <w:pPr>
        <w:pStyle w:val="BodyText"/>
        <w:rPr>
          <w:lang w:val="da-DK"/>
        </w:rPr>
      </w:pPr>
    </w:p>
    <w:p w14:paraId="671CFA10" w14:textId="77777777" w:rsidR="00B9146D" w:rsidRPr="00533F53" w:rsidRDefault="00BF3911" w:rsidP="00533F53">
      <w:pPr>
        <w:pStyle w:val="Heading3"/>
        <w:rPr>
          <w:lang w:val="da-DK"/>
        </w:rPr>
      </w:pPr>
      <w:r>
        <w:rPr>
          <w:rFonts w:eastAsia="Arial"/>
          <w:szCs w:val="28"/>
          <w:lang w:val="en-GB"/>
        </w:rPr>
        <w:t>Invoking the Consent component</w:t>
      </w:r>
    </w:p>
    <w:p w14:paraId="5DB21AB7" w14:textId="77777777" w:rsidR="00976FCC" w:rsidRDefault="00976FCC" w:rsidP="00747D61">
      <w:pPr>
        <w:pStyle w:val="BodyText"/>
        <w:rPr>
          <w:lang w:val="da-DK"/>
        </w:rPr>
      </w:pPr>
    </w:p>
    <w:p w14:paraId="14B7D5B2" w14:textId="77777777" w:rsidR="005F6D86" w:rsidRPr="00BF3911" w:rsidRDefault="00BF3911" w:rsidP="00533F53">
      <w:pPr>
        <w:pStyle w:val="BodyText"/>
      </w:pPr>
      <w:r>
        <w:rPr>
          <w:rFonts w:eastAsia="Arial"/>
          <w:lang w:val="en-GB"/>
        </w:rPr>
        <w:t>Normally, the reuser’s client program (e.g. online banking) crea</w:t>
      </w:r>
      <w:r>
        <w:rPr>
          <w:rFonts w:eastAsia="Arial"/>
          <w:lang w:val="en-GB"/>
        </w:rPr>
        <w:t>tes a SAMTYKKEPARM which is sent via the POST method in the user’s browser to the URL listed in the table below.</w:t>
      </w:r>
    </w:p>
    <w:p w14:paraId="6B8DC0C3" w14:textId="77777777" w:rsidR="005F6D86" w:rsidRPr="00BF3911" w:rsidRDefault="005F6D86" w:rsidP="00533F53">
      <w:pPr>
        <w:pStyle w:val="BodyText"/>
      </w:pPr>
    </w:p>
    <w:tbl>
      <w:tblPr>
        <w:tblW w:w="0" w:type="auto"/>
        <w:tblCellMar>
          <w:top w:w="15" w:type="dxa"/>
          <w:left w:w="15" w:type="dxa"/>
          <w:bottom w:w="15" w:type="dxa"/>
          <w:right w:w="15" w:type="dxa"/>
        </w:tblCellMar>
        <w:tblLook w:val="04A0" w:firstRow="1" w:lastRow="0" w:firstColumn="1" w:lastColumn="0" w:noHBand="0" w:noVBand="1"/>
      </w:tblPr>
      <w:tblGrid>
        <w:gridCol w:w="3507"/>
        <w:gridCol w:w="5503"/>
      </w:tblGrid>
      <w:tr w:rsidR="00871E23" w14:paraId="7F077028" w14:textId="77777777" w:rsidTr="00533F53">
        <w:tc>
          <w:tcPr>
            <w:tcW w:w="382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3828F466" w14:textId="77777777" w:rsidR="005F6D86" w:rsidRPr="005941C5" w:rsidRDefault="00BF3911" w:rsidP="00533F53">
            <w:pPr>
              <w:rPr>
                <w:b/>
                <w:bCs/>
                <w:lang w:val="da-DK"/>
              </w:rPr>
            </w:pPr>
            <w:r>
              <w:rPr>
                <w:rFonts w:eastAsia="Arial"/>
                <w:b/>
                <w:bCs/>
                <w:szCs w:val="22"/>
              </w:rPr>
              <w:t>Environment</w:t>
            </w:r>
          </w:p>
        </w:tc>
        <w:tc>
          <w:tcPr>
            <w:tcW w:w="519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1634B4C4" w14:textId="77777777" w:rsidR="005F6D86" w:rsidRPr="005941C5" w:rsidRDefault="00BF3911" w:rsidP="00533F53">
            <w:pPr>
              <w:rPr>
                <w:b/>
                <w:bCs/>
                <w:lang w:val="da-DK"/>
              </w:rPr>
            </w:pPr>
            <w:r>
              <w:rPr>
                <w:rFonts w:eastAsia="Arial"/>
                <w:b/>
                <w:bCs/>
                <w:szCs w:val="22"/>
              </w:rPr>
              <w:t>Consent component URL</w:t>
            </w:r>
          </w:p>
        </w:tc>
      </w:tr>
      <w:tr w:rsidR="00871E23" w:rsidRPr="00BF3911" w14:paraId="00881B3C" w14:textId="77777777" w:rsidTr="00533F53">
        <w:tc>
          <w:tcPr>
            <w:tcW w:w="382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5B66AE22" w14:textId="77777777" w:rsidR="005F6D86" w:rsidRPr="00262AAB" w:rsidRDefault="00BF3911" w:rsidP="00533F53">
            <w:pPr>
              <w:rPr>
                <w:sz w:val="20"/>
                <w:lang w:val="da-DK"/>
              </w:rPr>
            </w:pPr>
            <w:r>
              <w:rPr>
                <w:rFonts w:eastAsia="Arial"/>
                <w:sz w:val="20"/>
              </w:rPr>
              <w:t>Test</w:t>
            </w:r>
          </w:p>
        </w:tc>
        <w:tc>
          <w:tcPr>
            <w:tcW w:w="519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0D333515" w14:textId="77777777" w:rsidR="005F6D86" w:rsidRPr="00262AAB" w:rsidRDefault="00BF3911" w:rsidP="00533F53">
            <w:pPr>
              <w:rPr>
                <w:sz w:val="20"/>
                <w:lang w:val="da-DK"/>
              </w:rPr>
            </w:pPr>
            <w:r w:rsidRPr="00BF3911">
              <w:rPr>
                <w:rFonts w:eastAsia="Arial"/>
                <w:sz w:val="20"/>
                <w:lang w:val="da-DK"/>
              </w:rPr>
              <w:t>https://samtykke.demo.skat.dk/samtykke/anmodadgang.do</w:t>
            </w:r>
          </w:p>
        </w:tc>
      </w:tr>
      <w:tr w:rsidR="00871E23" w:rsidRPr="00BF3911" w14:paraId="26F494AC" w14:textId="77777777" w:rsidTr="00533F53">
        <w:tc>
          <w:tcPr>
            <w:tcW w:w="382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00896D8B" w14:textId="77777777" w:rsidR="005F6D86" w:rsidRPr="00262AAB" w:rsidRDefault="00BF3911" w:rsidP="00533F53">
            <w:pPr>
              <w:rPr>
                <w:sz w:val="20"/>
                <w:lang w:val="da-DK"/>
              </w:rPr>
            </w:pPr>
            <w:r>
              <w:rPr>
                <w:rFonts w:eastAsia="Arial"/>
                <w:sz w:val="20"/>
              </w:rPr>
              <w:t>Production</w:t>
            </w:r>
          </w:p>
        </w:tc>
        <w:tc>
          <w:tcPr>
            <w:tcW w:w="519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333C2F6F" w14:textId="77777777" w:rsidR="005F6D86" w:rsidRPr="00262AAB" w:rsidRDefault="00BF3911" w:rsidP="00533F53">
            <w:pPr>
              <w:rPr>
                <w:sz w:val="20"/>
                <w:lang w:val="da-DK"/>
              </w:rPr>
            </w:pPr>
            <w:r w:rsidRPr="00BF3911">
              <w:rPr>
                <w:rFonts w:eastAsia="Arial"/>
                <w:sz w:val="20"/>
                <w:lang w:val="da-DK"/>
              </w:rPr>
              <w:t>https://samtykke.skat.dk/samtykke/an</w:t>
            </w:r>
            <w:r w:rsidRPr="00BF3911">
              <w:rPr>
                <w:rFonts w:eastAsia="Arial"/>
                <w:sz w:val="20"/>
                <w:lang w:val="da-DK"/>
              </w:rPr>
              <w:t>modadgang.do</w:t>
            </w:r>
          </w:p>
        </w:tc>
      </w:tr>
    </w:tbl>
    <w:p w14:paraId="0FF83F6D" w14:textId="77777777" w:rsidR="00B9146D" w:rsidRDefault="00B9146D" w:rsidP="005F6D86">
      <w:pPr>
        <w:pStyle w:val="BodyText"/>
        <w:rPr>
          <w:noProof/>
          <w:lang w:val="da-DK"/>
        </w:rPr>
      </w:pPr>
    </w:p>
    <w:p w14:paraId="41A5E584" w14:textId="77777777" w:rsidR="00B9146D" w:rsidRDefault="00BF3911">
      <w:pPr>
        <w:spacing w:after="160" w:line="259" w:lineRule="auto"/>
        <w:rPr>
          <w:noProof/>
          <w:sz w:val="20"/>
          <w:lang w:val="da-DK"/>
        </w:rPr>
      </w:pPr>
      <w:r>
        <w:rPr>
          <w:noProof/>
          <w:lang w:val="da-DK"/>
        </w:rPr>
        <w:br w:type="page"/>
      </w:r>
    </w:p>
    <w:p w14:paraId="1462E1E5" w14:textId="77777777" w:rsidR="005F6D86" w:rsidRPr="00BF3911" w:rsidRDefault="00BF3911" w:rsidP="005F6D86">
      <w:pPr>
        <w:pStyle w:val="Heading2"/>
      </w:pPr>
      <w:r w:rsidRPr="00BF3911">
        <w:rPr>
          <w:rFonts w:eastAsia="Arial"/>
          <w:color w:val="5F249F"/>
          <w:szCs w:val="32"/>
          <w:lang w:val="da-DK"/>
        </w:rPr>
        <w:lastRenderedPageBreak/>
        <w:t xml:space="preserve"> </w:t>
      </w:r>
      <w:bookmarkStart w:id="19" w:name="_Toc194650397"/>
      <w:r>
        <w:rPr>
          <w:rFonts w:eastAsia="Arial"/>
          <w:color w:val="5F249F"/>
          <w:szCs w:val="32"/>
          <w:lang w:val="en-GB"/>
        </w:rPr>
        <w:t>Return codes from the Consent component</w:t>
      </w:r>
      <w:bookmarkEnd w:id="19"/>
    </w:p>
    <w:p w14:paraId="3080BD66" w14:textId="77777777" w:rsidR="005F6D86" w:rsidRPr="00BF3911" w:rsidRDefault="005F6D86" w:rsidP="005F6D86">
      <w:pPr>
        <w:pStyle w:val="BodyText"/>
      </w:pPr>
    </w:p>
    <w:tbl>
      <w:tblPr>
        <w:tblW w:w="9468" w:type="dxa"/>
        <w:tblInd w:w="-5" w:type="dxa"/>
        <w:tblLook w:val="04A0" w:firstRow="1" w:lastRow="0" w:firstColumn="1" w:lastColumn="0" w:noHBand="0" w:noVBand="1"/>
      </w:tblPr>
      <w:tblGrid>
        <w:gridCol w:w="1329"/>
        <w:gridCol w:w="8139"/>
      </w:tblGrid>
      <w:tr w:rsidR="00871E23" w14:paraId="47F1C062" w14:textId="77777777" w:rsidTr="004E4CDD">
        <w:trPr>
          <w:trHeight w:val="336"/>
        </w:trPr>
        <w:tc>
          <w:tcPr>
            <w:tcW w:w="13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EEB62A" w14:textId="77777777" w:rsidR="00E169E4" w:rsidRPr="00BE7C93" w:rsidRDefault="00BF3911" w:rsidP="00E169E4">
            <w:pPr>
              <w:rPr>
                <w:rFonts w:ascii="Calibri" w:eastAsia="Times New Roman" w:hAnsi="Calibri" w:cs="Calibri"/>
                <w:b/>
                <w:bCs/>
                <w:szCs w:val="22"/>
                <w:lang w:val="en-US" w:bidi="ar-SA"/>
              </w:rPr>
            </w:pPr>
            <w:r>
              <w:rPr>
                <w:rFonts w:ascii="Calibri" w:eastAsia="Calibri" w:hAnsi="Calibri" w:cs="Calibri"/>
                <w:b/>
                <w:bCs/>
                <w:szCs w:val="22"/>
              </w:rPr>
              <w:t>Consent return code</w:t>
            </w:r>
          </w:p>
        </w:tc>
        <w:tc>
          <w:tcPr>
            <w:tcW w:w="8139" w:type="dxa"/>
            <w:tcBorders>
              <w:top w:val="single" w:sz="4" w:space="0" w:color="auto"/>
              <w:left w:val="nil"/>
              <w:bottom w:val="single" w:sz="4" w:space="0" w:color="auto"/>
              <w:right w:val="single" w:sz="4" w:space="0" w:color="auto"/>
            </w:tcBorders>
            <w:shd w:val="clear" w:color="auto" w:fill="auto"/>
            <w:noWrap/>
            <w:vAlign w:val="center"/>
          </w:tcPr>
          <w:p w14:paraId="41CF475E" w14:textId="77777777" w:rsidR="00E169E4" w:rsidRPr="00153B78" w:rsidRDefault="00BF3911" w:rsidP="00E169E4">
            <w:pPr>
              <w:rPr>
                <w:rFonts w:ascii="Calibri" w:eastAsia="Times New Roman" w:hAnsi="Calibri" w:cs="Calibri"/>
                <w:b/>
                <w:bCs/>
                <w:szCs w:val="22"/>
                <w:lang w:val="da-DK" w:bidi="ar-SA"/>
              </w:rPr>
            </w:pPr>
            <w:r>
              <w:rPr>
                <w:rFonts w:ascii="Calibri" w:eastAsia="Calibri" w:hAnsi="Calibri" w:cs="Calibri"/>
                <w:b/>
                <w:bCs/>
                <w:szCs w:val="22"/>
              </w:rPr>
              <w:t>Consent error description</w:t>
            </w:r>
          </w:p>
        </w:tc>
      </w:tr>
      <w:tr w:rsidR="00871E23" w14:paraId="7FF91923" w14:textId="77777777" w:rsidTr="004E4CDD">
        <w:trPr>
          <w:trHeight w:val="336"/>
        </w:trPr>
        <w:tc>
          <w:tcPr>
            <w:tcW w:w="13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6E4446" w14:textId="77777777" w:rsidR="00E169E4" w:rsidRPr="00153B78" w:rsidRDefault="00BF3911" w:rsidP="00E169E4">
            <w:pPr>
              <w:rPr>
                <w:rFonts w:ascii="Calibri" w:eastAsia="Times New Roman" w:hAnsi="Calibri" w:cs="Calibri"/>
                <w:szCs w:val="22"/>
                <w:lang w:bidi="ar-SA"/>
              </w:rPr>
            </w:pPr>
            <w:r>
              <w:rPr>
                <w:rFonts w:ascii="Calibri" w:eastAsia="Calibri" w:hAnsi="Calibri" w:cs="Calibri"/>
                <w:szCs w:val="22"/>
              </w:rPr>
              <w:t>S000</w:t>
            </w:r>
          </w:p>
        </w:tc>
        <w:tc>
          <w:tcPr>
            <w:tcW w:w="8139" w:type="dxa"/>
            <w:tcBorders>
              <w:top w:val="single" w:sz="4" w:space="0" w:color="auto"/>
              <w:left w:val="nil"/>
              <w:bottom w:val="single" w:sz="4" w:space="0" w:color="auto"/>
              <w:right w:val="single" w:sz="4" w:space="0" w:color="auto"/>
            </w:tcBorders>
            <w:shd w:val="clear" w:color="auto" w:fill="auto"/>
            <w:noWrap/>
            <w:vAlign w:val="center"/>
            <w:hideMark/>
          </w:tcPr>
          <w:p w14:paraId="413DEEA5" w14:textId="77777777" w:rsidR="00E169E4" w:rsidRPr="00153B78" w:rsidRDefault="00BF3911" w:rsidP="00E169E4">
            <w:pPr>
              <w:rPr>
                <w:rFonts w:ascii="Calibri" w:eastAsia="Times New Roman" w:hAnsi="Calibri" w:cs="Calibri"/>
                <w:szCs w:val="22"/>
                <w:lang w:bidi="ar-SA"/>
              </w:rPr>
            </w:pPr>
            <w:r>
              <w:rPr>
                <w:rFonts w:ascii="Calibri" w:eastAsia="Calibri" w:hAnsi="Calibri" w:cs="Calibri"/>
                <w:szCs w:val="22"/>
              </w:rPr>
              <w:t xml:space="preserve"> OK – consent successfully granted</w:t>
            </w:r>
          </w:p>
        </w:tc>
      </w:tr>
      <w:tr w:rsidR="00871E23" w14:paraId="79A5C5F1" w14:textId="77777777" w:rsidTr="004E4CDD">
        <w:trPr>
          <w:trHeight w:val="336"/>
        </w:trPr>
        <w:tc>
          <w:tcPr>
            <w:tcW w:w="1329" w:type="dxa"/>
            <w:tcBorders>
              <w:top w:val="nil"/>
              <w:left w:val="single" w:sz="4" w:space="0" w:color="auto"/>
              <w:bottom w:val="single" w:sz="4" w:space="0" w:color="auto"/>
              <w:right w:val="single" w:sz="4" w:space="0" w:color="auto"/>
            </w:tcBorders>
            <w:shd w:val="clear" w:color="auto" w:fill="auto"/>
            <w:noWrap/>
            <w:vAlign w:val="center"/>
            <w:hideMark/>
          </w:tcPr>
          <w:p w14:paraId="124654D2" w14:textId="77777777" w:rsidR="00E169E4" w:rsidRPr="00153B78" w:rsidRDefault="00BF3911" w:rsidP="00E169E4">
            <w:pPr>
              <w:rPr>
                <w:rFonts w:ascii="Calibri" w:eastAsia="Times New Roman" w:hAnsi="Calibri" w:cs="Calibri"/>
                <w:szCs w:val="22"/>
                <w:lang w:bidi="ar-SA"/>
              </w:rPr>
            </w:pPr>
            <w:r>
              <w:rPr>
                <w:rFonts w:ascii="Calibri" w:eastAsia="Calibri" w:hAnsi="Calibri" w:cs="Calibri"/>
                <w:szCs w:val="22"/>
              </w:rPr>
              <w:t>S011</w:t>
            </w:r>
          </w:p>
        </w:tc>
        <w:tc>
          <w:tcPr>
            <w:tcW w:w="8139" w:type="dxa"/>
            <w:tcBorders>
              <w:top w:val="nil"/>
              <w:left w:val="nil"/>
              <w:bottom w:val="single" w:sz="4" w:space="0" w:color="auto"/>
              <w:right w:val="single" w:sz="4" w:space="0" w:color="auto"/>
            </w:tcBorders>
            <w:shd w:val="clear" w:color="auto" w:fill="auto"/>
            <w:noWrap/>
            <w:vAlign w:val="center"/>
            <w:hideMark/>
          </w:tcPr>
          <w:p w14:paraId="2F30AE91" w14:textId="77777777" w:rsidR="00E169E4" w:rsidRPr="00BF3911" w:rsidRDefault="00BF3911" w:rsidP="00E169E4">
            <w:pPr>
              <w:rPr>
                <w:rFonts w:ascii="Calibri" w:eastAsia="Times New Roman" w:hAnsi="Calibri" w:cs="Calibri"/>
                <w:szCs w:val="22"/>
                <w:lang w:val="en-US" w:bidi="ar-SA"/>
              </w:rPr>
            </w:pPr>
            <w:r>
              <w:rPr>
                <w:rFonts w:ascii="Calibri" w:eastAsia="Calibri" w:hAnsi="Calibri" w:cs="Calibri"/>
                <w:szCs w:val="22"/>
              </w:rPr>
              <w:t xml:space="preserve"> No agreement found (</w:t>
            </w:r>
            <w:r>
              <w:rPr>
                <w:rFonts w:ascii="Calibri" w:eastAsia="Calibri" w:hAnsi="Calibri" w:cs="Calibri"/>
                <w:vanish/>
                <w:szCs w:val="22"/>
                <w:highlight w:val="yellow"/>
              </w:rPr>
              <w:t>VidereanvendelseAftaleNummer</w:t>
            </w:r>
            <w:r>
              <w:rPr>
                <w:rFonts w:ascii="Calibri" w:eastAsia="Calibri" w:hAnsi="Calibri" w:cs="Calibri"/>
                <w:vanish/>
                <w:szCs w:val="22"/>
              </w:rPr>
              <w:t xml:space="preserve"> </w:t>
            </w:r>
            <w:r>
              <w:rPr>
                <w:rFonts w:ascii="Calibri" w:eastAsia="Calibri" w:hAnsi="Calibri" w:cs="Calibri"/>
                <w:szCs w:val="22"/>
              </w:rPr>
              <w:t>does not exist)</w:t>
            </w:r>
          </w:p>
        </w:tc>
      </w:tr>
      <w:tr w:rsidR="00871E23" w14:paraId="0E4113AF" w14:textId="77777777" w:rsidTr="004E4CDD">
        <w:trPr>
          <w:trHeight w:val="336"/>
        </w:trPr>
        <w:tc>
          <w:tcPr>
            <w:tcW w:w="1329" w:type="dxa"/>
            <w:tcBorders>
              <w:top w:val="nil"/>
              <w:left w:val="single" w:sz="4" w:space="0" w:color="auto"/>
              <w:bottom w:val="single" w:sz="4" w:space="0" w:color="auto"/>
              <w:right w:val="single" w:sz="4" w:space="0" w:color="auto"/>
            </w:tcBorders>
            <w:shd w:val="clear" w:color="auto" w:fill="auto"/>
            <w:noWrap/>
            <w:vAlign w:val="center"/>
            <w:hideMark/>
          </w:tcPr>
          <w:p w14:paraId="67A7A383" w14:textId="77777777" w:rsidR="00E169E4" w:rsidRPr="00153B78" w:rsidRDefault="00BF3911" w:rsidP="00E169E4">
            <w:pPr>
              <w:rPr>
                <w:rFonts w:ascii="Calibri" w:eastAsia="Times New Roman" w:hAnsi="Calibri" w:cs="Calibri"/>
                <w:szCs w:val="22"/>
                <w:lang w:bidi="ar-SA"/>
              </w:rPr>
            </w:pPr>
            <w:r>
              <w:rPr>
                <w:rFonts w:ascii="Calibri" w:eastAsia="Calibri" w:hAnsi="Calibri" w:cs="Calibri"/>
                <w:szCs w:val="22"/>
              </w:rPr>
              <w:t>S012</w:t>
            </w:r>
          </w:p>
        </w:tc>
        <w:tc>
          <w:tcPr>
            <w:tcW w:w="8139" w:type="dxa"/>
            <w:tcBorders>
              <w:top w:val="nil"/>
              <w:left w:val="nil"/>
              <w:bottom w:val="single" w:sz="4" w:space="0" w:color="auto"/>
              <w:right w:val="single" w:sz="4" w:space="0" w:color="auto"/>
            </w:tcBorders>
            <w:shd w:val="clear" w:color="auto" w:fill="auto"/>
            <w:noWrap/>
            <w:vAlign w:val="center"/>
            <w:hideMark/>
          </w:tcPr>
          <w:p w14:paraId="2538C743" w14:textId="77777777" w:rsidR="00E169E4" w:rsidRPr="00AA6167" w:rsidRDefault="00BF3911" w:rsidP="00E169E4">
            <w:pPr>
              <w:rPr>
                <w:rFonts w:ascii="Calibri" w:eastAsia="Times New Roman" w:hAnsi="Calibri" w:cs="Calibri"/>
                <w:szCs w:val="22"/>
                <w:lang w:val="da-DK" w:bidi="ar-SA"/>
              </w:rPr>
            </w:pPr>
            <w:r>
              <w:rPr>
                <w:rFonts w:ascii="Calibri" w:eastAsia="Calibri" w:hAnsi="Calibri" w:cs="Calibri"/>
                <w:szCs w:val="22"/>
              </w:rPr>
              <w:t xml:space="preserve"> Agreement is not valid </w:t>
            </w:r>
            <w:r>
              <w:rPr>
                <w:rFonts w:ascii="Calibri" w:eastAsia="Calibri" w:hAnsi="Calibri" w:cs="Calibri"/>
                <w:szCs w:val="22"/>
              </w:rPr>
              <w:t>(VidereanvendelseAftaleNummer not valid)</w:t>
            </w:r>
          </w:p>
        </w:tc>
      </w:tr>
      <w:tr w:rsidR="00871E23" w14:paraId="5AD21D3B" w14:textId="77777777" w:rsidTr="004E4CDD">
        <w:trPr>
          <w:trHeight w:val="336"/>
        </w:trPr>
        <w:tc>
          <w:tcPr>
            <w:tcW w:w="1329" w:type="dxa"/>
            <w:tcBorders>
              <w:top w:val="nil"/>
              <w:left w:val="single" w:sz="4" w:space="0" w:color="auto"/>
              <w:bottom w:val="single" w:sz="4" w:space="0" w:color="auto"/>
              <w:right w:val="single" w:sz="4" w:space="0" w:color="auto"/>
            </w:tcBorders>
            <w:shd w:val="clear" w:color="auto" w:fill="auto"/>
            <w:noWrap/>
            <w:vAlign w:val="center"/>
            <w:hideMark/>
          </w:tcPr>
          <w:p w14:paraId="719CD8D8" w14:textId="77777777" w:rsidR="00E169E4" w:rsidRPr="00153B78" w:rsidRDefault="00BF3911" w:rsidP="00E169E4">
            <w:pPr>
              <w:rPr>
                <w:rFonts w:ascii="Calibri" w:eastAsia="Times New Roman" w:hAnsi="Calibri" w:cs="Calibri"/>
                <w:szCs w:val="22"/>
                <w:lang w:bidi="ar-SA"/>
              </w:rPr>
            </w:pPr>
            <w:r>
              <w:rPr>
                <w:rFonts w:ascii="Calibri" w:eastAsia="Calibri" w:hAnsi="Calibri" w:cs="Calibri"/>
                <w:szCs w:val="22"/>
              </w:rPr>
              <w:t>S013</w:t>
            </w:r>
          </w:p>
        </w:tc>
        <w:tc>
          <w:tcPr>
            <w:tcW w:w="8139" w:type="dxa"/>
            <w:tcBorders>
              <w:top w:val="nil"/>
              <w:left w:val="nil"/>
              <w:bottom w:val="single" w:sz="4" w:space="0" w:color="auto"/>
              <w:right w:val="single" w:sz="4" w:space="0" w:color="auto"/>
            </w:tcBorders>
            <w:shd w:val="clear" w:color="auto" w:fill="auto"/>
            <w:noWrap/>
            <w:vAlign w:val="center"/>
            <w:hideMark/>
          </w:tcPr>
          <w:p w14:paraId="2937C01F" w14:textId="77777777" w:rsidR="00E169E4" w:rsidRPr="00153B78" w:rsidRDefault="00BF3911" w:rsidP="00E169E4">
            <w:pPr>
              <w:rPr>
                <w:rFonts w:ascii="Calibri" w:eastAsia="Times New Roman" w:hAnsi="Calibri" w:cs="Calibri"/>
                <w:szCs w:val="22"/>
                <w:lang w:bidi="ar-SA"/>
              </w:rPr>
            </w:pPr>
            <w:r>
              <w:rPr>
                <w:rFonts w:ascii="Calibri" w:eastAsia="Calibri" w:hAnsi="Calibri" w:cs="Calibri"/>
                <w:szCs w:val="22"/>
              </w:rPr>
              <w:t xml:space="preserve"> SamtykkeAarsagIdentifikator is not set.</w:t>
            </w:r>
          </w:p>
        </w:tc>
      </w:tr>
      <w:tr w:rsidR="00871E23" w14:paraId="45452B75" w14:textId="77777777" w:rsidTr="004E4CDD">
        <w:trPr>
          <w:trHeight w:val="336"/>
        </w:trPr>
        <w:tc>
          <w:tcPr>
            <w:tcW w:w="1329" w:type="dxa"/>
            <w:tcBorders>
              <w:top w:val="nil"/>
              <w:left w:val="single" w:sz="4" w:space="0" w:color="auto"/>
              <w:bottom w:val="single" w:sz="4" w:space="0" w:color="auto"/>
              <w:right w:val="single" w:sz="4" w:space="0" w:color="auto"/>
            </w:tcBorders>
            <w:shd w:val="clear" w:color="auto" w:fill="auto"/>
            <w:noWrap/>
            <w:vAlign w:val="center"/>
            <w:hideMark/>
          </w:tcPr>
          <w:p w14:paraId="49B85492" w14:textId="77777777" w:rsidR="00E169E4" w:rsidRPr="00153B78" w:rsidRDefault="00BF3911" w:rsidP="00E169E4">
            <w:pPr>
              <w:rPr>
                <w:rFonts w:ascii="Calibri" w:eastAsia="Times New Roman" w:hAnsi="Calibri" w:cs="Calibri"/>
                <w:szCs w:val="22"/>
                <w:lang w:bidi="ar-SA"/>
              </w:rPr>
            </w:pPr>
            <w:r>
              <w:rPr>
                <w:rFonts w:ascii="Calibri" w:eastAsia="Calibri" w:hAnsi="Calibri" w:cs="Calibri"/>
                <w:szCs w:val="22"/>
              </w:rPr>
              <w:t>S014</w:t>
            </w:r>
          </w:p>
        </w:tc>
        <w:tc>
          <w:tcPr>
            <w:tcW w:w="8139" w:type="dxa"/>
            <w:tcBorders>
              <w:top w:val="nil"/>
              <w:left w:val="nil"/>
              <w:bottom w:val="single" w:sz="4" w:space="0" w:color="auto"/>
              <w:right w:val="single" w:sz="4" w:space="0" w:color="auto"/>
            </w:tcBorders>
            <w:shd w:val="clear" w:color="auto" w:fill="auto"/>
            <w:noWrap/>
            <w:vAlign w:val="center"/>
            <w:hideMark/>
          </w:tcPr>
          <w:p w14:paraId="3F9153B5" w14:textId="77777777" w:rsidR="00E169E4" w:rsidRPr="00BF3911" w:rsidRDefault="00BF3911" w:rsidP="00E169E4">
            <w:pPr>
              <w:rPr>
                <w:rFonts w:ascii="Calibri" w:eastAsia="Times New Roman" w:hAnsi="Calibri" w:cs="Calibri"/>
                <w:szCs w:val="22"/>
                <w:lang w:val="en-US" w:bidi="ar-SA"/>
              </w:rPr>
            </w:pPr>
            <w:r>
              <w:rPr>
                <w:rFonts w:ascii="Calibri" w:eastAsia="Calibri" w:hAnsi="Calibri" w:cs="Calibri"/>
                <w:szCs w:val="22"/>
              </w:rPr>
              <w:t xml:space="preserve"> An identical consent already exists.</w:t>
            </w:r>
          </w:p>
        </w:tc>
      </w:tr>
      <w:tr w:rsidR="00871E23" w14:paraId="0D7F0BF9" w14:textId="77777777" w:rsidTr="004E4CDD">
        <w:trPr>
          <w:trHeight w:val="336"/>
        </w:trPr>
        <w:tc>
          <w:tcPr>
            <w:tcW w:w="1329" w:type="dxa"/>
            <w:tcBorders>
              <w:top w:val="nil"/>
              <w:left w:val="single" w:sz="4" w:space="0" w:color="auto"/>
              <w:bottom w:val="single" w:sz="4" w:space="0" w:color="auto"/>
              <w:right w:val="single" w:sz="4" w:space="0" w:color="auto"/>
            </w:tcBorders>
            <w:shd w:val="clear" w:color="auto" w:fill="auto"/>
            <w:noWrap/>
            <w:hideMark/>
          </w:tcPr>
          <w:p w14:paraId="09A10624" w14:textId="77777777" w:rsidR="00E169E4" w:rsidRPr="00153B78" w:rsidRDefault="00BF3911" w:rsidP="00E169E4">
            <w:pPr>
              <w:rPr>
                <w:rFonts w:ascii="Calibri" w:eastAsia="Times New Roman" w:hAnsi="Calibri" w:cs="Calibri"/>
                <w:szCs w:val="22"/>
                <w:lang w:bidi="ar-SA"/>
              </w:rPr>
            </w:pPr>
            <w:r>
              <w:rPr>
                <w:rFonts w:ascii="Calibri" w:eastAsia="Calibri" w:hAnsi="Calibri" w:cs="Calibri"/>
                <w:szCs w:val="22"/>
              </w:rPr>
              <w:t>S015</w:t>
            </w:r>
          </w:p>
        </w:tc>
        <w:tc>
          <w:tcPr>
            <w:tcW w:w="8139" w:type="dxa"/>
            <w:tcBorders>
              <w:top w:val="nil"/>
              <w:left w:val="nil"/>
              <w:bottom w:val="single" w:sz="4" w:space="0" w:color="auto"/>
              <w:right w:val="single" w:sz="4" w:space="0" w:color="auto"/>
            </w:tcBorders>
            <w:shd w:val="clear" w:color="auto" w:fill="auto"/>
            <w:noWrap/>
            <w:vAlign w:val="center"/>
            <w:hideMark/>
          </w:tcPr>
          <w:p w14:paraId="0175565E" w14:textId="77777777" w:rsidR="00E169E4" w:rsidRPr="00BF3911" w:rsidRDefault="00BF3911" w:rsidP="00E169E4">
            <w:pPr>
              <w:rPr>
                <w:rFonts w:ascii="Calibri" w:eastAsia="Times New Roman" w:hAnsi="Calibri" w:cs="Calibri"/>
                <w:szCs w:val="22"/>
                <w:lang w:val="en-US" w:bidi="ar-SA"/>
              </w:rPr>
            </w:pPr>
            <w:r>
              <w:rPr>
                <w:rFonts w:ascii="Calibri" w:eastAsia="Calibri" w:hAnsi="Calibri" w:cs="Calibri"/>
                <w:szCs w:val="22"/>
              </w:rPr>
              <w:t xml:space="preserve"> SamtykkeAarsagKode does not exist. A check is made to ensure the agreement used has the right </w:t>
            </w:r>
            <w:r>
              <w:rPr>
                <w:rFonts w:ascii="Calibri" w:eastAsia="Calibri" w:hAnsi="Calibri" w:cs="Calibri"/>
                <w:szCs w:val="22"/>
              </w:rPr>
              <w:t>to use the received SamtykkeAarsagKode.</w:t>
            </w:r>
          </w:p>
        </w:tc>
      </w:tr>
      <w:tr w:rsidR="00871E23" w14:paraId="6180C9AB" w14:textId="77777777" w:rsidTr="004E4CDD">
        <w:trPr>
          <w:trHeight w:val="336"/>
        </w:trPr>
        <w:tc>
          <w:tcPr>
            <w:tcW w:w="1329" w:type="dxa"/>
            <w:tcBorders>
              <w:top w:val="nil"/>
              <w:left w:val="single" w:sz="4" w:space="0" w:color="auto"/>
              <w:bottom w:val="single" w:sz="4" w:space="0" w:color="auto"/>
              <w:right w:val="single" w:sz="4" w:space="0" w:color="auto"/>
            </w:tcBorders>
            <w:shd w:val="clear" w:color="auto" w:fill="auto"/>
            <w:noWrap/>
            <w:vAlign w:val="center"/>
            <w:hideMark/>
          </w:tcPr>
          <w:p w14:paraId="5DFB0F4C" w14:textId="77777777" w:rsidR="00E169E4" w:rsidRPr="00153B78" w:rsidRDefault="00BF3911" w:rsidP="00E169E4">
            <w:pPr>
              <w:rPr>
                <w:rFonts w:ascii="Calibri" w:eastAsia="Times New Roman" w:hAnsi="Calibri" w:cs="Calibri"/>
                <w:szCs w:val="22"/>
                <w:lang w:bidi="ar-SA"/>
              </w:rPr>
            </w:pPr>
            <w:r>
              <w:rPr>
                <w:rFonts w:ascii="Calibri" w:eastAsia="Calibri" w:hAnsi="Calibri" w:cs="Calibri"/>
                <w:szCs w:val="22"/>
              </w:rPr>
              <w:t>S016</w:t>
            </w:r>
          </w:p>
        </w:tc>
        <w:tc>
          <w:tcPr>
            <w:tcW w:w="8139" w:type="dxa"/>
            <w:tcBorders>
              <w:top w:val="nil"/>
              <w:left w:val="nil"/>
              <w:bottom w:val="single" w:sz="4" w:space="0" w:color="auto"/>
              <w:right w:val="single" w:sz="4" w:space="0" w:color="auto"/>
            </w:tcBorders>
            <w:shd w:val="clear" w:color="auto" w:fill="auto"/>
            <w:noWrap/>
            <w:vAlign w:val="center"/>
            <w:hideMark/>
          </w:tcPr>
          <w:p w14:paraId="0386B2AA" w14:textId="77777777" w:rsidR="00E169E4" w:rsidRPr="00AA6167" w:rsidRDefault="00BF3911" w:rsidP="00E169E4">
            <w:pPr>
              <w:rPr>
                <w:rFonts w:ascii="Calibri" w:eastAsia="Times New Roman" w:hAnsi="Calibri" w:cs="Calibri"/>
                <w:szCs w:val="22"/>
                <w:lang w:val="da-DK" w:bidi="ar-SA"/>
              </w:rPr>
            </w:pPr>
            <w:r>
              <w:rPr>
                <w:rFonts w:ascii="Calibri" w:eastAsia="Calibri" w:hAnsi="Calibri" w:cs="Calibri"/>
                <w:szCs w:val="22"/>
              </w:rPr>
              <w:t xml:space="preserve"> Certificate is not valid</w:t>
            </w:r>
          </w:p>
        </w:tc>
      </w:tr>
      <w:tr w:rsidR="00871E23" w14:paraId="47579B12" w14:textId="77777777" w:rsidTr="004E4CDD">
        <w:trPr>
          <w:trHeight w:val="336"/>
        </w:trPr>
        <w:tc>
          <w:tcPr>
            <w:tcW w:w="1329" w:type="dxa"/>
            <w:tcBorders>
              <w:top w:val="nil"/>
              <w:left w:val="single" w:sz="4" w:space="0" w:color="auto"/>
              <w:bottom w:val="single" w:sz="4" w:space="0" w:color="auto"/>
              <w:right w:val="single" w:sz="4" w:space="0" w:color="auto"/>
            </w:tcBorders>
            <w:shd w:val="clear" w:color="auto" w:fill="auto"/>
            <w:noWrap/>
            <w:vAlign w:val="center"/>
            <w:hideMark/>
          </w:tcPr>
          <w:p w14:paraId="24C5A1E1" w14:textId="77777777" w:rsidR="00E169E4" w:rsidRPr="00153B78" w:rsidRDefault="00BF3911" w:rsidP="00E169E4">
            <w:pPr>
              <w:rPr>
                <w:rFonts w:ascii="Calibri" w:eastAsia="Times New Roman" w:hAnsi="Calibri" w:cs="Calibri"/>
                <w:szCs w:val="22"/>
                <w:lang w:bidi="ar-SA"/>
              </w:rPr>
            </w:pPr>
            <w:r>
              <w:rPr>
                <w:rFonts w:ascii="Calibri" w:eastAsia="Calibri" w:hAnsi="Calibri" w:cs="Calibri"/>
                <w:szCs w:val="22"/>
              </w:rPr>
              <w:t>S017</w:t>
            </w:r>
          </w:p>
        </w:tc>
        <w:tc>
          <w:tcPr>
            <w:tcW w:w="8139" w:type="dxa"/>
            <w:tcBorders>
              <w:top w:val="nil"/>
              <w:left w:val="nil"/>
              <w:bottom w:val="single" w:sz="4" w:space="0" w:color="auto"/>
              <w:right w:val="single" w:sz="4" w:space="0" w:color="auto"/>
            </w:tcBorders>
            <w:shd w:val="clear" w:color="auto" w:fill="auto"/>
            <w:noWrap/>
            <w:vAlign w:val="center"/>
            <w:hideMark/>
          </w:tcPr>
          <w:p w14:paraId="4CDFF8C6" w14:textId="77777777" w:rsidR="00E169E4" w:rsidRPr="00BF3911" w:rsidRDefault="00BF3911" w:rsidP="00E169E4">
            <w:pPr>
              <w:rPr>
                <w:rFonts w:ascii="Calibri" w:eastAsia="Times New Roman" w:hAnsi="Calibri" w:cs="Calibri"/>
                <w:szCs w:val="22"/>
                <w:lang w:val="en-US" w:bidi="ar-SA"/>
              </w:rPr>
            </w:pPr>
            <w:r>
              <w:rPr>
                <w:rFonts w:ascii="Calibri" w:eastAsia="Calibri" w:hAnsi="Calibri" w:cs="Calibri"/>
                <w:szCs w:val="22"/>
              </w:rPr>
              <w:t xml:space="preserve"> Encryption/signing of request is incorrect</w:t>
            </w:r>
          </w:p>
        </w:tc>
      </w:tr>
      <w:tr w:rsidR="00871E23" w14:paraId="7CC8F125" w14:textId="77777777" w:rsidTr="004E4CDD">
        <w:trPr>
          <w:trHeight w:val="336"/>
        </w:trPr>
        <w:tc>
          <w:tcPr>
            <w:tcW w:w="1329" w:type="dxa"/>
            <w:tcBorders>
              <w:top w:val="nil"/>
              <w:left w:val="single" w:sz="4" w:space="0" w:color="auto"/>
              <w:bottom w:val="single" w:sz="4" w:space="0" w:color="auto"/>
              <w:right w:val="single" w:sz="4" w:space="0" w:color="auto"/>
            </w:tcBorders>
            <w:shd w:val="clear" w:color="auto" w:fill="auto"/>
            <w:noWrap/>
            <w:vAlign w:val="center"/>
            <w:hideMark/>
          </w:tcPr>
          <w:p w14:paraId="06E4E4E6" w14:textId="77777777" w:rsidR="00E169E4" w:rsidRPr="00153B78" w:rsidRDefault="00BF3911" w:rsidP="00E169E4">
            <w:pPr>
              <w:rPr>
                <w:rFonts w:ascii="Calibri" w:eastAsia="Times New Roman" w:hAnsi="Calibri" w:cs="Calibri"/>
                <w:szCs w:val="22"/>
                <w:lang w:bidi="ar-SA"/>
              </w:rPr>
            </w:pPr>
            <w:r>
              <w:rPr>
                <w:rFonts w:ascii="Calibri" w:eastAsia="Calibri" w:hAnsi="Calibri" w:cs="Calibri"/>
                <w:szCs w:val="22"/>
              </w:rPr>
              <w:t>S018</w:t>
            </w:r>
          </w:p>
        </w:tc>
        <w:tc>
          <w:tcPr>
            <w:tcW w:w="8139" w:type="dxa"/>
            <w:tcBorders>
              <w:top w:val="nil"/>
              <w:left w:val="nil"/>
              <w:bottom w:val="single" w:sz="4" w:space="0" w:color="auto"/>
              <w:right w:val="single" w:sz="4" w:space="0" w:color="auto"/>
            </w:tcBorders>
            <w:shd w:val="clear" w:color="auto" w:fill="auto"/>
            <w:noWrap/>
            <w:vAlign w:val="center"/>
            <w:hideMark/>
          </w:tcPr>
          <w:p w14:paraId="162DF97D" w14:textId="77777777" w:rsidR="00E169E4" w:rsidRPr="00153B78" w:rsidRDefault="00BF3911" w:rsidP="00E169E4">
            <w:pPr>
              <w:rPr>
                <w:rFonts w:ascii="Calibri" w:eastAsia="Times New Roman" w:hAnsi="Calibri" w:cs="Calibri"/>
                <w:szCs w:val="22"/>
                <w:lang w:bidi="ar-SA"/>
              </w:rPr>
            </w:pPr>
            <w:r>
              <w:rPr>
                <w:rFonts w:ascii="Calibri" w:eastAsia="Calibri" w:hAnsi="Calibri" w:cs="Calibri"/>
                <w:szCs w:val="22"/>
              </w:rPr>
              <w:t xml:space="preserve"> VirksomhedCVRNummer does not exist</w:t>
            </w:r>
          </w:p>
        </w:tc>
      </w:tr>
      <w:tr w:rsidR="00871E23" w14:paraId="78025ACA" w14:textId="77777777" w:rsidTr="004E4CDD">
        <w:trPr>
          <w:trHeight w:val="336"/>
        </w:trPr>
        <w:tc>
          <w:tcPr>
            <w:tcW w:w="1329" w:type="dxa"/>
            <w:tcBorders>
              <w:top w:val="nil"/>
              <w:left w:val="single" w:sz="4" w:space="0" w:color="auto"/>
              <w:bottom w:val="single" w:sz="4" w:space="0" w:color="auto"/>
              <w:right w:val="single" w:sz="4" w:space="0" w:color="auto"/>
            </w:tcBorders>
            <w:shd w:val="clear" w:color="auto" w:fill="auto"/>
            <w:noWrap/>
            <w:vAlign w:val="center"/>
            <w:hideMark/>
          </w:tcPr>
          <w:p w14:paraId="43D8163F" w14:textId="77777777" w:rsidR="00E169E4" w:rsidRPr="00153B78" w:rsidRDefault="00BF3911" w:rsidP="00E169E4">
            <w:pPr>
              <w:rPr>
                <w:rFonts w:ascii="Calibri" w:eastAsia="Times New Roman" w:hAnsi="Calibri" w:cs="Calibri"/>
                <w:szCs w:val="22"/>
                <w:lang w:bidi="ar-SA"/>
              </w:rPr>
            </w:pPr>
            <w:r>
              <w:rPr>
                <w:rFonts w:ascii="Calibri" w:eastAsia="Calibri" w:hAnsi="Calibri" w:cs="Calibri"/>
                <w:szCs w:val="22"/>
              </w:rPr>
              <w:t>S019</w:t>
            </w:r>
          </w:p>
        </w:tc>
        <w:tc>
          <w:tcPr>
            <w:tcW w:w="8139" w:type="dxa"/>
            <w:tcBorders>
              <w:top w:val="nil"/>
              <w:left w:val="nil"/>
              <w:bottom w:val="single" w:sz="4" w:space="0" w:color="auto"/>
              <w:right w:val="single" w:sz="4" w:space="0" w:color="auto"/>
            </w:tcBorders>
            <w:shd w:val="clear" w:color="auto" w:fill="auto"/>
            <w:noWrap/>
            <w:vAlign w:val="center"/>
            <w:hideMark/>
          </w:tcPr>
          <w:p w14:paraId="53DA47D3" w14:textId="77777777" w:rsidR="00E169E4" w:rsidRPr="00E169E4" w:rsidRDefault="00BF3911" w:rsidP="00E169E4">
            <w:pPr>
              <w:rPr>
                <w:rFonts w:ascii="Calibri" w:eastAsia="Times New Roman" w:hAnsi="Calibri" w:cs="Calibri"/>
                <w:szCs w:val="22"/>
                <w:lang w:val="da-DK" w:bidi="ar-SA"/>
              </w:rPr>
            </w:pPr>
            <w:r>
              <w:rPr>
                <w:rFonts w:ascii="Calibri" w:eastAsia="Calibri" w:hAnsi="Calibri" w:cs="Calibri"/>
                <w:szCs w:val="22"/>
              </w:rPr>
              <w:t xml:space="preserve"> Error validating request</w:t>
            </w:r>
          </w:p>
        </w:tc>
      </w:tr>
      <w:tr w:rsidR="00871E23" w14:paraId="7D854BFD" w14:textId="77777777" w:rsidTr="004E4CDD">
        <w:trPr>
          <w:trHeight w:val="336"/>
        </w:trPr>
        <w:tc>
          <w:tcPr>
            <w:tcW w:w="1329" w:type="dxa"/>
            <w:tcBorders>
              <w:top w:val="nil"/>
              <w:left w:val="single" w:sz="4" w:space="0" w:color="auto"/>
              <w:bottom w:val="single" w:sz="4" w:space="0" w:color="auto"/>
              <w:right w:val="single" w:sz="4" w:space="0" w:color="auto"/>
            </w:tcBorders>
            <w:shd w:val="clear" w:color="auto" w:fill="auto"/>
            <w:noWrap/>
            <w:vAlign w:val="center"/>
            <w:hideMark/>
          </w:tcPr>
          <w:p w14:paraId="0D62023A" w14:textId="77777777" w:rsidR="00E169E4" w:rsidRPr="00153B78" w:rsidRDefault="00BF3911" w:rsidP="00E169E4">
            <w:pPr>
              <w:rPr>
                <w:rFonts w:ascii="Calibri" w:eastAsia="Times New Roman" w:hAnsi="Calibri" w:cs="Calibri"/>
                <w:szCs w:val="22"/>
                <w:lang w:bidi="ar-SA"/>
              </w:rPr>
            </w:pPr>
            <w:r>
              <w:rPr>
                <w:rFonts w:ascii="Calibri" w:eastAsia="Calibri" w:hAnsi="Calibri" w:cs="Calibri"/>
                <w:szCs w:val="22"/>
              </w:rPr>
              <w:t>S200</w:t>
            </w:r>
          </w:p>
        </w:tc>
        <w:tc>
          <w:tcPr>
            <w:tcW w:w="8139" w:type="dxa"/>
            <w:tcBorders>
              <w:top w:val="nil"/>
              <w:left w:val="nil"/>
              <w:bottom w:val="single" w:sz="4" w:space="0" w:color="auto"/>
              <w:right w:val="single" w:sz="4" w:space="0" w:color="auto"/>
            </w:tcBorders>
            <w:shd w:val="clear" w:color="auto" w:fill="auto"/>
            <w:noWrap/>
            <w:vAlign w:val="center"/>
            <w:hideMark/>
          </w:tcPr>
          <w:p w14:paraId="03FC34E1" w14:textId="77777777" w:rsidR="00E169E4" w:rsidRPr="00BF3911" w:rsidRDefault="00BF3911" w:rsidP="00E169E4">
            <w:pPr>
              <w:rPr>
                <w:rFonts w:ascii="Calibri" w:eastAsia="Times New Roman" w:hAnsi="Calibri" w:cs="Calibri"/>
                <w:szCs w:val="22"/>
                <w:lang w:val="en-US" w:bidi="ar-SA"/>
              </w:rPr>
            </w:pPr>
            <w:r>
              <w:rPr>
                <w:rFonts w:ascii="Calibri" w:eastAsia="Calibri" w:hAnsi="Calibri" w:cs="Calibri"/>
                <w:szCs w:val="22"/>
              </w:rPr>
              <w:t xml:space="preserve"> xxxxxx (where xxxxxx is the error code from MitID signing process)</w:t>
            </w:r>
          </w:p>
        </w:tc>
      </w:tr>
      <w:tr w:rsidR="00871E23" w14:paraId="403126E7" w14:textId="77777777" w:rsidTr="004E4CDD">
        <w:trPr>
          <w:trHeight w:val="336"/>
        </w:trPr>
        <w:tc>
          <w:tcPr>
            <w:tcW w:w="1329" w:type="dxa"/>
            <w:tcBorders>
              <w:top w:val="nil"/>
              <w:left w:val="single" w:sz="4" w:space="0" w:color="auto"/>
              <w:bottom w:val="single" w:sz="4" w:space="0" w:color="auto"/>
              <w:right w:val="single" w:sz="4" w:space="0" w:color="auto"/>
            </w:tcBorders>
            <w:shd w:val="clear" w:color="auto" w:fill="auto"/>
            <w:noWrap/>
            <w:vAlign w:val="center"/>
            <w:hideMark/>
          </w:tcPr>
          <w:p w14:paraId="7DC12836" w14:textId="77777777" w:rsidR="00E169E4" w:rsidRPr="00153B78" w:rsidRDefault="00BF3911" w:rsidP="00E169E4">
            <w:pPr>
              <w:rPr>
                <w:rFonts w:ascii="Calibri" w:eastAsia="Times New Roman" w:hAnsi="Calibri" w:cs="Calibri"/>
                <w:szCs w:val="22"/>
                <w:lang w:bidi="ar-SA"/>
              </w:rPr>
            </w:pPr>
            <w:r>
              <w:rPr>
                <w:rFonts w:ascii="Calibri" w:eastAsia="Calibri" w:hAnsi="Calibri" w:cs="Calibri"/>
                <w:szCs w:val="22"/>
              </w:rPr>
              <w:t>S300</w:t>
            </w:r>
          </w:p>
        </w:tc>
        <w:tc>
          <w:tcPr>
            <w:tcW w:w="8139" w:type="dxa"/>
            <w:tcBorders>
              <w:top w:val="nil"/>
              <w:left w:val="nil"/>
              <w:bottom w:val="single" w:sz="4" w:space="0" w:color="auto"/>
              <w:right w:val="single" w:sz="4" w:space="0" w:color="auto"/>
            </w:tcBorders>
            <w:shd w:val="clear" w:color="auto" w:fill="auto"/>
            <w:noWrap/>
            <w:vAlign w:val="center"/>
            <w:hideMark/>
          </w:tcPr>
          <w:p w14:paraId="763090D5" w14:textId="77777777" w:rsidR="00E169E4" w:rsidRPr="00AA6167" w:rsidRDefault="00BF3911" w:rsidP="00E169E4">
            <w:pPr>
              <w:rPr>
                <w:rFonts w:ascii="Calibri" w:eastAsia="Times New Roman" w:hAnsi="Calibri" w:cs="Calibri"/>
                <w:szCs w:val="22"/>
                <w:lang w:val="da-DK" w:bidi="ar-SA"/>
              </w:rPr>
            </w:pPr>
            <w:r>
              <w:rPr>
                <w:rFonts w:ascii="Calibri" w:eastAsia="Calibri" w:hAnsi="Calibri" w:cs="Calibri"/>
                <w:szCs w:val="22"/>
              </w:rPr>
              <w:t xml:space="preserve"> OCES certificate ha</w:t>
            </w:r>
            <w:r>
              <w:rPr>
                <w:rFonts w:ascii="Calibri" w:eastAsia="Calibri" w:hAnsi="Calibri" w:cs="Calibri"/>
                <w:szCs w:val="22"/>
              </w:rPr>
              <w:t>s expired</w:t>
            </w:r>
          </w:p>
        </w:tc>
      </w:tr>
      <w:tr w:rsidR="00871E23" w14:paraId="057EBF71" w14:textId="77777777" w:rsidTr="004E4CDD">
        <w:trPr>
          <w:trHeight w:val="336"/>
        </w:trPr>
        <w:tc>
          <w:tcPr>
            <w:tcW w:w="1329" w:type="dxa"/>
            <w:tcBorders>
              <w:top w:val="nil"/>
              <w:left w:val="single" w:sz="4" w:space="0" w:color="auto"/>
              <w:bottom w:val="single" w:sz="4" w:space="0" w:color="auto"/>
              <w:right w:val="single" w:sz="4" w:space="0" w:color="auto"/>
            </w:tcBorders>
            <w:shd w:val="clear" w:color="auto" w:fill="auto"/>
            <w:noWrap/>
            <w:vAlign w:val="center"/>
            <w:hideMark/>
          </w:tcPr>
          <w:p w14:paraId="38AE3892" w14:textId="77777777" w:rsidR="00E169E4" w:rsidRPr="00153B78" w:rsidRDefault="00BF3911" w:rsidP="00E169E4">
            <w:pPr>
              <w:rPr>
                <w:rFonts w:ascii="Calibri" w:eastAsia="Times New Roman" w:hAnsi="Calibri" w:cs="Calibri"/>
                <w:szCs w:val="22"/>
                <w:lang w:bidi="ar-SA"/>
              </w:rPr>
            </w:pPr>
            <w:r>
              <w:rPr>
                <w:rFonts w:ascii="Calibri" w:eastAsia="Calibri" w:hAnsi="Calibri" w:cs="Calibri"/>
                <w:szCs w:val="22"/>
              </w:rPr>
              <w:t>S301</w:t>
            </w:r>
          </w:p>
        </w:tc>
        <w:tc>
          <w:tcPr>
            <w:tcW w:w="8139" w:type="dxa"/>
            <w:tcBorders>
              <w:top w:val="nil"/>
              <w:left w:val="nil"/>
              <w:bottom w:val="single" w:sz="4" w:space="0" w:color="auto"/>
              <w:right w:val="single" w:sz="4" w:space="0" w:color="auto"/>
            </w:tcBorders>
            <w:shd w:val="clear" w:color="auto" w:fill="auto"/>
            <w:noWrap/>
            <w:vAlign w:val="center"/>
            <w:hideMark/>
          </w:tcPr>
          <w:p w14:paraId="0EBD0BEA" w14:textId="77777777" w:rsidR="00E169E4" w:rsidRPr="00153B78" w:rsidRDefault="00BF3911" w:rsidP="00E169E4">
            <w:pPr>
              <w:rPr>
                <w:rFonts w:ascii="Calibri" w:eastAsia="Times New Roman" w:hAnsi="Calibri" w:cs="Calibri"/>
                <w:szCs w:val="22"/>
                <w:lang w:bidi="ar-SA"/>
              </w:rPr>
            </w:pPr>
            <w:r>
              <w:rPr>
                <w:rFonts w:ascii="Calibri" w:eastAsia="Calibri" w:hAnsi="Calibri" w:cs="Calibri"/>
                <w:szCs w:val="22"/>
              </w:rPr>
              <w:t xml:space="preserve"> OCES certificate is blocked</w:t>
            </w:r>
          </w:p>
        </w:tc>
      </w:tr>
      <w:tr w:rsidR="00871E23" w14:paraId="377B0213" w14:textId="77777777" w:rsidTr="004E4CDD">
        <w:trPr>
          <w:trHeight w:val="336"/>
        </w:trPr>
        <w:tc>
          <w:tcPr>
            <w:tcW w:w="1329" w:type="dxa"/>
            <w:tcBorders>
              <w:top w:val="nil"/>
              <w:left w:val="single" w:sz="4" w:space="0" w:color="auto"/>
              <w:bottom w:val="single" w:sz="4" w:space="0" w:color="auto"/>
              <w:right w:val="single" w:sz="4" w:space="0" w:color="auto"/>
            </w:tcBorders>
            <w:shd w:val="clear" w:color="auto" w:fill="auto"/>
            <w:noWrap/>
            <w:vAlign w:val="center"/>
            <w:hideMark/>
          </w:tcPr>
          <w:p w14:paraId="6A8304B3" w14:textId="77777777" w:rsidR="00E169E4" w:rsidRPr="00153B78" w:rsidRDefault="00BF3911" w:rsidP="00E169E4">
            <w:pPr>
              <w:rPr>
                <w:rFonts w:ascii="Calibri" w:eastAsia="Times New Roman" w:hAnsi="Calibri" w:cs="Calibri"/>
                <w:szCs w:val="22"/>
                <w:lang w:bidi="ar-SA"/>
              </w:rPr>
            </w:pPr>
            <w:r>
              <w:rPr>
                <w:rFonts w:ascii="Calibri" w:eastAsia="Calibri" w:hAnsi="Calibri" w:cs="Calibri"/>
                <w:szCs w:val="22"/>
              </w:rPr>
              <w:t>S302</w:t>
            </w:r>
          </w:p>
        </w:tc>
        <w:tc>
          <w:tcPr>
            <w:tcW w:w="8139" w:type="dxa"/>
            <w:tcBorders>
              <w:top w:val="nil"/>
              <w:left w:val="nil"/>
              <w:bottom w:val="single" w:sz="4" w:space="0" w:color="auto"/>
              <w:right w:val="single" w:sz="4" w:space="0" w:color="auto"/>
            </w:tcBorders>
            <w:shd w:val="clear" w:color="auto" w:fill="auto"/>
            <w:noWrap/>
            <w:vAlign w:val="center"/>
            <w:hideMark/>
          </w:tcPr>
          <w:p w14:paraId="3F583F23" w14:textId="77777777" w:rsidR="00E169E4" w:rsidRPr="00AA6167" w:rsidRDefault="00BF3911" w:rsidP="00E169E4">
            <w:pPr>
              <w:rPr>
                <w:rFonts w:ascii="Calibri" w:eastAsia="Times New Roman" w:hAnsi="Calibri" w:cs="Calibri"/>
                <w:szCs w:val="22"/>
                <w:lang w:val="da-DK" w:bidi="ar-SA"/>
              </w:rPr>
            </w:pPr>
            <w:r>
              <w:rPr>
                <w:rFonts w:ascii="Calibri" w:eastAsia="Calibri" w:hAnsi="Calibri" w:cs="Calibri"/>
                <w:szCs w:val="22"/>
              </w:rPr>
              <w:t xml:space="preserve"> OCES certificate is invalid</w:t>
            </w:r>
          </w:p>
        </w:tc>
      </w:tr>
      <w:tr w:rsidR="00871E23" w14:paraId="1D145704" w14:textId="77777777" w:rsidTr="004E4CDD">
        <w:trPr>
          <w:trHeight w:val="336"/>
        </w:trPr>
        <w:tc>
          <w:tcPr>
            <w:tcW w:w="1329" w:type="dxa"/>
            <w:tcBorders>
              <w:top w:val="nil"/>
              <w:left w:val="single" w:sz="4" w:space="0" w:color="auto"/>
              <w:bottom w:val="single" w:sz="4" w:space="0" w:color="auto"/>
              <w:right w:val="single" w:sz="4" w:space="0" w:color="auto"/>
            </w:tcBorders>
            <w:shd w:val="clear" w:color="auto" w:fill="auto"/>
            <w:noWrap/>
            <w:vAlign w:val="center"/>
            <w:hideMark/>
          </w:tcPr>
          <w:p w14:paraId="050B5D03" w14:textId="77777777" w:rsidR="00E169E4" w:rsidRPr="00153B78" w:rsidRDefault="00BF3911" w:rsidP="00E169E4">
            <w:pPr>
              <w:rPr>
                <w:rFonts w:ascii="Calibri" w:eastAsia="Times New Roman" w:hAnsi="Calibri" w:cs="Calibri"/>
                <w:szCs w:val="22"/>
                <w:lang w:bidi="ar-SA"/>
              </w:rPr>
            </w:pPr>
            <w:r>
              <w:rPr>
                <w:rFonts w:ascii="Calibri" w:eastAsia="Calibri" w:hAnsi="Calibri" w:cs="Calibri"/>
                <w:szCs w:val="22"/>
              </w:rPr>
              <w:t>S303</w:t>
            </w:r>
          </w:p>
        </w:tc>
        <w:tc>
          <w:tcPr>
            <w:tcW w:w="8139" w:type="dxa"/>
            <w:tcBorders>
              <w:top w:val="nil"/>
              <w:left w:val="nil"/>
              <w:bottom w:val="single" w:sz="4" w:space="0" w:color="auto"/>
              <w:right w:val="single" w:sz="4" w:space="0" w:color="auto"/>
            </w:tcBorders>
            <w:shd w:val="clear" w:color="auto" w:fill="auto"/>
            <w:noWrap/>
            <w:vAlign w:val="center"/>
            <w:hideMark/>
          </w:tcPr>
          <w:p w14:paraId="1FFBE1DB" w14:textId="77777777" w:rsidR="00E169E4" w:rsidRPr="00BF3911" w:rsidRDefault="00BF3911" w:rsidP="00E169E4">
            <w:pPr>
              <w:rPr>
                <w:rFonts w:ascii="Calibri" w:eastAsia="Times New Roman" w:hAnsi="Calibri" w:cs="Calibri"/>
                <w:szCs w:val="22"/>
                <w:lang w:val="en-US" w:bidi="ar-SA"/>
              </w:rPr>
            </w:pPr>
            <w:r>
              <w:rPr>
                <w:rFonts w:ascii="Calibri" w:eastAsia="Calibri" w:hAnsi="Calibri" w:cs="Calibri"/>
                <w:szCs w:val="22"/>
              </w:rPr>
              <w:t xml:space="preserve"> OCES signature does not match (signature error)</w:t>
            </w:r>
          </w:p>
        </w:tc>
      </w:tr>
      <w:tr w:rsidR="00871E23" w14:paraId="300C468D" w14:textId="77777777" w:rsidTr="004E4CDD">
        <w:trPr>
          <w:trHeight w:val="336"/>
        </w:trPr>
        <w:tc>
          <w:tcPr>
            <w:tcW w:w="1329" w:type="dxa"/>
            <w:tcBorders>
              <w:top w:val="nil"/>
              <w:left w:val="single" w:sz="4" w:space="0" w:color="auto"/>
              <w:bottom w:val="single" w:sz="4" w:space="0" w:color="auto"/>
              <w:right w:val="single" w:sz="4" w:space="0" w:color="auto"/>
            </w:tcBorders>
            <w:shd w:val="clear" w:color="auto" w:fill="auto"/>
            <w:noWrap/>
            <w:vAlign w:val="center"/>
            <w:hideMark/>
          </w:tcPr>
          <w:p w14:paraId="305B00BB" w14:textId="77777777" w:rsidR="00E169E4" w:rsidRPr="00153B78" w:rsidRDefault="00BF3911" w:rsidP="00E169E4">
            <w:pPr>
              <w:rPr>
                <w:rFonts w:ascii="Calibri" w:eastAsia="Times New Roman" w:hAnsi="Calibri" w:cs="Calibri"/>
                <w:szCs w:val="22"/>
                <w:lang w:bidi="ar-SA"/>
              </w:rPr>
            </w:pPr>
            <w:r>
              <w:rPr>
                <w:rFonts w:ascii="Calibri" w:eastAsia="Calibri" w:hAnsi="Calibri" w:cs="Calibri"/>
                <w:szCs w:val="22"/>
              </w:rPr>
              <w:t>S304</w:t>
            </w:r>
          </w:p>
        </w:tc>
        <w:tc>
          <w:tcPr>
            <w:tcW w:w="8139" w:type="dxa"/>
            <w:tcBorders>
              <w:top w:val="nil"/>
              <w:left w:val="nil"/>
              <w:bottom w:val="single" w:sz="4" w:space="0" w:color="auto"/>
              <w:right w:val="single" w:sz="4" w:space="0" w:color="auto"/>
            </w:tcBorders>
            <w:shd w:val="clear" w:color="auto" w:fill="auto"/>
            <w:noWrap/>
            <w:vAlign w:val="center"/>
            <w:hideMark/>
          </w:tcPr>
          <w:p w14:paraId="2E37DC54" w14:textId="77777777" w:rsidR="00E169E4" w:rsidRPr="00BF3911" w:rsidRDefault="00BF3911" w:rsidP="00E169E4">
            <w:pPr>
              <w:rPr>
                <w:rFonts w:ascii="Calibri" w:eastAsia="Times New Roman" w:hAnsi="Calibri" w:cs="Calibri"/>
                <w:szCs w:val="22"/>
                <w:lang w:val="en-US" w:bidi="ar-SA"/>
              </w:rPr>
            </w:pPr>
            <w:r>
              <w:rPr>
                <w:rFonts w:ascii="Calibri" w:eastAsia="Calibri" w:hAnsi="Calibri" w:cs="Calibri"/>
                <w:szCs w:val="22"/>
              </w:rPr>
              <w:t xml:space="preserve"> Other error related to the OCES certificate</w:t>
            </w:r>
          </w:p>
        </w:tc>
      </w:tr>
      <w:tr w:rsidR="00871E23" w14:paraId="11D3F660" w14:textId="77777777" w:rsidTr="004E4CDD">
        <w:trPr>
          <w:trHeight w:val="336"/>
        </w:trPr>
        <w:tc>
          <w:tcPr>
            <w:tcW w:w="1329" w:type="dxa"/>
            <w:tcBorders>
              <w:top w:val="nil"/>
              <w:left w:val="single" w:sz="4" w:space="0" w:color="auto"/>
              <w:bottom w:val="single" w:sz="4" w:space="0" w:color="auto"/>
              <w:right w:val="single" w:sz="4" w:space="0" w:color="auto"/>
            </w:tcBorders>
            <w:shd w:val="clear" w:color="auto" w:fill="auto"/>
            <w:noWrap/>
            <w:vAlign w:val="center"/>
            <w:hideMark/>
          </w:tcPr>
          <w:p w14:paraId="61FB665D" w14:textId="77777777" w:rsidR="00E169E4" w:rsidRPr="00153B78" w:rsidRDefault="00BF3911" w:rsidP="00E169E4">
            <w:pPr>
              <w:rPr>
                <w:rFonts w:ascii="Calibri" w:eastAsia="Times New Roman" w:hAnsi="Calibri" w:cs="Calibri"/>
                <w:szCs w:val="22"/>
                <w:lang w:bidi="ar-SA"/>
              </w:rPr>
            </w:pPr>
            <w:r>
              <w:rPr>
                <w:rFonts w:ascii="Calibri" w:eastAsia="Calibri" w:hAnsi="Calibri" w:cs="Calibri"/>
                <w:szCs w:val="22"/>
              </w:rPr>
              <w:t>S501</w:t>
            </w:r>
          </w:p>
        </w:tc>
        <w:tc>
          <w:tcPr>
            <w:tcW w:w="8139" w:type="dxa"/>
            <w:tcBorders>
              <w:top w:val="nil"/>
              <w:left w:val="nil"/>
              <w:bottom w:val="single" w:sz="4" w:space="0" w:color="auto"/>
              <w:right w:val="single" w:sz="4" w:space="0" w:color="auto"/>
            </w:tcBorders>
            <w:shd w:val="clear" w:color="auto" w:fill="auto"/>
            <w:noWrap/>
            <w:vAlign w:val="center"/>
            <w:hideMark/>
          </w:tcPr>
          <w:p w14:paraId="0492E125" w14:textId="77777777" w:rsidR="00E169E4" w:rsidRPr="00BF3911" w:rsidRDefault="00BF3911" w:rsidP="00E169E4">
            <w:pPr>
              <w:rPr>
                <w:rFonts w:ascii="Calibri" w:eastAsia="Times New Roman" w:hAnsi="Calibri" w:cs="Calibri"/>
                <w:szCs w:val="22"/>
                <w:lang w:val="en-US" w:bidi="ar-SA"/>
              </w:rPr>
            </w:pPr>
            <w:r>
              <w:rPr>
                <w:rFonts w:ascii="Calibri" w:eastAsia="Calibri" w:hAnsi="Calibri" w:cs="Calibri"/>
                <w:szCs w:val="22"/>
              </w:rPr>
              <w:t xml:space="preserve"> Time-out in giving </w:t>
            </w:r>
            <w:r>
              <w:rPr>
                <w:rFonts w:ascii="Calibri" w:eastAsia="Calibri" w:hAnsi="Calibri" w:cs="Calibri"/>
                <w:szCs w:val="22"/>
              </w:rPr>
              <w:t>consent</w:t>
            </w:r>
          </w:p>
        </w:tc>
      </w:tr>
      <w:tr w:rsidR="00871E23" w14:paraId="7EC2902F" w14:textId="77777777" w:rsidTr="004E4CDD">
        <w:trPr>
          <w:trHeight w:val="336"/>
        </w:trPr>
        <w:tc>
          <w:tcPr>
            <w:tcW w:w="1329" w:type="dxa"/>
            <w:tcBorders>
              <w:top w:val="nil"/>
              <w:left w:val="single" w:sz="4" w:space="0" w:color="auto"/>
              <w:bottom w:val="single" w:sz="4" w:space="0" w:color="auto"/>
              <w:right w:val="single" w:sz="4" w:space="0" w:color="auto"/>
            </w:tcBorders>
            <w:shd w:val="clear" w:color="auto" w:fill="auto"/>
            <w:noWrap/>
            <w:vAlign w:val="center"/>
            <w:hideMark/>
          </w:tcPr>
          <w:p w14:paraId="0B9F819E" w14:textId="77777777" w:rsidR="00E169E4" w:rsidRPr="00153B78" w:rsidRDefault="00BF3911" w:rsidP="00E169E4">
            <w:pPr>
              <w:rPr>
                <w:rFonts w:ascii="Calibri" w:eastAsia="Times New Roman" w:hAnsi="Calibri" w:cs="Calibri"/>
                <w:szCs w:val="22"/>
                <w:lang w:bidi="ar-SA"/>
              </w:rPr>
            </w:pPr>
            <w:r>
              <w:rPr>
                <w:rFonts w:ascii="Calibri" w:eastAsia="Calibri" w:hAnsi="Calibri" w:cs="Calibri"/>
                <w:szCs w:val="22"/>
              </w:rPr>
              <w:t>S502</w:t>
            </w:r>
          </w:p>
        </w:tc>
        <w:tc>
          <w:tcPr>
            <w:tcW w:w="8139" w:type="dxa"/>
            <w:tcBorders>
              <w:top w:val="nil"/>
              <w:left w:val="nil"/>
              <w:bottom w:val="single" w:sz="4" w:space="0" w:color="auto"/>
              <w:right w:val="single" w:sz="4" w:space="0" w:color="auto"/>
            </w:tcBorders>
            <w:shd w:val="clear" w:color="auto" w:fill="auto"/>
            <w:noWrap/>
            <w:vAlign w:val="center"/>
            <w:hideMark/>
          </w:tcPr>
          <w:p w14:paraId="013C3B7B" w14:textId="77777777" w:rsidR="00E169E4" w:rsidRPr="00153B78" w:rsidRDefault="00BF3911" w:rsidP="00E169E4">
            <w:pPr>
              <w:rPr>
                <w:rFonts w:ascii="Calibri" w:eastAsia="Times New Roman" w:hAnsi="Calibri" w:cs="Calibri"/>
                <w:szCs w:val="22"/>
                <w:lang w:bidi="ar-SA"/>
              </w:rPr>
            </w:pPr>
            <w:r>
              <w:rPr>
                <w:rFonts w:ascii="Calibri" w:eastAsia="Calibri" w:hAnsi="Calibri" w:cs="Calibri"/>
                <w:szCs w:val="22"/>
              </w:rPr>
              <w:t xml:space="preserve"> Consent giving process interrupted</w:t>
            </w:r>
          </w:p>
        </w:tc>
      </w:tr>
      <w:tr w:rsidR="00871E23" w14:paraId="390A92B8" w14:textId="77777777" w:rsidTr="004E4CDD">
        <w:trPr>
          <w:trHeight w:val="336"/>
        </w:trPr>
        <w:tc>
          <w:tcPr>
            <w:tcW w:w="1329" w:type="dxa"/>
            <w:tcBorders>
              <w:top w:val="nil"/>
              <w:left w:val="single" w:sz="4" w:space="0" w:color="auto"/>
              <w:bottom w:val="single" w:sz="4" w:space="0" w:color="auto"/>
              <w:right w:val="single" w:sz="4" w:space="0" w:color="auto"/>
            </w:tcBorders>
            <w:shd w:val="clear" w:color="auto" w:fill="auto"/>
            <w:noWrap/>
            <w:vAlign w:val="center"/>
            <w:hideMark/>
          </w:tcPr>
          <w:p w14:paraId="09224541" w14:textId="77777777" w:rsidR="00E169E4" w:rsidRPr="00153B78" w:rsidRDefault="00BF3911" w:rsidP="00E169E4">
            <w:pPr>
              <w:rPr>
                <w:rFonts w:ascii="Calibri" w:eastAsia="Times New Roman" w:hAnsi="Calibri" w:cs="Calibri"/>
                <w:szCs w:val="22"/>
                <w:lang w:bidi="ar-SA"/>
              </w:rPr>
            </w:pPr>
            <w:r>
              <w:rPr>
                <w:rFonts w:ascii="Calibri" w:eastAsia="Calibri" w:hAnsi="Calibri" w:cs="Calibri"/>
                <w:szCs w:val="22"/>
              </w:rPr>
              <w:t>S503</w:t>
            </w:r>
          </w:p>
        </w:tc>
        <w:tc>
          <w:tcPr>
            <w:tcW w:w="8139" w:type="dxa"/>
            <w:tcBorders>
              <w:top w:val="nil"/>
              <w:left w:val="nil"/>
              <w:bottom w:val="single" w:sz="4" w:space="0" w:color="auto"/>
              <w:right w:val="single" w:sz="4" w:space="0" w:color="auto"/>
            </w:tcBorders>
            <w:shd w:val="clear" w:color="auto" w:fill="auto"/>
            <w:noWrap/>
            <w:vAlign w:val="center"/>
            <w:hideMark/>
          </w:tcPr>
          <w:p w14:paraId="02C7761B" w14:textId="77777777" w:rsidR="00E169E4" w:rsidRPr="00AA6167" w:rsidRDefault="00BF3911" w:rsidP="00E169E4">
            <w:pPr>
              <w:rPr>
                <w:rFonts w:ascii="Calibri" w:eastAsia="Times New Roman" w:hAnsi="Calibri" w:cs="Calibri"/>
                <w:szCs w:val="22"/>
                <w:lang w:val="da-DK" w:bidi="ar-SA"/>
              </w:rPr>
            </w:pPr>
            <w:r>
              <w:rPr>
                <w:rFonts w:ascii="Calibri" w:eastAsia="Calibri" w:hAnsi="Calibri" w:cs="Calibri"/>
                <w:szCs w:val="22"/>
              </w:rPr>
              <w:t xml:space="preserve"> Cookies not allowed</w:t>
            </w:r>
          </w:p>
        </w:tc>
      </w:tr>
      <w:tr w:rsidR="00871E23" w14:paraId="7FD8A1BB" w14:textId="77777777" w:rsidTr="004E4CDD">
        <w:trPr>
          <w:trHeight w:val="336"/>
        </w:trPr>
        <w:tc>
          <w:tcPr>
            <w:tcW w:w="1329" w:type="dxa"/>
            <w:tcBorders>
              <w:top w:val="nil"/>
              <w:left w:val="single" w:sz="4" w:space="0" w:color="auto"/>
              <w:bottom w:val="single" w:sz="4" w:space="0" w:color="auto"/>
              <w:right w:val="single" w:sz="4" w:space="0" w:color="auto"/>
            </w:tcBorders>
            <w:shd w:val="clear" w:color="auto" w:fill="auto"/>
            <w:noWrap/>
            <w:vAlign w:val="center"/>
            <w:hideMark/>
          </w:tcPr>
          <w:p w14:paraId="65AB7D6D" w14:textId="77777777" w:rsidR="00E169E4" w:rsidRPr="00153B78" w:rsidRDefault="00BF3911" w:rsidP="00E169E4">
            <w:pPr>
              <w:rPr>
                <w:rFonts w:ascii="Calibri" w:eastAsia="Times New Roman" w:hAnsi="Calibri" w:cs="Calibri"/>
                <w:szCs w:val="22"/>
                <w:lang w:bidi="ar-SA"/>
              </w:rPr>
            </w:pPr>
            <w:r>
              <w:rPr>
                <w:rFonts w:ascii="Calibri" w:eastAsia="Calibri" w:hAnsi="Calibri" w:cs="Calibri"/>
                <w:szCs w:val="22"/>
              </w:rPr>
              <w:t>S900</w:t>
            </w:r>
          </w:p>
        </w:tc>
        <w:tc>
          <w:tcPr>
            <w:tcW w:w="8139" w:type="dxa"/>
            <w:tcBorders>
              <w:top w:val="nil"/>
              <w:left w:val="nil"/>
              <w:bottom w:val="single" w:sz="4" w:space="0" w:color="auto"/>
              <w:right w:val="single" w:sz="4" w:space="0" w:color="auto"/>
            </w:tcBorders>
            <w:shd w:val="clear" w:color="auto" w:fill="auto"/>
            <w:noWrap/>
            <w:vAlign w:val="center"/>
            <w:hideMark/>
          </w:tcPr>
          <w:p w14:paraId="7EF7B49B" w14:textId="77777777" w:rsidR="00E169E4" w:rsidRPr="00153B78" w:rsidRDefault="00BF3911" w:rsidP="00E169E4">
            <w:pPr>
              <w:rPr>
                <w:rFonts w:ascii="Calibri" w:eastAsia="Times New Roman" w:hAnsi="Calibri" w:cs="Calibri"/>
                <w:szCs w:val="22"/>
                <w:lang w:bidi="ar-SA"/>
              </w:rPr>
            </w:pPr>
            <w:r>
              <w:rPr>
                <w:rFonts w:ascii="Calibri" w:eastAsia="Calibri" w:hAnsi="Calibri" w:cs="Calibri"/>
                <w:szCs w:val="22"/>
              </w:rPr>
              <w:t xml:space="preserve"> System error in the Consent component</w:t>
            </w:r>
          </w:p>
        </w:tc>
      </w:tr>
      <w:tr w:rsidR="00871E23" w14:paraId="4598D888" w14:textId="77777777" w:rsidTr="004E4CDD">
        <w:trPr>
          <w:trHeight w:val="336"/>
        </w:trPr>
        <w:tc>
          <w:tcPr>
            <w:tcW w:w="1329" w:type="dxa"/>
            <w:tcBorders>
              <w:top w:val="nil"/>
              <w:left w:val="single" w:sz="4" w:space="0" w:color="auto"/>
              <w:bottom w:val="single" w:sz="4" w:space="0" w:color="auto"/>
              <w:right w:val="single" w:sz="4" w:space="0" w:color="auto"/>
            </w:tcBorders>
            <w:shd w:val="clear" w:color="auto" w:fill="auto"/>
            <w:noWrap/>
            <w:vAlign w:val="center"/>
            <w:hideMark/>
          </w:tcPr>
          <w:p w14:paraId="34C173DA" w14:textId="77777777" w:rsidR="00E169E4" w:rsidRPr="00153B78" w:rsidRDefault="00BF3911" w:rsidP="00E169E4">
            <w:pPr>
              <w:rPr>
                <w:rFonts w:ascii="Calibri" w:eastAsia="Times New Roman" w:hAnsi="Calibri" w:cs="Calibri"/>
                <w:szCs w:val="22"/>
                <w:lang w:bidi="ar-SA"/>
              </w:rPr>
            </w:pPr>
            <w:r>
              <w:rPr>
                <w:rFonts w:ascii="Calibri" w:eastAsia="Calibri" w:hAnsi="Calibri" w:cs="Calibri"/>
                <w:szCs w:val="22"/>
              </w:rPr>
              <w:t>S901</w:t>
            </w:r>
          </w:p>
        </w:tc>
        <w:tc>
          <w:tcPr>
            <w:tcW w:w="8139" w:type="dxa"/>
            <w:tcBorders>
              <w:top w:val="nil"/>
              <w:left w:val="nil"/>
              <w:bottom w:val="single" w:sz="4" w:space="0" w:color="auto"/>
              <w:right w:val="single" w:sz="4" w:space="0" w:color="auto"/>
            </w:tcBorders>
            <w:shd w:val="clear" w:color="auto" w:fill="auto"/>
            <w:noWrap/>
            <w:vAlign w:val="center"/>
            <w:hideMark/>
          </w:tcPr>
          <w:p w14:paraId="7C8641D7" w14:textId="77777777" w:rsidR="00E169E4" w:rsidRPr="00153B78" w:rsidRDefault="00BF3911" w:rsidP="00E169E4">
            <w:pPr>
              <w:rPr>
                <w:rFonts w:ascii="Calibri" w:eastAsia="Times New Roman" w:hAnsi="Calibri" w:cs="Calibri"/>
                <w:szCs w:val="22"/>
                <w:lang w:bidi="ar-SA"/>
              </w:rPr>
            </w:pPr>
            <w:r>
              <w:rPr>
                <w:rFonts w:ascii="Calibri" w:eastAsia="Calibri" w:hAnsi="Calibri" w:cs="Calibri"/>
                <w:szCs w:val="22"/>
              </w:rPr>
              <w:t xml:space="preserve"> Service closed</w:t>
            </w:r>
          </w:p>
        </w:tc>
      </w:tr>
    </w:tbl>
    <w:p w14:paraId="13B7A3F7" w14:textId="77777777" w:rsidR="005F6D86" w:rsidRDefault="005F6D86" w:rsidP="005F6D86">
      <w:pPr>
        <w:spacing w:after="160" w:line="22" w:lineRule="auto"/>
        <w:rPr>
          <w:lang w:val="da-DK"/>
        </w:rPr>
      </w:pPr>
    </w:p>
    <w:p w14:paraId="0719E3F2" w14:textId="77777777" w:rsidR="00B77582" w:rsidRDefault="00BF3911">
      <w:pPr>
        <w:spacing w:after="160" w:line="259" w:lineRule="auto"/>
        <w:rPr>
          <w:rFonts w:cs="Arial"/>
          <w:b/>
          <w:bCs/>
          <w:iCs/>
          <w:color w:val="5F249F" w:themeColor="text2"/>
          <w:sz w:val="32"/>
          <w:szCs w:val="28"/>
          <w:lang w:val="da-DK"/>
        </w:rPr>
      </w:pPr>
      <w:r>
        <w:rPr>
          <w:lang w:val="da-DK"/>
        </w:rPr>
        <w:br w:type="page"/>
      </w:r>
    </w:p>
    <w:p w14:paraId="074A6AA6" w14:textId="77777777" w:rsidR="006B68FC" w:rsidRPr="00AA6167" w:rsidRDefault="00BF3911" w:rsidP="00AA6167">
      <w:pPr>
        <w:pStyle w:val="Heading2"/>
        <w:ind w:left="720" w:hanging="720"/>
        <w:rPr>
          <w:lang w:val="da-DK"/>
        </w:rPr>
      </w:pPr>
      <w:bookmarkStart w:id="20" w:name="_Toc194650398"/>
      <w:r>
        <w:rPr>
          <w:rFonts w:eastAsia="Arial"/>
          <w:color w:val="5F249F"/>
          <w:szCs w:val="32"/>
          <w:lang w:val="en-GB"/>
        </w:rPr>
        <w:lastRenderedPageBreak/>
        <w:t>Input data for the HentSelvSendData service</w:t>
      </w:r>
      <w:bookmarkEnd w:id="20"/>
    </w:p>
    <w:p w14:paraId="4CEA0A77" w14:textId="77777777" w:rsidR="00014DC5" w:rsidRDefault="00014DC5" w:rsidP="006B68FC">
      <w:pPr>
        <w:shd w:val="clear" w:color="auto" w:fill="FFFFFF"/>
        <w:spacing w:before="150"/>
        <w:rPr>
          <w:rFonts w:ascii="Segoe UI" w:eastAsia="Times New Roman" w:hAnsi="Segoe UI" w:cs="Segoe UI"/>
          <w:color w:val="172B4D"/>
          <w:sz w:val="21"/>
          <w:szCs w:val="21"/>
          <w:lang w:val="da-DK" w:bidi="ar-SA"/>
        </w:rPr>
      </w:pPr>
    </w:p>
    <w:p w14:paraId="49A05EDB" w14:textId="77777777" w:rsidR="00B77582" w:rsidRPr="00BF3911" w:rsidRDefault="00BF3911" w:rsidP="006B68FC">
      <w:pPr>
        <w:pStyle w:val="BodyText"/>
      </w:pPr>
      <w:r>
        <w:rPr>
          <w:rFonts w:eastAsia="Arial"/>
          <w:lang w:val="en-GB"/>
        </w:rPr>
        <w:t xml:space="preserve">Use of the </w:t>
      </w:r>
      <w:r>
        <w:rPr>
          <w:rFonts w:eastAsia="Arial"/>
          <w:lang w:val="en-GB"/>
        </w:rPr>
        <w:t>HentSelvSendData service is described separately, but the binding the service has to the Consent component is set out in summary.</w:t>
      </w:r>
    </w:p>
    <w:p w14:paraId="2863D96B" w14:textId="77777777" w:rsidR="006B68FC" w:rsidRPr="00BF3911" w:rsidRDefault="00BF3911" w:rsidP="006B68FC">
      <w:pPr>
        <w:pStyle w:val="BodyText"/>
      </w:pPr>
      <w:r>
        <w:rPr>
          <w:rFonts w:eastAsia="Arial"/>
          <w:lang w:val="en-GB"/>
        </w:rPr>
        <w:t xml:space="preserve">The reuser passes on some of the consent </w:t>
      </w:r>
      <w:r>
        <w:rPr>
          <w:rFonts w:eastAsia="Arial"/>
          <w:lang w:val="en-GB"/>
        </w:rPr>
        <w:t>query data to HentSelvSendData, in addition to the reuser’s CVR number and agreement number.</w:t>
      </w:r>
    </w:p>
    <w:p w14:paraId="199899E4" w14:textId="77777777" w:rsidR="00B77582" w:rsidRPr="00BF3911" w:rsidRDefault="00BF3911" w:rsidP="006B68FC">
      <w:pPr>
        <w:pStyle w:val="BodyText"/>
      </w:pPr>
      <w:r>
        <w:rPr>
          <w:rFonts w:eastAsia="Arial"/>
          <w:lang w:val="en-GB"/>
        </w:rPr>
        <w:t>Essentially, the same CVRnumberIdentifier and VidereanvendelseAftaleIdentifikator must</w:t>
      </w:r>
      <w:r>
        <w:rPr>
          <w:rFonts w:eastAsia="Arial"/>
          <w:lang w:val="en-GB"/>
        </w:rPr>
        <w:t xml:space="preserve"> be specified as were specified for the Consent component.</w:t>
      </w:r>
    </w:p>
    <w:tbl>
      <w:tblPr>
        <w:tblW w:w="9064" w:type="dxa"/>
        <w:tblCellMar>
          <w:top w:w="15" w:type="dxa"/>
          <w:left w:w="15" w:type="dxa"/>
          <w:bottom w:w="15" w:type="dxa"/>
          <w:right w:w="15" w:type="dxa"/>
        </w:tblCellMar>
        <w:tblLook w:val="04A0" w:firstRow="1" w:lastRow="0" w:firstColumn="1" w:lastColumn="0" w:noHBand="0" w:noVBand="1"/>
      </w:tblPr>
      <w:tblGrid>
        <w:gridCol w:w="3820"/>
        <w:gridCol w:w="5244"/>
      </w:tblGrid>
      <w:tr w:rsidR="00871E23" w14:paraId="780C5173" w14:textId="77777777" w:rsidTr="006B68FC">
        <w:tc>
          <w:tcPr>
            <w:tcW w:w="382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0E548644" w14:textId="77777777" w:rsidR="006B68FC" w:rsidRPr="005941C5" w:rsidRDefault="00BF3911" w:rsidP="006B68FC">
            <w:pPr>
              <w:rPr>
                <w:b/>
                <w:bCs/>
                <w:lang w:val="da-DK"/>
              </w:rPr>
            </w:pPr>
            <w:r>
              <w:rPr>
                <w:rFonts w:eastAsia="Arial"/>
                <w:b/>
                <w:bCs/>
                <w:szCs w:val="22"/>
              </w:rPr>
              <w:t>HentSelvSendData input data</w:t>
            </w:r>
          </w:p>
        </w:tc>
        <w:tc>
          <w:tcPr>
            <w:tcW w:w="5244"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5BAF8849" w14:textId="77777777" w:rsidR="006B68FC" w:rsidRPr="005941C5" w:rsidRDefault="00BF3911" w:rsidP="006B68FC">
            <w:pPr>
              <w:rPr>
                <w:b/>
                <w:bCs/>
                <w:lang w:val="da-DK"/>
              </w:rPr>
            </w:pPr>
            <w:r>
              <w:rPr>
                <w:rFonts w:eastAsia="Arial"/>
                <w:b/>
                <w:bCs/>
                <w:szCs w:val="22"/>
              </w:rPr>
              <w:t>Content</w:t>
            </w:r>
          </w:p>
        </w:tc>
      </w:tr>
      <w:tr w:rsidR="00871E23" w14:paraId="604EFB6A" w14:textId="77777777" w:rsidTr="006B68FC">
        <w:trPr>
          <w:hidden/>
        </w:trPr>
        <w:tc>
          <w:tcPr>
            <w:tcW w:w="3820" w:type="dxa"/>
            <w:tcBorders>
              <w:top w:val="single" w:sz="6" w:space="0" w:color="C1C7D0"/>
              <w:left w:val="single" w:sz="6" w:space="0" w:color="C1C7D0"/>
              <w:bottom w:val="single" w:sz="6" w:space="0" w:color="C1C7D0"/>
              <w:right w:val="single" w:sz="6" w:space="0" w:color="C1C7D0"/>
            </w:tcBorders>
            <w:shd w:val="clear" w:color="auto" w:fill="FFEBE6"/>
            <w:tcMar>
              <w:top w:w="105" w:type="dxa"/>
              <w:left w:w="150" w:type="dxa"/>
              <w:bottom w:w="105" w:type="dxa"/>
              <w:right w:w="150" w:type="dxa"/>
            </w:tcMar>
            <w:hideMark/>
          </w:tcPr>
          <w:p w14:paraId="0B9DAF6D" w14:textId="77777777" w:rsidR="006B68FC" w:rsidRPr="00520FBD" w:rsidRDefault="00BF3911" w:rsidP="006B68FC">
            <w:pPr>
              <w:rPr>
                <w:vanish/>
                <w:sz w:val="20"/>
                <w:highlight w:val="yellow"/>
                <w:lang w:val="da-DK"/>
              </w:rPr>
            </w:pPr>
            <w:r w:rsidRPr="00520FBD">
              <w:rPr>
                <w:vanish/>
                <w:sz w:val="20"/>
                <w:highlight w:val="yellow"/>
                <w:lang w:val="da-DK"/>
              </w:rPr>
              <w:t>1 - SamtykkeAarsagKode</w:t>
            </w:r>
          </w:p>
        </w:tc>
        <w:tc>
          <w:tcPr>
            <w:tcW w:w="5244" w:type="dxa"/>
            <w:tcBorders>
              <w:top w:val="single" w:sz="6" w:space="0" w:color="C1C7D0"/>
              <w:left w:val="single" w:sz="6" w:space="0" w:color="C1C7D0"/>
              <w:bottom w:val="single" w:sz="6" w:space="0" w:color="C1C7D0"/>
              <w:right w:val="single" w:sz="6" w:space="0" w:color="C1C7D0"/>
            </w:tcBorders>
            <w:shd w:val="clear" w:color="auto" w:fill="FFEBE6"/>
            <w:tcMar>
              <w:top w:w="105" w:type="dxa"/>
              <w:left w:w="150" w:type="dxa"/>
              <w:bottom w:w="105" w:type="dxa"/>
              <w:right w:w="150" w:type="dxa"/>
            </w:tcMar>
            <w:hideMark/>
          </w:tcPr>
          <w:p w14:paraId="3B5FABCF" w14:textId="77777777" w:rsidR="006B68FC" w:rsidRPr="00BE7C93" w:rsidRDefault="00BF3911" w:rsidP="006B68FC">
            <w:pPr>
              <w:rPr>
                <w:sz w:val="20"/>
                <w:lang w:val="da-DK"/>
              </w:rPr>
            </w:pPr>
            <w:r>
              <w:rPr>
                <w:rFonts w:eastAsia="Arial"/>
                <w:sz w:val="20"/>
              </w:rPr>
              <w:t>From the consent given</w:t>
            </w:r>
          </w:p>
        </w:tc>
      </w:tr>
      <w:tr w:rsidR="00871E23" w14:paraId="54FF0AB3" w14:textId="77777777" w:rsidTr="006B68FC">
        <w:trPr>
          <w:hidden/>
        </w:trPr>
        <w:tc>
          <w:tcPr>
            <w:tcW w:w="3820" w:type="dxa"/>
            <w:tcBorders>
              <w:top w:val="single" w:sz="6" w:space="0" w:color="C1C7D0"/>
              <w:left w:val="single" w:sz="6" w:space="0" w:color="C1C7D0"/>
              <w:bottom w:val="single" w:sz="6" w:space="0" w:color="C1C7D0"/>
              <w:right w:val="single" w:sz="6" w:space="0" w:color="C1C7D0"/>
            </w:tcBorders>
            <w:shd w:val="clear" w:color="auto" w:fill="FFEBE6"/>
            <w:tcMar>
              <w:top w:w="105" w:type="dxa"/>
              <w:left w:w="150" w:type="dxa"/>
              <w:bottom w:w="105" w:type="dxa"/>
              <w:right w:w="150" w:type="dxa"/>
            </w:tcMar>
            <w:hideMark/>
          </w:tcPr>
          <w:p w14:paraId="510FFBD5" w14:textId="77777777" w:rsidR="006B68FC" w:rsidRPr="00520FBD" w:rsidRDefault="00BF3911" w:rsidP="006B68FC">
            <w:pPr>
              <w:rPr>
                <w:vanish/>
                <w:sz w:val="20"/>
                <w:highlight w:val="yellow"/>
                <w:lang w:val="da-DK"/>
              </w:rPr>
            </w:pPr>
            <w:r w:rsidRPr="00520FBD">
              <w:rPr>
                <w:vanish/>
                <w:sz w:val="20"/>
                <w:highlight w:val="yellow"/>
                <w:lang w:val="da-DK"/>
              </w:rPr>
              <w:t>2 - SamtykkeAarsagIdentifikator</w:t>
            </w:r>
          </w:p>
        </w:tc>
        <w:tc>
          <w:tcPr>
            <w:tcW w:w="5244" w:type="dxa"/>
            <w:tcBorders>
              <w:top w:val="single" w:sz="6" w:space="0" w:color="C1C7D0"/>
              <w:left w:val="single" w:sz="6" w:space="0" w:color="C1C7D0"/>
              <w:bottom w:val="single" w:sz="6" w:space="0" w:color="C1C7D0"/>
              <w:right w:val="single" w:sz="6" w:space="0" w:color="C1C7D0"/>
            </w:tcBorders>
            <w:shd w:val="clear" w:color="auto" w:fill="FFEBE6"/>
            <w:tcMar>
              <w:top w:w="105" w:type="dxa"/>
              <w:left w:w="150" w:type="dxa"/>
              <w:bottom w:w="105" w:type="dxa"/>
              <w:right w:w="150" w:type="dxa"/>
            </w:tcMar>
            <w:hideMark/>
          </w:tcPr>
          <w:p w14:paraId="6D3CEA8D" w14:textId="77777777" w:rsidR="006B68FC" w:rsidRPr="00BE7C93" w:rsidRDefault="00BF3911" w:rsidP="006B68FC">
            <w:pPr>
              <w:rPr>
                <w:sz w:val="20"/>
                <w:lang w:val="da-DK"/>
              </w:rPr>
            </w:pPr>
            <w:r>
              <w:rPr>
                <w:rFonts w:eastAsia="Arial"/>
                <w:sz w:val="20"/>
              </w:rPr>
              <w:t>From the consent given</w:t>
            </w:r>
          </w:p>
        </w:tc>
      </w:tr>
      <w:tr w:rsidR="00871E23" w14:paraId="4F941BB5" w14:textId="77777777" w:rsidTr="006B68FC">
        <w:trPr>
          <w:hidden/>
        </w:trPr>
        <w:tc>
          <w:tcPr>
            <w:tcW w:w="382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574A4905" w14:textId="77777777" w:rsidR="006B68FC" w:rsidRPr="00520FBD" w:rsidRDefault="00BF3911" w:rsidP="006B68FC">
            <w:pPr>
              <w:rPr>
                <w:vanish/>
                <w:sz w:val="20"/>
                <w:highlight w:val="yellow"/>
                <w:lang w:val="da-DK"/>
              </w:rPr>
            </w:pPr>
            <w:r w:rsidRPr="00520FBD">
              <w:rPr>
                <w:vanish/>
                <w:sz w:val="20"/>
                <w:highlight w:val="yellow"/>
                <w:lang w:val="da-DK"/>
              </w:rPr>
              <w:t>VidereanvendelseAftaleIdentifikator</w:t>
            </w:r>
          </w:p>
        </w:tc>
        <w:tc>
          <w:tcPr>
            <w:tcW w:w="5244"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57E03668" w14:textId="77777777" w:rsidR="006B68FC" w:rsidRPr="00BE7C93" w:rsidRDefault="00BF3911" w:rsidP="006B68FC">
            <w:pPr>
              <w:rPr>
                <w:sz w:val="20"/>
                <w:lang w:val="da-DK"/>
              </w:rPr>
            </w:pPr>
            <w:r>
              <w:rPr>
                <w:rFonts w:eastAsia="Arial"/>
                <w:sz w:val="20"/>
              </w:rPr>
              <w:t>The reuser’s agreement number</w:t>
            </w:r>
          </w:p>
        </w:tc>
      </w:tr>
      <w:tr w:rsidR="00871E23" w14:paraId="28CD9DE7" w14:textId="77777777" w:rsidTr="006B68FC">
        <w:trPr>
          <w:hidden/>
        </w:trPr>
        <w:tc>
          <w:tcPr>
            <w:tcW w:w="3820"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7FF7C61E" w14:textId="77777777" w:rsidR="006B68FC" w:rsidRPr="00520FBD" w:rsidRDefault="00BF3911" w:rsidP="006B68FC">
            <w:pPr>
              <w:rPr>
                <w:vanish/>
                <w:sz w:val="20"/>
                <w:highlight w:val="yellow"/>
                <w:lang w:val="da-DK"/>
              </w:rPr>
            </w:pPr>
            <w:r w:rsidRPr="00520FBD">
              <w:rPr>
                <w:vanish/>
                <w:sz w:val="20"/>
                <w:highlight w:val="yellow"/>
                <w:lang w:val="da-DK"/>
              </w:rPr>
              <w:t>CVRnumberIdentifier</w:t>
            </w:r>
          </w:p>
        </w:tc>
        <w:tc>
          <w:tcPr>
            <w:tcW w:w="5244" w:type="dxa"/>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5F786528" w14:textId="77777777" w:rsidR="006B68FC" w:rsidRPr="00BE7C93" w:rsidRDefault="00BF3911" w:rsidP="006B68FC">
            <w:pPr>
              <w:rPr>
                <w:sz w:val="20"/>
                <w:lang w:val="da-DK"/>
              </w:rPr>
            </w:pPr>
            <w:r>
              <w:rPr>
                <w:rFonts w:eastAsia="Arial"/>
                <w:sz w:val="20"/>
              </w:rPr>
              <w:t>The reuser’s CVR number</w:t>
            </w:r>
          </w:p>
        </w:tc>
      </w:tr>
      <w:tr w:rsidR="00871E23" w14:paraId="6A7DFA16" w14:textId="77777777" w:rsidTr="006B68FC">
        <w:trPr>
          <w:hidden/>
        </w:trPr>
        <w:tc>
          <w:tcPr>
            <w:tcW w:w="3820" w:type="dxa"/>
            <w:tcBorders>
              <w:top w:val="single" w:sz="6" w:space="0" w:color="C1C7D0"/>
              <w:left w:val="single" w:sz="6" w:space="0" w:color="C1C7D0"/>
              <w:bottom w:val="single" w:sz="6" w:space="0" w:color="C1C7D0"/>
              <w:right w:val="single" w:sz="6" w:space="0" w:color="C1C7D0"/>
            </w:tcBorders>
            <w:shd w:val="clear" w:color="auto" w:fill="FFEBE6"/>
            <w:tcMar>
              <w:top w:w="105" w:type="dxa"/>
              <w:left w:w="150" w:type="dxa"/>
              <w:bottom w:w="105" w:type="dxa"/>
              <w:right w:w="150" w:type="dxa"/>
            </w:tcMar>
            <w:hideMark/>
          </w:tcPr>
          <w:p w14:paraId="732F6FBF" w14:textId="77777777" w:rsidR="006B68FC" w:rsidRPr="00520FBD" w:rsidRDefault="00BF3911" w:rsidP="006B68FC">
            <w:pPr>
              <w:rPr>
                <w:vanish/>
                <w:sz w:val="20"/>
                <w:highlight w:val="yellow"/>
                <w:lang w:val="da-DK"/>
              </w:rPr>
            </w:pPr>
            <w:r w:rsidRPr="00520FBD">
              <w:rPr>
                <w:vanish/>
                <w:sz w:val="20"/>
                <w:highlight w:val="yellow"/>
                <w:lang w:val="da-DK"/>
              </w:rPr>
              <w:t>3 - PersonCivilRegistrationIdentifier</w:t>
            </w:r>
          </w:p>
        </w:tc>
        <w:tc>
          <w:tcPr>
            <w:tcW w:w="5244" w:type="dxa"/>
            <w:tcBorders>
              <w:top w:val="single" w:sz="6" w:space="0" w:color="C1C7D0"/>
              <w:left w:val="single" w:sz="6" w:space="0" w:color="C1C7D0"/>
              <w:bottom w:val="single" w:sz="6" w:space="0" w:color="C1C7D0"/>
              <w:right w:val="single" w:sz="6" w:space="0" w:color="C1C7D0"/>
            </w:tcBorders>
            <w:shd w:val="clear" w:color="auto" w:fill="FFEBE6"/>
            <w:tcMar>
              <w:top w:w="105" w:type="dxa"/>
              <w:left w:w="150" w:type="dxa"/>
              <w:bottom w:w="105" w:type="dxa"/>
              <w:right w:w="150" w:type="dxa"/>
            </w:tcMar>
            <w:hideMark/>
          </w:tcPr>
          <w:p w14:paraId="7DDEE180" w14:textId="77777777" w:rsidR="006B68FC" w:rsidRPr="00BF3911" w:rsidRDefault="00BF3911" w:rsidP="006B68FC">
            <w:pPr>
              <w:rPr>
                <w:sz w:val="20"/>
                <w:lang w:val="en-US"/>
              </w:rPr>
            </w:pPr>
            <w:r>
              <w:rPr>
                <w:rFonts w:eastAsia="Arial"/>
                <w:sz w:val="20"/>
              </w:rPr>
              <w:t>From the consent given (the response)</w:t>
            </w:r>
          </w:p>
        </w:tc>
      </w:tr>
    </w:tbl>
    <w:p w14:paraId="7DF0114E" w14:textId="77777777" w:rsidR="006B68FC" w:rsidRPr="00BF3911" w:rsidRDefault="006B68FC" w:rsidP="006B68FC">
      <w:pPr>
        <w:pStyle w:val="BodyText"/>
      </w:pPr>
    </w:p>
    <w:p w14:paraId="7DD4CC14" w14:textId="77777777" w:rsidR="006B68FC" w:rsidRDefault="00BF3911" w:rsidP="006B68FC">
      <w:pPr>
        <w:pStyle w:val="Heading2"/>
        <w:rPr>
          <w:lang w:val="da-DK"/>
        </w:rPr>
      </w:pPr>
      <w:bookmarkStart w:id="21" w:name="_Toc81477289"/>
      <w:bookmarkStart w:id="22" w:name="_Toc100246492"/>
      <w:bookmarkStart w:id="23" w:name="_Toc194650399"/>
      <w:r>
        <w:rPr>
          <w:rFonts w:eastAsia="Arial"/>
          <w:color w:val="5F249F"/>
          <w:szCs w:val="32"/>
          <w:lang w:val="en-GB"/>
        </w:rPr>
        <w:t>Hovedoplysninger</w:t>
      </w:r>
      <w:bookmarkEnd w:id="21"/>
      <w:bookmarkEnd w:id="22"/>
      <w:bookmarkEnd w:id="23"/>
    </w:p>
    <w:p w14:paraId="67A60716" w14:textId="77777777" w:rsidR="006B68FC" w:rsidRPr="000F7210" w:rsidRDefault="006B68FC" w:rsidP="006B68FC">
      <w:pPr>
        <w:pStyle w:val="NormalWeb"/>
        <w:shd w:val="clear" w:color="auto" w:fill="FFFFFF"/>
        <w:spacing w:before="150"/>
        <w:rPr>
          <w:rFonts w:ascii="Arial" w:hAnsi="Arial"/>
          <w:sz w:val="20"/>
          <w:szCs w:val="20"/>
          <w:lang w:val="da-DK"/>
        </w:rPr>
      </w:pPr>
    </w:p>
    <w:p w14:paraId="676ABF84" w14:textId="77777777" w:rsidR="006B68FC" w:rsidRPr="00FC223B" w:rsidRDefault="00BF3911" w:rsidP="006B68FC">
      <w:pPr>
        <w:pStyle w:val="NormalWeb"/>
        <w:shd w:val="clear" w:color="auto" w:fill="FFFFFF"/>
        <w:spacing w:before="150"/>
        <w:rPr>
          <w:rFonts w:ascii="Segoe UI" w:hAnsi="Segoe UI" w:cs="Segoe UI"/>
          <w:color w:val="172B4D"/>
          <w:sz w:val="21"/>
          <w:szCs w:val="21"/>
          <w:lang w:val="da-DK"/>
        </w:rPr>
      </w:pPr>
      <w:r>
        <w:rPr>
          <w:rFonts w:ascii="Arial" w:eastAsia="Arial" w:hAnsi="Arial"/>
          <w:sz w:val="20"/>
          <w:szCs w:val="20"/>
        </w:rPr>
        <w:t>See UFST’s description of Hovedoplysninger at:</w:t>
      </w:r>
      <w:r>
        <w:rPr>
          <w:rFonts w:eastAsia="Times New Roman"/>
        </w:rPr>
        <w:t xml:space="preserve"> </w:t>
      </w:r>
      <w:hyperlink r:id="rId21" w:history="1">
        <w:r>
          <w:rPr>
            <w:rFonts w:ascii="Arial" w:eastAsia="Arial" w:hAnsi="Arial"/>
            <w:color w:val="auto"/>
            <w:sz w:val="22"/>
            <w:szCs w:val="22"/>
            <w:u w:val="single"/>
          </w:rPr>
          <w:t>https://eksternwiki.skat.dk</w:t>
        </w:r>
      </w:hyperlink>
    </w:p>
    <w:p w14:paraId="054213B5" w14:textId="77777777" w:rsidR="006B68FC" w:rsidRPr="00FC223B" w:rsidRDefault="006B68FC" w:rsidP="006B68FC">
      <w:pPr>
        <w:pStyle w:val="NormalWeb"/>
        <w:shd w:val="clear" w:color="auto" w:fill="FFFFFF"/>
        <w:spacing w:before="150"/>
        <w:rPr>
          <w:rFonts w:ascii="Segoe UI" w:hAnsi="Segoe UI" w:cs="Segoe UI"/>
          <w:color w:val="172B4D"/>
          <w:sz w:val="21"/>
          <w:szCs w:val="21"/>
          <w:lang w:val="da-DK"/>
        </w:rPr>
      </w:pPr>
    </w:p>
    <w:tbl>
      <w:tblPr>
        <w:tblW w:w="0" w:type="auto"/>
        <w:tblCellMar>
          <w:left w:w="0" w:type="dxa"/>
          <w:right w:w="0" w:type="dxa"/>
        </w:tblCellMar>
        <w:tblLook w:val="04A0" w:firstRow="1" w:lastRow="0" w:firstColumn="1" w:lastColumn="0" w:noHBand="0" w:noVBand="1"/>
      </w:tblPr>
      <w:tblGrid>
        <w:gridCol w:w="889"/>
        <w:gridCol w:w="6792"/>
        <w:gridCol w:w="1329"/>
      </w:tblGrid>
      <w:tr w:rsidR="00871E23" w14:paraId="290F4FEF" w14:textId="77777777" w:rsidTr="006B68FC">
        <w:trPr>
          <w:tblHeader/>
        </w:trPr>
        <w:tc>
          <w:tcPr>
            <w:tcW w:w="0" w:type="auto"/>
            <w:tcBorders>
              <w:top w:val="single" w:sz="6" w:space="0" w:color="C1C7D0"/>
              <w:left w:val="single" w:sz="6" w:space="0" w:color="C1C7D0"/>
              <w:bottom w:val="single" w:sz="6" w:space="0" w:color="C1C7D0"/>
              <w:right w:val="single" w:sz="6" w:space="0" w:color="C1C7D0"/>
            </w:tcBorders>
            <w:shd w:val="clear" w:color="auto" w:fill="F4F5F7"/>
            <w:tcMar>
              <w:top w:w="105" w:type="dxa"/>
              <w:left w:w="150" w:type="dxa"/>
              <w:bottom w:w="105" w:type="dxa"/>
              <w:right w:w="225" w:type="dxa"/>
            </w:tcMar>
            <w:hideMark/>
          </w:tcPr>
          <w:p w14:paraId="52FAB7AE" w14:textId="77777777" w:rsidR="006B68FC" w:rsidRDefault="00BF3911" w:rsidP="006B68FC">
            <w:pPr>
              <w:rPr>
                <w:rFonts w:ascii="Times New Roman" w:hAnsi="Times New Roman"/>
                <w:b/>
                <w:bCs/>
                <w:color w:val="172B4D"/>
                <w:sz w:val="24"/>
                <w:szCs w:val="24"/>
              </w:rPr>
            </w:pPr>
            <w:r>
              <w:rPr>
                <w:rFonts w:eastAsia="Arial"/>
                <w:b/>
                <w:bCs/>
                <w:color w:val="172B4D"/>
                <w:szCs w:val="22"/>
              </w:rPr>
              <w:t>Field</w:t>
            </w:r>
          </w:p>
        </w:tc>
        <w:tc>
          <w:tcPr>
            <w:tcW w:w="0" w:type="auto"/>
            <w:tcBorders>
              <w:top w:val="single" w:sz="6" w:space="0" w:color="C1C7D0"/>
              <w:left w:val="single" w:sz="6" w:space="0" w:color="C1C7D0"/>
              <w:bottom w:val="single" w:sz="6" w:space="0" w:color="C1C7D0"/>
              <w:right w:val="single" w:sz="6" w:space="0" w:color="C1C7D0"/>
            </w:tcBorders>
            <w:shd w:val="clear" w:color="auto" w:fill="F4F5F7"/>
            <w:tcMar>
              <w:top w:w="105" w:type="dxa"/>
              <w:left w:w="150" w:type="dxa"/>
              <w:bottom w:w="105" w:type="dxa"/>
              <w:right w:w="225" w:type="dxa"/>
            </w:tcMar>
            <w:hideMark/>
          </w:tcPr>
          <w:p w14:paraId="77657F80" w14:textId="77777777" w:rsidR="006B68FC" w:rsidRDefault="00BF3911" w:rsidP="006B68FC">
            <w:pPr>
              <w:rPr>
                <w:b/>
                <w:bCs/>
                <w:color w:val="172B4D"/>
              </w:rPr>
            </w:pPr>
            <w:r>
              <w:rPr>
                <w:rFonts w:eastAsia="Arial"/>
                <w:b/>
                <w:bCs/>
                <w:color w:val="172B4D"/>
                <w:szCs w:val="22"/>
              </w:rPr>
              <w:t>Content</w:t>
            </w:r>
          </w:p>
        </w:tc>
        <w:tc>
          <w:tcPr>
            <w:tcW w:w="0" w:type="auto"/>
            <w:tcBorders>
              <w:top w:val="single" w:sz="6" w:space="0" w:color="C1C7D0"/>
              <w:left w:val="single" w:sz="6" w:space="0" w:color="C1C7D0"/>
              <w:bottom w:val="single" w:sz="6" w:space="0" w:color="C1C7D0"/>
              <w:right w:val="single" w:sz="6" w:space="0" w:color="C1C7D0"/>
            </w:tcBorders>
            <w:shd w:val="clear" w:color="auto" w:fill="F4F5F7"/>
            <w:tcMar>
              <w:top w:w="105" w:type="dxa"/>
              <w:left w:w="150" w:type="dxa"/>
              <w:bottom w:w="105" w:type="dxa"/>
              <w:right w:w="225" w:type="dxa"/>
            </w:tcMar>
            <w:hideMark/>
          </w:tcPr>
          <w:p w14:paraId="0BD943EB" w14:textId="77777777" w:rsidR="006B68FC" w:rsidRDefault="00BF3911" w:rsidP="006B68FC">
            <w:pPr>
              <w:rPr>
                <w:b/>
                <w:bCs/>
                <w:color w:val="172B4D"/>
              </w:rPr>
            </w:pPr>
            <w:r>
              <w:rPr>
                <w:rFonts w:eastAsia="Arial"/>
                <w:b/>
                <w:bCs/>
                <w:color w:val="172B4D"/>
                <w:szCs w:val="22"/>
              </w:rPr>
              <w:t>Required</w:t>
            </w:r>
          </w:p>
        </w:tc>
      </w:tr>
      <w:tr w:rsidR="00871E23" w14:paraId="2705893B" w14:textId="77777777" w:rsidTr="006B68FC">
        <w:trPr>
          <w:hidden/>
        </w:trPr>
        <w:tc>
          <w:tcPr>
            <w:tcW w:w="0" w:type="auto"/>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4B7A5B31" w14:textId="77777777" w:rsidR="006B68FC" w:rsidRPr="00520FBD" w:rsidRDefault="00BF3911" w:rsidP="006B68FC">
            <w:pPr>
              <w:rPr>
                <w:rFonts w:cs="Arial"/>
                <w:vanish/>
                <w:color w:val="auto"/>
                <w:sz w:val="20"/>
                <w:highlight w:val="yellow"/>
              </w:rPr>
            </w:pPr>
            <w:r w:rsidRPr="00520FBD">
              <w:rPr>
                <w:rFonts w:cs="Arial"/>
                <w:vanish/>
                <w:sz w:val="20"/>
                <w:highlight w:val="yellow"/>
              </w:rPr>
              <w:t>TransaktionIdentifikator</w:t>
            </w:r>
          </w:p>
        </w:tc>
        <w:tc>
          <w:tcPr>
            <w:tcW w:w="0" w:type="auto"/>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300938B3" w14:textId="77777777" w:rsidR="006B68FC" w:rsidRPr="00BE7C93" w:rsidRDefault="00BF3911" w:rsidP="006B68FC">
            <w:pPr>
              <w:pStyle w:val="NormalWeb"/>
              <w:rPr>
                <w:rFonts w:ascii="Arial" w:hAnsi="Arial" w:cs="Arial"/>
                <w:sz w:val="20"/>
                <w:szCs w:val="20"/>
              </w:rPr>
            </w:pPr>
            <w:r>
              <w:rPr>
                <w:rFonts w:ascii="Arial" w:eastAsia="Arial" w:hAnsi="Arial" w:cs="Arial"/>
                <w:sz w:val="20"/>
                <w:szCs w:val="20"/>
              </w:rPr>
              <w:t>The eSkatData reuser can link their own transaction trace with the web service called. </w:t>
            </w:r>
            <w:r>
              <w:rPr>
                <w:rFonts w:ascii="Arial" w:eastAsia="Arial" w:hAnsi="Arial" w:cs="Arial"/>
                <w:sz w:val="20"/>
                <w:szCs w:val="20"/>
              </w:rPr>
              <w:br/>
              <w:t>The value of TransaktionIdentifikator is returned in the response from the service.</w:t>
            </w:r>
            <w:r>
              <w:rPr>
                <w:rFonts w:ascii="Arial" w:eastAsia="Arial" w:hAnsi="Arial" w:cs="Arial"/>
                <w:sz w:val="20"/>
                <w:szCs w:val="20"/>
              </w:rPr>
              <w:br/>
            </w:r>
            <w:r>
              <w:rPr>
                <w:rFonts w:ascii="Arial" w:eastAsia="Arial" w:hAnsi="Arial" w:cs="Arial"/>
                <w:sz w:val="20"/>
                <w:szCs w:val="20"/>
              </w:rPr>
              <w:br/>
              <w:t>Consent requests support TransaktionIdentifikator being fr</w:t>
            </w:r>
            <w:r>
              <w:rPr>
                <w:rFonts w:ascii="Arial" w:eastAsia="Arial" w:hAnsi="Arial" w:cs="Arial"/>
                <w:sz w:val="20"/>
                <w:szCs w:val="20"/>
              </w:rPr>
              <w:t>om 1-40 characters.</w:t>
            </w:r>
          </w:p>
        </w:tc>
        <w:tc>
          <w:tcPr>
            <w:tcW w:w="0" w:type="auto"/>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6CD0F2F5" w14:textId="77777777" w:rsidR="006B68FC" w:rsidRDefault="00BF3911" w:rsidP="006B68FC">
            <w:r>
              <w:rPr>
                <w:rFonts w:eastAsia="Arial"/>
                <w:szCs w:val="22"/>
              </w:rPr>
              <w:t>Yes</w:t>
            </w:r>
          </w:p>
        </w:tc>
      </w:tr>
      <w:tr w:rsidR="00871E23" w14:paraId="33285818" w14:textId="77777777" w:rsidTr="006B68FC">
        <w:trPr>
          <w:hidden/>
        </w:trPr>
        <w:tc>
          <w:tcPr>
            <w:tcW w:w="0" w:type="auto"/>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1A6E6963" w14:textId="77777777" w:rsidR="006B68FC" w:rsidRPr="00520FBD" w:rsidRDefault="00BF3911" w:rsidP="006B68FC">
            <w:pPr>
              <w:rPr>
                <w:rFonts w:cs="Arial"/>
                <w:vanish/>
                <w:sz w:val="20"/>
                <w:highlight w:val="yellow"/>
              </w:rPr>
            </w:pPr>
            <w:r w:rsidRPr="00520FBD">
              <w:rPr>
                <w:rFonts w:cs="Arial"/>
                <w:vanish/>
                <w:sz w:val="20"/>
                <w:highlight w:val="yellow"/>
              </w:rPr>
              <w:t>TransaktionTid</w:t>
            </w:r>
          </w:p>
        </w:tc>
        <w:tc>
          <w:tcPr>
            <w:tcW w:w="0" w:type="auto"/>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18CDC359" w14:textId="77777777" w:rsidR="006B68FC" w:rsidRPr="00BF3911" w:rsidRDefault="00BF3911" w:rsidP="006B68FC">
            <w:pPr>
              <w:rPr>
                <w:rFonts w:cs="Arial"/>
                <w:sz w:val="20"/>
                <w:lang w:val="en-US"/>
              </w:rPr>
            </w:pPr>
            <w:r>
              <w:rPr>
                <w:rFonts w:eastAsia="Arial" w:cs="Arial"/>
                <w:sz w:val="20"/>
              </w:rPr>
              <w:t>Timestamp for transaction trace.</w:t>
            </w:r>
            <w:r>
              <w:rPr>
                <w:rFonts w:eastAsia="Arial" w:cs="Arial"/>
                <w:sz w:val="20"/>
              </w:rPr>
              <w:br/>
              <w:t xml:space="preserve">The value of </w:t>
            </w:r>
            <w:r>
              <w:rPr>
                <w:rFonts w:eastAsia="Arial" w:cs="Arial"/>
                <w:sz w:val="20"/>
              </w:rPr>
              <w:t>TransaktionTid is returned in the response from the service.</w:t>
            </w:r>
            <w:r>
              <w:rPr>
                <w:rFonts w:eastAsia="Arial" w:cs="Arial"/>
                <w:sz w:val="20"/>
              </w:rPr>
              <w:br/>
              <w:t xml:space="preserve">TransaktionTid is in xs:dateTime format. </w:t>
            </w:r>
            <w:r>
              <w:rPr>
                <w:rFonts w:eastAsia="Arial" w:cs="Arial"/>
                <w:sz w:val="20"/>
              </w:rPr>
              <w:br/>
              <w:t>The consent component validates that TransaktionTid is not older than 5 minutes.</w:t>
            </w:r>
          </w:p>
        </w:tc>
        <w:tc>
          <w:tcPr>
            <w:tcW w:w="0" w:type="auto"/>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28CBF2A4" w14:textId="77777777" w:rsidR="006B68FC" w:rsidRPr="00BE7C93" w:rsidRDefault="00BF3911" w:rsidP="006B68FC">
            <w:pPr>
              <w:rPr>
                <w:rFonts w:cs="Arial"/>
                <w:sz w:val="20"/>
                <w:lang w:val="da-DK"/>
              </w:rPr>
            </w:pPr>
            <w:r>
              <w:rPr>
                <w:rFonts w:eastAsia="Arial" w:cs="Arial"/>
                <w:sz w:val="20"/>
              </w:rPr>
              <w:t>Yes</w:t>
            </w:r>
          </w:p>
        </w:tc>
      </w:tr>
    </w:tbl>
    <w:p w14:paraId="2DC85461" w14:textId="77777777" w:rsidR="006B68FC" w:rsidRDefault="006B68FC" w:rsidP="006B68FC">
      <w:pPr>
        <w:pStyle w:val="NormalWeb"/>
        <w:shd w:val="clear" w:color="auto" w:fill="FFFFFF"/>
        <w:spacing w:before="150"/>
        <w:rPr>
          <w:rFonts w:ascii="Segoe UI" w:hAnsi="Segoe UI" w:cs="Segoe UI"/>
          <w:color w:val="172B4D"/>
          <w:sz w:val="21"/>
          <w:szCs w:val="21"/>
        </w:rPr>
      </w:pPr>
    </w:p>
    <w:p w14:paraId="7959E7E6" w14:textId="77777777" w:rsidR="009847CC" w:rsidRDefault="00BF3911">
      <w:pPr>
        <w:spacing w:after="160" w:line="259" w:lineRule="auto"/>
        <w:rPr>
          <w:rFonts w:ascii="Segoe UI" w:hAnsi="Segoe UI" w:cs="Segoe UI"/>
          <w:color w:val="172B4D"/>
          <w:sz w:val="21"/>
          <w:szCs w:val="21"/>
        </w:rPr>
      </w:pPr>
      <w:r>
        <w:rPr>
          <w:rFonts w:ascii="Segoe UI" w:hAnsi="Segoe UI" w:cs="Segoe UI"/>
          <w:color w:val="172B4D"/>
          <w:sz w:val="21"/>
          <w:szCs w:val="21"/>
        </w:rPr>
        <w:br w:type="page"/>
      </w:r>
    </w:p>
    <w:p w14:paraId="09225A85" w14:textId="77777777" w:rsidR="006B68FC" w:rsidRPr="00BF3911" w:rsidRDefault="00BF3911" w:rsidP="006B68FC">
      <w:pPr>
        <w:pStyle w:val="Heading2"/>
      </w:pPr>
      <w:bookmarkStart w:id="24" w:name="_Toc101457558"/>
      <w:bookmarkStart w:id="25" w:name="_Toc350504184"/>
      <w:bookmarkStart w:id="26" w:name="_Toc81477290"/>
      <w:bookmarkStart w:id="27" w:name="_Toc100246493"/>
      <w:bookmarkStart w:id="28" w:name="_Toc194650400"/>
      <w:bookmarkEnd w:id="24"/>
      <w:r>
        <w:rPr>
          <w:rFonts w:eastAsia="Arial"/>
          <w:color w:val="5F249F"/>
          <w:szCs w:val="32"/>
          <w:lang w:val="en-GB"/>
        </w:rPr>
        <w:lastRenderedPageBreak/>
        <w:t>Structure of the consent request parameter</w:t>
      </w:r>
      <w:bookmarkEnd w:id="25"/>
      <w:bookmarkEnd w:id="26"/>
      <w:bookmarkEnd w:id="27"/>
      <w:bookmarkEnd w:id="28"/>
    </w:p>
    <w:p w14:paraId="05F74C74" w14:textId="77777777" w:rsidR="006B68FC" w:rsidRPr="00BF3911" w:rsidRDefault="006B68FC" w:rsidP="006B68FC">
      <w:pPr>
        <w:pStyle w:val="BodyText"/>
      </w:pPr>
    </w:p>
    <w:p w14:paraId="7B3CB117" w14:textId="77777777" w:rsidR="006B68FC" w:rsidRDefault="00BF3911" w:rsidP="006B68FC">
      <w:pPr>
        <w:pStyle w:val="Heading3"/>
        <w:rPr>
          <w:lang w:val="da-DK"/>
        </w:rPr>
      </w:pPr>
      <w:bookmarkStart w:id="29" w:name="_Toc350504185"/>
      <w:bookmarkStart w:id="30" w:name="_Toc81477291"/>
      <w:r>
        <w:rPr>
          <w:rFonts w:eastAsia="Arial"/>
          <w:szCs w:val="28"/>
          <w:lang w:val="en-GB"/>
        </w:rPr>
        <w:t>PersonSamtykkeOpret_I</w:t>
      </w:r>
      <w:bookmarkEnd w:id="29"/>
      <w:bookmarkEnd w:id="30"/>
    </w:p>
    <w:p w14:paraId="6262ACF9" w14:textId="77777777" w:rsidR="006B68FC" w:rsidRPr="00BF3911" w:rsidRDefault="00BF3911" w:rsidP="006B68FC">
      <w:pPr>
        <w:rPr>
          <w:sz w:val="20"/>
          <w:lang w:val="en-US"/>
        </w:rPr>
      </w:pPr>
      <w:r>
        <w:rPr>
          <w:rFonts w:eastAsia="Arial"/>
          <w:sz w:val="20"/>
        </w:rPr>
        <w:t>A consent request is a version of the &lt;PersonSamtykkeOpret_I&gt; XML document. The content and meaning of the various fields are not further described in this document.</w:t>
      </w:r>
    </w:p>
    <w:p w14:paraId="7E92C2C4" w14:textId="77777777" w:rsidR="006B68FC" w:rsidRPr="00BF3911" w:rsidRDefault="00BF3911" w:rsidP="006B68FC">
      <w:pPr>
        <w:rPr>
          <w:sz w:val="20"/>
          <w:lang w:val="en-US"/>
        </w:rPr>
      </w:pPr>
      <w:r>
        <w:rPr>
          <w:rFonts w:eastAsia="Arial"/>
          <w:sz w:val="20"/>
        </w:rPr>
        <w:t>When the Consent component processes a consent request, the individual fields in the request are validated.</w:t>
      </w:r>
    </w:p>
    <w:p w14:paraId="5F46D223" w14:textId="77777777" w:rsidR="006B68FC" w:rsidRPr="00BF3911" w:rsidRDefault="006B68FC" w:rsidP="006B68FC">
      <w:pPr>
        <w:rPr>
          <w:sz w:val="20"/>
          <w:lang w:val="en-US"/>
        </w:rPr>
      </w:pPr>
    </w:p>
    <w:p w14:paraId="3AF86926" w14:textId="77777777" w:rsidR="006B68FC" w:rsidRPr="00BF3911" w:rsidRDefault="00BF3911" w:rsidP="006B68FC">
      <w:pPr>
        <w:rPr>
          <w:sz w:val="20"/>
          <w:lang w:val="en-US"/>
        </w:rPr>
      </w:pPr>
      <w:r>
        <w:rPr>
          <w:rFonts w:eastAsia="Arial"/>
          <w:sz w:val="20"/>
        </w:rPr>
        <w:t>The f</w:t>
      </w:r>
      <w:r>
        <w:rPr>
          <w:rFonts w:eastAsia="Arial"/>
          <w:sz w:val="20"/>
        </w:rPr>
        <w:t>ields are validated against XML schemas and these additional validations:</w:t>
      </w:r>
    </w:p>
    <w:p w14:paraId="66E6A7E0" w14:textId="77777777" w:rsidR="006B68FC" w:rsidRPr="00BF3911" w:rsidRDefault="00BF3911" w:rsidP="006B68FC">
      <w:pPr>
        <w:ind w:left="380"/>
        <w:rPr>
          <w:sz w:val="20"/>
          <w:lang w:val="en-US"/>
        </w:rPr>
      </w:pPr>
      <w:r>
        <w:rPr>
          <w:rFonts w:eastAsia="Arial"/>
          <w:sz w:val="20"/>
        </w:rPr>
        <w:t>TransaktionIdentifikator: 1-40 characters</w:t>
      </w:r>
    </w:p>
    <w:p w14:paraId="39C32ABF" w14:textId="77777777" w:rsidR="006B68FC" w:rsidRPr="00BF3911" w:rsidRDefault="00BF3911" w:rsidP="006B68FC">
      <w:pPr>
        <w:ind w:left="380"/>
        <w:rPr>
          <w:sz w:val="20"/>
          <w:lang w:val="en-US"/>
        </w:rPr>
      </w:pPr>
      <w:r>
        <w:rPr>
          <w:rFonts w:eastAsia="Arial"/>
          <w:sz w:val="20"/>
        </w:rPr>
        <w:t xml:space="preserve">TransaktionTid: max. 5 min. older than current time </w:t>
      </w:r>
    </w:p>
    <w:p w14:paraId="0F4BAA38" w14:textId="77777777" w:rsidR="006B68FC" w:rsidRPr="00BF3911" w:rsidRDefault="00BF3911" w:rsidP="006B68FC">
      <w:pPr>
        <w:ind w:left="380"/>
        <w:rPr>
          <w:sz w:val="20"/>
          <w:lang w:val="en-US"/>
        </w:rPr>
      </w:pPr>
      <w:r>
        <w:rPr>
          <w:rFonts w:eastAsia="Arial"/>
          <w:sz w:val="20"/>
        </w:rPr>
        <w:t>CVRnumberIdentifier: length=8</w:t>
      </w:r>
    </w:p>
    <w:p w14:paraId="64CDEF19" w14:textId="77777777" w:rsidR="006B68FC" w:rsidRPr="00BF3911" w:rsidRDefault="00BF3911" w:rsidP="006B68FC">
      <w:pPr>
        <w:ind w:left="380"/>
        <w:rPr>
          <w:sz w:val="20"/>
          <w:lang w:val="en-US"/>
        </w:rPr>
      </w:pPr>
      <w:r>
        <w:rPr>
          <w:rFonts w:eastAsia="Arial"/>
          <w:sz w:val="20"/>
        </w:rPr>
        <w:t>VidereanvendelseAftaleIdentifikator: numeric</w:t>
      </w:r>
    </w:p>
    <w:p w14:paraId="4B5A7A3B" w14:textId="77777777" w:rsidR="006B68FC" w:rsidRPr="00BF3911" w:rsidRDefault="00BF3911" w:rsidP="006B68FC">
      <w:pPr>
        <w:ind w:left="380"/>
        <w:rPr>
          <w:sz w:val="20"/>
          <w:lang w:val="en-US"/>
        </w:rPr>
      </w:pPr>
      <w:r>
        <w:rPr>
          <w:rFonts w:eastAsia="Arial"/>
          <w:sz w:val="20"/>
        </w:rPr>
        <w:t>SamtykkeAarsagKode: 1-4 characters</w:t>
      </w:r>
    </w:p>
    <w:p w14:paraId="691015B4" w14:textId="77777777" w:rsidR="006B68FC" w:rsidRPr="00BF3911" w:rsidRDefault="00BF3911" w:rsidP="006B68FC">
      <w:pPr>
        <w:ind w:left="380"/>
        <w:rPr>
          <w:sz w:val="20"/>
          <w:lang w:val="en-US"/>
        </w:rPr>
      </w:pPr>
      <w:r>
        <w:rPr>
          <w:rFonts w:eastAsia="Arial"/>
          <w:sz w:val="20"/>
        </w:rPr>
        <w:t>SamtykkeAarsagIdentifikator: 1-64 characters</w:t>
      </w:r>
    </w:p>
    <w:p w14:paraId="291D864A" w14:textId="77777777" w:rsidR="006B68FC" w:rsidRPr="00BF3911" w:rsidRDefault="00BF3911" w:rsidP="006B68FC">
      <w:pPr>
        <w:ind w:left="380"/>
        <w:rPr>
          <w:sz w:val="20"/>
          <w:lang w:val="en-US"/>
        </w:rPr>
      </w:pPr>
      <w:r>
        <w:rPr>
          <w:rFonts w:eastAsia="Arial"/>
          <w:sz w:val="20"/>
        </w:rPr>
        <w:t>SamtykkeKildeTekst: 1-64 characters</w:t>
      </w:r>
    </w:p>
    <w:p w14:paraId="6CB58DEF" w14:textId="77777777" w:rsidR="006B68FC" w:rsidRPr="00BF3911" w:rsidRDefault="00BF3911" w:rsidP="006B68FC">
      <w:pPr>
        <w:ind w:left="380"/>
        <w:rPr>
          <w:sz w:val="20"/>
          <w:lang w:val="en-US"/>
        </w:rPr>
      </w:pPr>
      <w:r>
        <w:rPr>
          <w:rFonts w:eastAsia="Arial"/>
          <w:sz w:val="20"/>
        </w:rPr>
        <w:t>RetursvarURLNavn: 1-256 characters</w:t>
      </w:r>
    </w:p>
    <w:p w14:paraId="0C130DDA" w14:textId="77777777" w:rsidR="006B68FC" w:rsidRDefault="00BF3911" w:rsidP="006B68FC">
      <w:pPr>
        <w:pStyle w:val="Heading3"/>
        <w:rPr>
          <w:lang w:val="da-DK"/>
        </w:rPr>
      </w:pPr>
      <w:bookmarkStart w:id="31" w:name="_Toc350504186"/>
      <w:bookmarkStart w:id="32" w:name="_Toc81477292"/>
      <w:r>
        <w:rPr>
          <w:rFonts w:eastAsia="Arial"/>
          <w:szCs w:val="28"/>
          <w:lang w:val="en-GB"/>
        </w:rPr>
        <w:t>XML signature</w:t>
      </w:r>
      <w:bookmarkEnd w:id="31"/>
      <w:bookmarkEnd w:id="32"/>
    </w:p>
    <w:p w14:paraId="520719C5" w14:textId="77777777" w:rsidR="006B68FC" w:rsidRPr="00BF3911" w:rsidRDefault="00BF3911" w:rsidP="006B68FC">
      <w:pPr>
        <w:rPr>
          <w:sz w:val="20"/>
          <w:lang w:val="en-US"/>
        </w:rPr>
      </w:pPr>
      <w:r>
        <w:rPr>
          <w:rFonts w:eastAsia="Arial"/>
          <w:sz w:val="20"/>
        </w:rPr>
        <w:t>The consent component uses XML signin</w:t>
      </w:r>
      <w:r>
        <w:rPr>
          <w:rFonts w:eastAsia="Arial"/>
          <w:sz w:val="20"/>
        </w:rPr>
        <w:t>g of the consent request to identify the sender and to ensure the integrity of the data sent. The consent response also uses XML signing.</w:t>
      </w:r>
    </w:p>
    <w:p w14:paraId="75746F88" w14:textId="77777777" w:rsidR="006B68FC" w:rsidRPr="00BF3911" w:rsidRDefault="00BF3911" w:rsidP="006B68FC">
      <w:pPr>
        <w:rPr>
          <w:sz w:val="20"/>
          <w:lang w:val="en-US"/>
        </w:rPr>
      </w:pPr>
      <w:r>
        <w:rPr>
          <w:rFonts w:eastAsia="Arial"/>
          <w:sz w:val="20"/>
        </w:rPr>
        <w:t>An XML signature is used to sign the cons</w:t>
      </w:r>
      <w:r>
        <w:rPr>
          <w:rFonts w:eastAsia="Arial"/>
          <w:sz w:val="20"/>
        </w:rPr>
        <w:t xml:space="preserve">ent request. </w:t>
      </w:r>
      <w:r>
        <w:rPr>
          <w:rFonts w:eastAsia="Arial"/>
          <w:sz w:val="20"/>
        </w:rPr>
        <w:br/>
        <w:t xml:space="preserve">The signature is based on W3C’s </w:t>
      </w:r>
      <w:r>
        <w:rPr>
          <w:rFonts w:eastAsia="Arial"/>
          <w:i/>
          <w:iCs/>
          <w:sz w:val="20"/>
        </w:rPr>
        <w:t>XML Signature Syntax and Processing</w:t>
      </w:r>
      <w:r>
        <w:rPr>
          <w:rFonts w:eastAsia="Arial"/>
          <w:sz w:val="20"/>
        </w:rPr>
        <w:t xml:space="preserve"> standard.</w:t>
      </w:r>
    </w:p>
    <w:p w14:paraId="0EE7B3DD" w14:textId="77777777" w:rsidR="006B68FC" w:rsidRPr="00BF3911" w:rsidRDefault="00BF3911" w:rsidP="006B68FC">
      <w:pPr>
        <w:rPr>
          <w:sz w:val="20"/>
          <w:lang w:val="en-US"/>
        </w:rPr>
      </w:pPr>
      <w:r>
        <w:rPr>
          <w:rFonts w:eastAsia="Arial"/>
          <w:sz w:val="20"/>
        </w:rPr>
        <w:t>The XML signature is based on the following characteristics:</w:t>
      </w:r>
    </w:p>
    <w:p w14:paraId="69EBD7B6" w14:textId="77777777" w:rsidR="006B68FC" w:rsidRPr="00BF3911" w:rsidRDefault="00BF3911" w:rsidP="00282880">
      <w:pPr>
        <w:pStyle w:val="ListParagraph"/>
        <w:numPr>
          <w:ilvl w:val="0"/>
          <w:numId w:val="62"/>
        </w:numPr>
        <w:spacing w:before="120"/>
        <w:rPr>
          <w:sz w:val="20"/>
          <w:lang w:val="en-US"/>
        </w:rPr>
      </w:pPr>
      <w:r>
        <w:rPr>
          <w:rFonts w:eastAsia="Arial"/>
          <w:sz w:val="20"/>
        </w:rPr>
        <w:t>An ‘enveloped’ signature is used</w:t>
      </w:r>
      <w:r>
        <w:rPr>
          <w:rFonts w:eastAsia="Arial"/>
          <w:szCs w:val="22"/>
        </w:rPr>
        <w:br/>
      </w:r>
      <w:r>
        <w:rPr>
          <w:rFonts w:ascii="Courier New" w:eastAsia="Courier New" w:hAnsi="Courier New" w:cs="Courier New"/>
          <w:i/>
          <w:iCs/>
          <w:sz w:val="20"/>
        </w:rPr>
        <w:t>&lt;Signature&gt;</w:t>
      </w:r>
      <w:r>
        <w:rPr>
          <w:rFonts w:eastAsia="Arial"/>
          <w:i/>
          <w:iCs/>
          <w:szCs w:val="22"/>
        </w:rPr>
        <w:t xml:space="preserve"> </w:t>
      </w:r>
      <w:r>
        <w:rPr>
          <w:rFonts w:eastAsia="Arial"/>
          <w:i/>
          <w:iCs/>
          <w:sz w:val="20"/>
        </w:rPr>
        <w:t>node is located within the XML you want to sign. – See W3C’s “XML Signature Syntax and Processing”</w:t>
      </w:r>
    </w:p>
    <w:p w14:paraId="17BF4453" w14:textId="77777777" w:rsidR="006B68FC" w:rsidRPr="00BF3911" w:rsidRDefault="00BF3911" w:rsidP="436E51C6">
      <w:pPr>
        <w:pStyle w:val="ListParagraph"/>
        <w:numPr>
          <w:ilvl w:val="0"/>
          <w:numId w:val="62"/>
        </w:numPr>
        <w:spacing w:before="120"/>
        <w:rPr>
          <w:sz w:val="20"/>
          <w:lang w:val="en-US"/>
        </w:rPr>
      </w:pPr>
      <w:r>
        <w:rPr>
          <w:rFonts w:eastAsia="Arial"/>
          <w:sz w:val="20"/>
        </w:rPr>
        <w:t xml:space="preserve">The XML signature is signed using </w:t>
      </w:r>
      <w:r>
        <w:rPr>
          <w:rFonts w:eastAsia="Arial"/>
          <w:sz w:val="20"/>
        </w:rPr>
        <w:t>the sender’s OCES3 certificate (VOCES3, FOCES3).</w:t>
      </w:r>
    </w:p>
    <w:p w14:paraId="1FACEA83" w14:textId="77777777" w:rsidR="006B68FC" w:rsidRPr="00BE7C93" w:rsidRDefault="00BF3911" w:rsidP="00282880">
      <w:pPr>
        <w:pStyle w:val="ListParagraph"/>
        <w:numPr>
          <w:ilvl w:val="0"/>
          <w:numId w:val="62"/>
        </w:numPr>
        <w:spacing w:before="120"/>
        <w:rPr>
          <w:sz w:val="20"/>
        </w:rPr>
      </w:pPr>
      <w:r>
        <w:rPr>
          <w:rFonts w:eastAsia="Arial"/>
          <w:sz w:val="20"/>
        </w:rPr>
        <w:t>The sender’s public OCES key (certificate) is embedded in the XML signature.</w:t>
      </w:r>
    </w:p>
    <w:p w14:paraId="47AD6C92" w14:textId="77777777" w:rsidR="006B68FC" w:rsidRDefault="006B68FC" w:rsidP="006B68FC"/>
    <w:p w14:paraId="632AF3BB" w14:textId="77777777" w:rsidR="006B68FC" w:rsidRPr="00BF3911" w:rsidRDefault="00BF3911" w:rsidP="006B68FC">
      <w:pPr>
        <w:rPr>
          <w:sz w:val="20"/>
          <w:lang w:val="en-US"/>
        </w:rPr>
      </w:pPr>
      <w:r>
        <w:rPr>
          <w:rFonts w:eastAsia="Arial"/>
          <w:sz w:val="20"/>
        </w:rPr>
        <w:t>The consent request is signed using the sender’s OCES3 certificate.</w:t>
      </w:r>
    </w:p>
    <w:p w14:paraId="01D52CD9" w14:textId="77777777" w:rsidR="006B68FC" w:rsidRPr="00BF3911" w:rsidRDefault="00BF3911" w:rsidP="006B68FC">
      <w:pPr>
        <w:rPr>
          <w:sz w:val="20"/>
          <w:lang w:val="en-US"/>
        </w:rPr>
      </w:pPr>
      <w:r>
        <w:rPr>
          <w:rFonts w:eastAsia="Arial"/>
          <w:sz w:val="20"/>
        </w:rPr>
        <w:t>The consent response is signed u</w:t>
      </w:r>
      <w:r>
        <w:rPr>
          <w:rFonts w:eastAsia="Arial"/>
          <w:sz w:val="20"/>
        </w:rPr>
        <w:t>sing eSkatData’s OCES3 certificate.</w:t>
      </w:r>
    </w:p>
    <w:p w14:paraId="6A262120" w14:textId="77777777" w:rsidR="006B68FC" w:rsidRPr="00BF3911" w:rsidRDefault="006B68FC" w:rsidP="006B68FC">
      <w:pPr>
        <w:pStyle w:val="BodyText"/>
      </w:pPr>
    </w:p>
    <w:p w14:paraId="53D1AD7B" w14:textId="77777777" w:rsidR="006B68FC" w:rsidRDefault="00BF3911" w:rsidP="006B68FC">
      <w:pPr>
        <w:pStyle w:val="Heading3"/>
        <w:rPr>
          <w:lang w:val="da-DK"/>
        </w:rPr>
      </w:pPr>
      <w:bookmarkStart w:id="33" w:name="_Toc350504187"/>
      <w:bookmarkStart w:id="34" w:name="_Toc81477293"/>
      <w:r>
        <w:rPr>
          <w:rFonts w:eastAsia="Arial"/>
          <w:szCs w:val="28"/>
          <w:lang w:val="en-GB"/>
        </w:rPr>
        <w:t>XML</w:t>
      </w:r>
      <w:bookmarkEnd w:id="33"/>
      <w:r>
        <w:rPr>
          <w:rFonts w:eastAsia="Arial"/>
          <w:szCs w:val="28"/>
          <w:lang w:val="en-GB"/>
        </w:rPr>
        <w:t xml:space="preserve"> encryption</w:t>
      </w:r>
      <w:bookmarkEnd w:id="34"/>
    </w:p>
    <w:p w14:paraId="2DF924E5" w14:textId="77777777" w:rsidR="006B68FC" w:rsidRPr="00BF3911" w:rsidRDefault="00BF3911" w:rsidP="006B68FC">
      <w:pPr>
        <w:rPr>
          <w:sz w:val="20"/>
          <w:lang w:val="en-US"/>
        </w:rPr>
      </w:pPr>
      <w:r>
        <w:rPr>
          <w:rFonts w:eastAsia="Arial"/>
          <w:sz w:val="20"/>
        </w:rPr>
        <w:t>The Consent component uses XML encryption of the c</w:t>
      </w:r>
      <w:r>
        <w:rPr>
          <w:rFonts w:eastAsia="Arial"/>
          <w:sz w:val="20"/>
        </w:rPr>
        <w:t>onsent request and consent response.</w:t>
      </w:r>
    </w:p>
    <w:p w14:paraId="4A093D88" w14:textId="77777777" w:rsidR="006B68FC" w:rsidRPr="00BF3911" w:rsidRDefault="00BF3911" w:rsidP="006B68FC">
      <w:pPr>
        <w:rPr>
          <w:sz w:val="20"/>
          <w:lang w:val="en-US"/>
        </w:rPr>
      </w:pPr>
      <w:r>
        <w:rPr>
          <w:rFonts w:eastAsia="Arial"/>
          <w:sz w:val="20"/>
        </w:rPr>
        <w:t xml:space="preserve">The encryption is based on W3C’s </w:t>
      </w:r>
      <w:r>
        <w:rPr>
          <w:rFonts w:eastAsia="Arial"/>
          <w:i/>
          <w:iCs/>
          <w:sz w:val="20"/>
        </w:rPr>
        <w:t>XML Encryption Syntax and Proces</w:t>
      </w:r>
      <w:r>
        <w:rPr>
          <w:rFonts w:eastAsia="Arial"/>
          <w:i/>
          <w:iCs/>
          <w:sz w:val="20"/>
        </w:rPr>
        <w:t>sing</w:t>
      </w:r>
      <w:r>
        <w:rPr>
          <w:rFonts w:eastAsia="Arial"/>
          <w:sz w:val="20"/>
        </w:rPr>
        <w:t xml:space="preserve"> standard.</w:t>
      </w:r>
    </w:p>
    <w:p w14:paraId="5F8A6A2A" w14:textId="77777777" w:rsidR="006B68FC" w:rsidRPr="00BF3911" w:rsidRDefault="00BF3911" w:rsidP="006B68FC">
      <w:pPr>
        <w:rPr>
          <w:sz w:val="20"/>
          <w:lang w:val="en-US"/>
        </w:rPr>
      </w:pPr>
      <w:r>
        <w:rPr>
          <w:rFonts w:eastAsia="Arial"/>
          <w:sz w:val="20"/>
        </w:rPr>
        <w:t>XML encryption is based on the following characteristics:</w:t>
      </w:r>
    </w:p>
    <w:p w14:paraId="5C17AC57" w14:textId="77777777" w:rsidR="006B68FC" w:rsidRPr="00BF3911" w:rsidRDefault="00BF3911" w:rsidP="00282880">
      <w:pPr>
        <w:pStyle w:val="ListParagraph"/>
        <w:numPr>
          <w:ilvl w:val="0"/>
          <w:numId w:val="62"/>
        </w:numPr>
        <w:spacing w:before="120"/>
        <w:rPr>
          <w:sz w:val="20"/>
          <w:lang w:val="en-US"/>
        </w:rPr>
      </w:pPr>
      <w:r>
        <w:rPr>
          <w:rFonts w:eastAsia="Arial"/>
          <w:sz w:val="20"/>
        </w:rPr>
        <w:t>The entire content of the consent request/response is encrypted.</w:t>
      </w:r>
    </w:p>
    <w:p w14:paraId="133B72B4" w14:textId="77777777" w:rsidR="006B68FC" w:rsidRPr="00BF3911" w:rsidRDefault="00BF3911" w:rsidP="00282880">
      <w:pPr>
        <w:pStyle w:val="ListParagraph"/>
        <w:numPr>
          <w:ilvl w:val="0"/>
          <w:numId w:val="62"/>
        </w:numPr>
        <w:spacing w:before="120"/>
        <w:rPr>
          <w:sz w:val="20"/>
          <w:lang w:val="en-US"/>
        </w:rPr>
      </w:pPr>
      <w:r>
        <w:rPr>
          <w:rFonts w:eastAsia="Arial"/>
          <w:sz w:val="20"/>
        </w:rPr>
        <w:t xml:space="preserve">Asymmetric or public key encryption is used. </w:t>
      </w:r>
      <w:r>
        <w:rPr>
          <w:rFonts w:eastAsia="Arial"/>
          <w:sz w:val="20"/>
        </w:rPr>
        <w:br/>
      </w:r>
      <w:r>
        <w:rPr>
          <w:rFonts w:eastAsia="Arial"/>
          <w:i/>
          <w:iCs/>
          <w:sz w:val="20"/>
        </w:rPr>
        <w:t>See W3C’s ‘XML Encryption Syntax and Processing’.</w:t>
      </w:r>
    </w:p>
    <w:p w14:paraId="6AAC28D9" w14:textId="77777777" w:rsidR="006B68FC" w:rsidRPr="00BF3911" w:rsidRDefault="00BF3911" w:rsidP="00282880">
      <w:pPr>
        <w:pStyle w:val="ListParagraph"/>
        <w:numPr>
          <w:ilvl w:val="0"/>
          <w:numId w:val="62"/>
        </w:numPr>
        <w:spacing w:before="120"/>
        <w:rPr>
          <w:sz w:val="20"/>
          <w:lang w:val="en-US"/>
        </w:rPr>
      </w:pPr>
      <w:r>
        <w:rPr>
          <w:rFonts w:eastAsia="Arial"/>
          <w:sz w:val="20"/>
        </w:rPr>
        <w:t xml:space="preserve">The XML document is encrypted using the recipient’s </w:t>
      </w:r>
      <w:r>
        <w:rPr>
          <w:rFonts w:eastAsia="Arial"/>
          <w:sz w:val="20"/>
        </w:rPr>
        <w:t>OCES3 (VOCES3, FOCES3) certificate (public key).</w:t>
      </w:r>
    </w:p>
    <w:p w14:paraId="69A7F548" w14:textId="77777777" w:rsidR="006B68FC" w:rsidRPr="00BF3911" w:rsidRDefault="006B68FC" w:rsidP="006B68FC">
      <w:pPr>
        <w:rPr>
          <w:sz w:val="20"/>
          <w:lang w:val="en-US"/>
        </w:rPr>
      </w:pPr>
    </w:p>
    <w:p w14:paraId="6B79ACEF" w14:textId="77777777" w:rsidR="006B68FC" w:rsidRPr="00BF3911" w:rsidRDefault="00BF3911" w:rsidP="006B68FC">
      <w:pPr>
        <w:rPr>
          <w:sz w:val="20"/>
          <w:lang w:val="en-US"/>
        </w:rPr>
      </w:pPr>
      <w:r>
        <w:rPr>
          <w:rFonts w:eastAsia="Arial"/>
          <w:sz w:val="20"/>
        </w:rPr>
        <w:t>The consent request is encrypted using eSkatData’s organisation certificate (VOCES3) (public key).</w:t>
      </w:r>
    </w:p>
    <w:p w14:paraId="35EC4E9A" w14:textId="77777777" w:rsidR="006B68FC" w:rsidRPr="00BF3911" w:rsidRDefault="00BF3911" w:rsidP="006B68FC">
      <w:pPr>
        <w:rPr>
          <w:sz w:val="20"/>
          <w:lang w:val="en-US"/>
        </w:rPr>
      </w:pPr>
      <w:r>
        <w:rPr>
          <w:rFonts w:eastAsia="Arial"/>
          <w:sz w:val="20"/>
        </w:rPr>
        <w:t>Consent responses are signed using the sender’s certificate (public key) received via the XML signature.</w:t>
      </w:r>
    </w:p>
    <w:p w14:paraId="45903480" w14:textId="77777777" w:rsidR="006B68FC" w:rsidRPr="00BF3911" w:rsidRDefault="006B68FC" w:rsidP="006B68FC">
      <w:pPr>
        <w:rPr>
          <w:lang w:val="en-US"/>
        </w:rPr>
      </w:pPr>
    </w:p>
    <w:p w14:paraId="483AE213" w14:textId="77777777" w:rsidR="006B68FC" w:rsidRDefault="00BF3911" w:rsidP="006B68FC">
      <w:pPr>
        <w:pStyle w:val="Heading3"/>
        <w:rPr>
          <w:lang w:val="da-DK"/>
        </w:rPr>
      </w:pPr>
      <w:bookmarkStart w:id="35" w:name="_Toc350504188"/>
      <w:bookmarkStart w:id="36" w:name="_Toc81477294"/>
      <w:r>
        <w:rPr>
          <w:rFonts w:eastAsia="Arial"/>
          <w:szCs w:val="28"/>
          <w:lang w:val="en-GB"/>
        </w:rPr>
        <w:t>Base64</w:t>
      </w:r>
      <w:bookmarkEnd w:id="35"/>
      <w:bookmarkEnd w:id="36"/>
    </w:p>
    <w:p w14:paraId="15FFC8FF" w14:textId="77777777" w:rsidR="006B68FC" w:rsidRDefault="006B68FC" w:rsidP="006B68FC">
      <w:pPr>
        <w:rPr>
          <w:lang w:val="da-DK"/>
        </w:rPr>
      </w:pPr>
    </w:p>
    <w:p w14:paraId="10CEAD2A" w14:textId="77777777" w:rsidR="006B68FC" w:rsidRPr="00BF3911" w:rsidRDefault="00BF3911" w:rsidP="006B68FC">
      <w:pPr>
        <w:rPr>
          <w:sz w:val="20"/>
          <w:lang w:val="en-US"/>
        </w:rPr>
      </w:pPr>
      <w:r>
        <w:rPr>
          <w:rFonts w:eastAsia="Arial"/>
          <w:sz w:val="20"/>
        </w:rPr>
        <w:t xml:space="preserve">Before the consent request/response parameter is exchanged between the sender and eSkatData’s Consent component, Base64 encoding is performed.  </w:t>
      </w:r>
    </w:p>
    <w:p w14:paraId="63D5E585" w14:textId="77777777" w:rsidR="006B68FC" w:rsidRPr="00BF3911" w:rsidRDefault="006B68FC" w:rsidP="006B68FC">
      <w:pPr>
        <w:rPr>
          <w:lang w:val="en-US"/>
        </w:rPr>
      </w:pPr>
    </w:p>
    <w:p w14:paraId="1FD3012D" w14:textId="77777777" w:rsidR="006B68FC" w:rsidRDefault="00BF3911" w:rsidP="006B68FC">
      <w:pPr>
        <w:pStyle w:val="Heading3"/>
        <w:rPr>
          <w:lang w:val="da-DK"/>
        </w:rPr>
      </w:pPr>
      <w:bookmarkStart w:id="37" w:name="_Toc350504190"/>
      <w:bookmarkStart w:id="38" w:name="_Toc81477295"/>
      <w:r>
        <w:rPr>
          <w:rFonts w:eastAsia="Arial"/>
          <w:szCs w:val="28"/>
          <w:lang w:val="en-GB"/>
        </w:rPr>
        <w:lastRenderedPageBreak/>
        <w:t>The reuser’s OCES3 certificate.</w:t>
      </w:r>
      <w:bookmarkEnd w:id="37"/>
      <w:bookmarkEnd w:id="38"/>
    </w:p>
    <w:p w14:paraId="7CE0D75D" w14:textId="77777777" w:rsidR="006B68FC" w:rsidRPr="00BF3911" w:rsidRDefault="00BF3911" w:rsidP="006B68FC">
      <w:pPr>
        <w:rPr>
          <w:sz w:val="20"/>
          <w:lang w:val="en-US"/>
        </w:rPr>
      </w:pPr>
      <w:r>
        <w:rPr>
          <w:rFonts w:eastAsia="Arial"/>
          <w:sz w:val="20"/>
        </w:rPr>
        <w:t>The Consent component supports OCES3 organisation certificates (VOCES3) and OCES3 system certificates (FOCES3).</w:t>
      </w:r>
    </w:p>
    <w:p w14:paraId="58B2F794" w14:textId="77777777" w:rsidR="006B68FC" w:rsidRPr="00BF3911" w:rsidRDefault="006B68FC" w:rsidP="006B68FC">
      <w:pPr>
        <w:autoSpaceDE w:val="0"/>
        <w:autoSpaceDN w:val="0"/>
        <w:adjustRightInd w:val="0"/>
        <w:rPr>
          <w:sz w:val="20"/>
          <w:lang w:val="en-US"/>
        </w:rPr>
      </w:pPr>
    </w:p>
    <w:p w14:paraId="64D0DF13" w14:textId="77777777" w:rsidR="006B68FC" w:rsidRPr="00BF3911" w:rsidRDefault="00BF3911" w:rsidP="006B68FC">
      <w:pPr>
        <w:autoSpaceDE w:val="0"/>
        <w:autoSpaceDN w:val="0"/>
        <w:adjustRightInd w:val="0"/>
        <w:rPr>
          <w:sz w:val="20"/>
          <w:lang w:val="en-US"/>
        </w:rPr>
      </w:pPr>
      <w:r>
        <w:rPr>
          <w:rFonts w:eastAsia="Arial"/>
          <w:sz w:val="20"/>
        </w:rPr>
        <w:t>In the test environment, the OCES3 certificate must be issued by one of the Certificate Authorities (CAs) below:</w:t>
      </w:r>
    </w:p>
    <w:p w14:paraId="3C0AD4D6" w14:textId="77777777" w:rsidR="00D84CC9" w:rsidRPr="00BF3911" w:rsidRDefault="00D84CC9" w:rsidP="006B68FC">
      <w:pPr>
        <w:autoSpaceDE w:val="0"/>
        <w:autoSpaceDN w:val="0"/>
        <w:adjustRightInd w:val="0"/>
        <w:rPr>
          <w:sz w:val="20"/>
          <w:lang w:val="en-US"/>
        </w:rPr>
      </w:pPr>
    </w:p>
    <w:p w14:paraId="0693F607" w14:textId="77777777" w:rsidR="00E169E4" w:rsidRPr="00E169E4" w:rsidRDefault="00BF3911" w:rsidP="00B44726">
      <w:pPr>
        <w:pStyle w:val="ListParagraph"/>
        <w:numPr>
          <w:ilvl w:val="0"/>
          <w:numId w:val="64"/>
        </w:numPr>
        <w:rPr>
          <w:sz w:val="20"/>
          <w:lang w:val="da-DK"/>
        </w:rPr>
      </w:pPr>
      <w:r w:rsidRPr="00BF3911">
        <w:rPr>
          <w:rFonts w:eastAsia="Arial"/>
          <w:sz w:val="20"/>
          <w:lang w:val="da-DK"/>
        </w:rPr>
        <w:t>C=DK, O=Den Danske Stat, OU=Test – cti, CN=Den Danske Stat OCES udstedende-CA 1</w:t>
      </w:r>
    </w:p>
    <w:p w14:paraId="75522DAD" w14:textId="77777777" w:rsidR="006B68FC" w:rsidRPr="00BF3911" w:rsidRDefault="00BF3911" w:rsidP="00282880">
      <w:pPr>
        <w:pStyle w:val="ListParagraph"/>
        <w:numPr>
          <w:ilvl w:val="0"/>
          <w:numId w:val="64"/>
        </w:numPr>
        <w:rPr>
          <w:sz w:val="20"/>
          <w:lang w:val="en-US"/>
        </w:rPr>
      </w:pPr>
      <w:r>
        <w:rPr>
          <w:rFonts w:eastAsia="Arial"/>
          <w:sz w:val="20"/>
        </w:rPr>
        <w:t>... (more issuers ma</w:t>
      </w:r>
      <w:r>
        <w:rPr>
          <w:rFonts w:eastAsia="Arial"/>
          <w:sz w:val="20"/>
        </w:rPr>
        <w:t>y be added)</w:t>
      </w:r>
    </w:p>
    <w:p w14:paraId="6CAF3C75" w14:textId="77777777" w:rsidR="006B68FC" w:rsidRPr="00BF3911" w:rsidRDefault="006B68FC" w:rsidP="006B68FC">
      <w:pPr>
        <w:rPr>
          <w:sz w:val="20"/>
          <w:lang w:val="en-US"/>
        </w:rPr>
      </w:pPr>
    </w:p>
    <w:p w14:paraId="19AF4307" w14:textId="77777777" w:rsidR="006B68FC" w:rsidRPr="00BF3911" w:rsidRDefault="00BF3911" w:rsidP="006B68FC">
      <w:pPr>
        <w:rPr>
          <w:sz w:val="20"/>
          <w:lang w:val="en-US"/>
        </w:rPr>
      </w:pPr>
      <w:r>
        <w:rPr>
          <w:rFonts w:eastAsia="Arial"/>
          <w:sz w:val="20"/>
        </w:rPr>
        <w:t>In the production environment, it must be issued by one of the following CAs (Certificate Authorities):</w:t>
      </w:r>
    </w:p>
    <w:p w14:paraId="73AB1405" w14:textId="77777777" w:rsidR="006B68FC" w:rsidRPr="00BF3911" w:rsidRDefault="006B68FC" w:rsidP="006B68FC">
      <w:pPr>
        <w:rPr>
          <w:sz w:val="20"/>
          <w:lang w:val="en-US"/>
        </w:rPr>
      </w:pPr>
    </w:p>
    <w:p w14:paraId="052BF1AA" w14:textId="77777777" w:rsidR="006B68FC" w:rsidRDefault="00BF3911" w:rsidP="00282880">
      <w:pPr>
        <w:pStyle w:val="ListParagraph"/>
        <w:numPr>
          <w:ilvl w:val="0"/>
          <w:numId w:val="65"/>
        </w:numPr>
        <w:rPr>
          <w:sz w:val="20"/>
          <w:lang w:val="da-DK"/>
        </w:rPr>
      </w:pPr>
      <w:r w:rsidRPr="00BF3911">
        <w:rPr>
          <w:rFonts w:eastAsia="Arial"/>
          <w:sz w:val="20"/>
          <w:lang w:val="da-DK"/>
        </w:rPr>
        <w:t>C=DK, O=Den Danske Stat, CN=Den Danske Stat OCES udstedende-CA 1</w:t>
      </w:r>
    </w:p>
    <w:p w14:paraId="01E2C554" w14:textId="77777777" w:rsidR="00E169E4" w:rsidRPr="00BF3911" w:rsidRDefault="00BF3911" w:rsidP="00E169E4">
      <w:pPr>
        <w:pStyle w:val="ListParagraph"/>
        <w:numPr>
          <w:ilvl w:val="0"/>
          <w:numId w:val="65"/>
        </w:numPr>
        <w:rPr>
          <w:sz w:val="20"/>
          <w:lang w:val="en-US"/>
        </w:rPr>
      </w:pPr>
      <w:r>
        <w:rPr>
          <w:rFonts w:eastAsia="Arial"/>
          <w:sz w:val="20"/>
        </w:rPr>
        <w:t>... (more issuers may be added)</w:t>
      </w:r>
    </w:p>
    <w:p w14:paraId="73B8CE53" w14:textId="77777777" w:rsidR="006B68FC" w:rsidRPr="00BF3911" w:rsidRDefault="006B68FC" w:rsidP="006B68FC">
      <w:pPr>
        <w:rPr>
          <w:lang w:val="en-US"/>
        </w:rPr>
      </w:pPr>
    </w:p>
    <w:p w14:paraId="13D049CF" w14:textId="77777777" w:rsidR="006B68FC" w:rsidRDefault="00BF3911" w:rsidP="006B68FC">
      <w:pPr>
        <w:pStyle w:val="Heading3"/>
        <w:rPr>
          <w:lang w:val="da-DK"/>
        </w:rPr>
      </w:pPr>
      <w:bookmarkStart w:id="39" w:name="_Toc349657309"/>
      <w:bookmarkStart w:id="40" w:name="_Toc350504191"/>
      <w:bookmarkStart w:id="41" w:name="_Toc81477296"/>
      <w:r>
        <w:rPr>
          <w:rFonts w:eastAsia="Arial"/>
          <w:szCs w:val="28"/>
          <w:lang w:val="en-GB"/>
        </w:rPr>
        <w:t>eSkatData’s OCES3 certificate</w:t>
      </w:r>
      <w:bookmarkEnd w:id="39"/>
      <w:bookmarkEnd w:id="40"/>
      <w:bookmarkEnd w:id="41"/>
    </w:p>
    <w:p w14:paraId="38AC33C9" w14:textId="77777777" w:rsidR="00D84CC9" w:rsidRDefault="00D84CC9" w:rsidP="006B68FC">
      <w:pPr>
        <w:rPr>
          <w:sz w:val="20"/>
          <w:lang w:val="da-DK"/>
        </w:rPr>
      </w:pPr>
    </w:p>
    <w:p w14:paraId="414B7897" w14:textId="77777777" w:rsidR="006B68FC" w:rsidRPr="00BF3911" w:rsidRDefault="00BF3911" w:rsidP="006B68FC">
      <w:pPr>
        <w:rPr>
          <w:sz w:val="20"/>
          <w:lang w:val="en-US"/>
        </w:rPr>
      </w:pPr>
      <w:r>
        <w:rPr>
          <w:rFonts w:eastAsia="Arial"/>
          <w:sz w:val="20"/>
        </w:rPr>
        <w:t>eSkatData’s organisation certificate, to be used for web service request encryption, can be accessed at the following URL:</w:t>
      </w:r>
    </w:p>
    <w:p w14:paraId="075E1924" w14:textId="77777777" w:rsidR="006B68FC" w:rsidRPr="00BF3911" w:rsidRDefault="00BF3911" w:rsidP="00282880">
      <w:pPr>
        <w:pStyle w:val="ListParagraph"/>
        <w:numPr>
          <w:ilvl w:val="0"/>
          <w:numId w:val="63"/>
        </w:numPr>
        <w:spacing w:before="120"/>
        <w:rPr>
          <w:rStyle w:val="Hyperlink"/>
        </w:rPr>
      </w:pPr>
      <w:r>
        <w:rPr>
          <w:rFonts w:eastAsia="Arial"/>
          <w:szCs w:val="22"/>
        </w:rPr>
        <w:t>https://samtykke.demo.skat.dk/hentselv/certifikat/skathentselv.cer</w:t>
      </w:r>
      <w:r>
        <w:rPr>
          <w:rFonts w:eastAsia="Arial"/>
          <w:color w:val="auto"/>
          <w:szCs w:val="22"/>
          <w:u w:val="single"/>
        </w:rPr>
        <w:t xml:space="preserve"> </w:t>
      </w:r>
    </w:p>
    <w:p w14:paraId="3FF73D37" w14:textId="77777777" w:rsidR="006B68FC" w:rsidRDefault="00BF3911" w:rsidP="6B369D2A">
      <w:pPr>
        <w:pStyle w:val="ListParagraph"/>
        <w:spacing w:before="120"/>
        <w:rPr>
          <w:rStyle w:val="Hyperlink"/>
          <w:lang w:val="en-GB"/>
        </w:rPr>
      </w:pPr>
      <w:r>
        <w:rPr>
          <w:rStyle w:val="Hyperlink"/>
          <w:rFonts w:eastAsia="Arial"/>
          <w:szCs w:val="22"/>
          <w:lang w:val="en-GB"/>
        </w:rPr>
        <w:t>(Test environment)</w:t>
      </w:r>
    </w:p>
    <w:p w14:paraId="0AF4373B" w14:textId="77777777" w:rsidR="006B68FC" w:rsidRPr="00BF3911" w:rsidRDefault="00BF3911" w:rsidP="00282880">
      <w:pPr>
        <w:pStyle w:val="ListParagraph"/>
        <w:numPr>
          <w:ilvl w:val="0"/>
          <w:numId w:val="63"/>
        </w:numPr>
        <w:spacing w:before="120"/>
        <w:rPr>
          <w:rStyle w:val="Hyperlink"/>
          <w:u w:val="none"/>
        </w:rPr>
      </w:pPr>
      <w:r>
        <w:rPr>
          <w:rFonts w:eastAsia="Arial"/>
          <w:szCs w:val="22"/>
        </w:rPr>
        <w:t>https://samtykke.skat.dk/hentselv/certifikat/skathentselv.cer</w:t>
      </w:r>
      <w:r>
        <w:rPr>
          <w:rFonts w:eastAsia="Arial"/>
          <w:color w:val="auto"/>
          <w:szCs w:val="22"/>
        </w:rPr>
        <w:t xml:space="preserve">  </w:t>
      </w:r>
      <w:r>
        <w:rPr>
          <w:rFonts w:eastAsia="Arial"/>
          <w:color w:val="auto"/>
          <w:szCs w:val="22"/>
        </w:rPr>
        <w:br/>
        <w:t>(Production environment)</w:t>
      </w:r>
    </w:p>
    <w:p w14:paraId="55F79A83" w14:textId="77777777" w:rsidR="006B68FC" w:rsidRPr="00BF3911" w:rsidRDefault="006B68FC" w:rsidP="006B68FC">
      <w:pPr>
        <w:pStyle w:val="ListParagraph"/>
        <w:spacing w:before="120"/>
        <w:rPr>
          <w:lang w:val="en-US"/>
        </w:rPr>
      </w:pPr>
    </w:p>
    <w:p w14:paraId="16EF89C1" w14:textId="77777777" w:rsidR="006B68FC" w:rsidRPr="00BF3911" w:rsidRDefault="00BF3911" w:rsidP="006B68FC">
      <w:pPr>
        <w:rPr>
          <w:lang w:val="en-US"/>
        </w:rPr>
      </w:pPr>
      <w:r w:rsidRPr="00BF3911">
        <w:rPr>
          <w:lang w:val="en-US"/>
        </w:rPr>
        <w:br w:type="page"/>
      </w:r>
    </w:p>
    <w:p w14:paraId="7E8475BE" w14:textId="77777777" w:rsidR="006B68FC" w:rsidRPr="00BF3911" w:rsidRDefault="006B68FC" w:rsidP="006B68FC">
      <w:pPr>
        <w:rPr>
          <w:b/>
          <w:i/>
          <w:sz w:val="24"/>
          <w:lang w:val="en-US"/>
        </w:rPr>
      </w:pPr>
    </w:p>
    <w:p w14:paraId="3AA608EA" w14:textId="77777777" w:rsidR="006B68FC" w:rsidRDefault="00BF3911" w:rsidP="006B68FC">
      <w:pPr>
        <w:pStyle w:val="Heading2"/>
        <w:rPr>
          <w:rStyle w:val="Heading2Char"/>
          <w:b/>
          <w:bCs/>
          <w:iCs/>
          <w:lang w:val="da-DK"/>
        </w:rPr>
      </w:pPr>
      <w:bookmarkStart w:id="42" w:name="_Toc81477297"/>
      <w:bookmarkStart w:id="43" w:name="_Toc100246494"/>
      <w:bookmarkStart w:id="44" w:name="_Toc194650401"/>
      <w:r>
        <w:rPr>
          <w:rFonts w:eastAsia="Arial"/>
          <w:color w:val="5F249F"/>
          <w:szCs w:val="32"/>
          <w:lang w:val="en-GB"/>
        </w:rPr>
        <w:t>Example consent XML</w:t>
      </w:r>
      <w:bookmarkEnd w:id="42"/>
      <w:r>
        <w:rPr>
          <w:rFonts w:eastAsia="Arial"/>
          <w:color w:val="5F249F"/>
          <w:szCs w:val="32"/>
          <w:lang w:val="en-GB"/>
        </w:rPr>
        <w:t xml:space="preserve"> requests</w:t>
      </w:r>
      <w:bookmarkEnd w:id="43"/>
      <w:bookmarkEnd w:id="44"/>
    </w:p>
    <w:p w14:paraId="0EB0BB79" w14:textId="77777777" w:rsidR="00122AA3" w:rsidRDefault="00122AA3">
      <w:pPr>
        <w:spacing w:after="160" w:line="259" w:lineRule="auto"/>
        <w:rPr>
          <w:lang w:val="da-DK"/>
        </w:rPr>
      </w:pPr>
    </w:p>
    <w:p w14:paraId="2D14C8DB" w14:textId="77777777" w:rsidR="005D51DD" w:rsidRPr="00BF3911" w:rsidRDefault="00BF3911">
      <w:pPr>
        <w:spacing w:after="160" w:line="259" w:lineRule="auto"/>
        <w:rPr>
          <w:sz w:val="20"/>
          <w:lang w:val="en-US"/>
        </w:rPr>
      </w:pPr>
      <w:r>
        <w:rPr>
          <w:rFonts w:eastAsia="Arial"/>
          <w:sz w:val="20"/>
        </w:rPr>
        <w:t xml:space="preserve">This </w:t>
      </w:r>
      <w:r>
        <w:rPr>
          <w:rFonts w:eastAsia="Arial"/>
          <w:sz w:val="20"/>
        </w:rPr>
        <w:t>section shows a number of example XML requests used to initiate the Consent component.</w:t>
      </w:r>
      <w:r>
        <w:rPr>
          <w:rFonts w:eastAsia="Arial"/>
          <w:sz w:val="20"/>
        </w:rPr>
        <w:br w:type="page"/>
      </w:r>
    </w:p>
    <w:p w14:paraId="116A405E" w14:textId="77777777" w:rsidR="005D51DD" w:rsidRPr="00BF3911" w:rsidRDefault="005D51DD" w:rsidP="006B68FC">
      <w:pPr>
        <w:pStyle w:val="Heading3"/>
        <w:sectPr w:rsidR="005D51DD" w:rsidRPr="00BF3911" w:rsidSect="006B68FC">
          <w:pgSz w:w="11906" w:h="16838" w:code="9"/>
          <w:pgMar w:top="1440" w:right="1440" w:bottom="1440" w:left="1440" w:header="720" w:footer="576" w:gutter="0"/>
          <w:pgNumType w:start="1"/>
          <w:cols w:space="533"/>
          <w:docGrid w:linePitch="360"/>
        </w:sectPr>
      </w:pPr>
    </w:p>
    <w:p w14:paraId="34342294" w14:textId="77777777" w:rsidR="006B68FC" w:rsidRPr="00B25988" w:rsidRDefault="00BF3911" w:rsidP="006B68FC">
      <w:pPr>
        <w:pStyle w:val="Heading3"/>
        <w:rPr>
          <w:lang w:val="da-DK"/>
        </w:rPr>
      </w:pPr>
      <w:bookmarkStart w:id="45" w:name="_Toc81477298"/>
      <w:r>
        <w:rPr>
          <w:rFonts w:eastAsia="Arial"/>
          <w:szCs w:val="28"/>
          <w:lang w:val="en-GB"/>
        </w:rPr>
        <w:lastRenderedPageBreak/>
        <w:t>Example consent XML request</w:t>
      </w:r>
      <w:bookmarkEnd w:id="45"/>
    </w:p>
    <w:p w14:paraId="4F1F45BB" w14:textId="77777777" w:rsidR="006B68FC" w:rsidRDefault="006B68FC" w:rsidP="006B68FC">
      <w:pPr>
        <w:pStyle w:val="BodyText"/>
        <w:rPr>
          <w:rFonts w:ascii="Courier New" w:hAnsi="Courier New" w:cs="Courier New"/>
          <w:sz w:val="16"/>
          <w:szCs w:val="16"/>
          <w:lang w:val="da-DK"/>
        </w:rPr>
      </w:pPr>
    </w:p>
    <w:p w14:paraId="7DC2F916" w14:textId="77777777" w:rsidR="004532EC" w:rsidRPr="00BE7C93" w:rsidRDefault="004532EC" w:rsidP="006B68FC">
      <w:pPr>
        <w:pStyle w:val="BodyText"/>
        <w:rPr>
          <w:rFonts w:ascii="Courier New" w:hAnsi="Courier New" w:cs="Courier New"/>
          <w:sz w:val="16"/>
          <w:szCs w:val="16"/>
          <w:lang w:val="da-DK"/>
        </w:rPr>
      </w:pPr>
    </w:p>
    <w:p w14:paraId="3BDABF3F" w14:textId="77777777" w:rsidR="00450C73" w:rsidRPr="00520FBD" w:rsidRDefault="00BF3911" w:rsidP="00450C73">
      <w:pPr>
        <w:autoSpaceDE w:val="0"/>
        <w:autoSpaceDN w:val="0"/>
        <w:adjustRightInd w:val="0"/>
        <w:rPr>
          <w:rFonts w:ascii="Consolas" w:eastAsiaTheme="minorHAnsi" w:hAnsi="Consolas" w:cs="Consolas"/>
          <w:vanish/>
          <w:sz w:val="20"/>
          <w:highlight w:val="yellow"/>
          <w:lang w:val="da-DK" w:bidi="ar-SA"/>
        </w:rPr>
      </w:pPr>
      <w:r w:rsidRPr="00520FBD">
        <w:rPr>
          <w:rFonts w:ascii="Consolas" w:eastAsiaTheme="minorHAnsi" w:hAnsi="Consolas" w:cs="Consolas"/>
          <w:vanish/>
          <w:color w:val="0000FF"/>
          <w:sz w:val="20"/>
          <w:highlight w:val="yellow"/>
          <w:lang w:val="da-DK" w:bidi="ar-SA"/>
        </w:rPr>
        <w:t>&lt;</w:t>
      </w:r>
      <w:r w:rsidRPr="00520FBD">
        <w:rPr>
          <w:rFonts w:ascii="Consolas" w:eastAsiaTheme="minorHAnsi" w:hAnsi="Consolas" w:cs="Consolas"/>
          <w:vanish/>
          <w:color w:val="800000"/>
          <w:sz w:val="20"/>
          <w:highlight w:val="yellow"/>
          <w:lang w:val="da-DK" w:bidi="ar-SA"/>
        </w:rPr>
        <w:t>urn:PersonSamtykkeOpret_I</w:t>
      </w:r>
      <w:r w:rsidRPr="00520FBD">
        <w:rPr>
          <w:rFonts w:ascii="Consolas" w:eastAsiaTheme="minorHAnsi" w:hAnsi="Consolas" w:cs="Consolas"/>
          <w:vanish/>
          <w:color w:val="FF0000"/>
          <w:sz w:val="20"/>
          <w:highlight w:val="yellow"/>
          <w:lang w:val="da-DK" w:bidi="ar-SA"/>
        </w:rPr>
        <w:t xml:space="preserve"> xmlns:urn</w:t>
      </w:r>
      <w:r w:rsidRPr="00520FBD">
        <w:rPr>
          <w:rFonts w:ascii="Consolas" w:eastAsiaTheme="minorHAnsi" w:hAnsi="Consolas" w:cs="Consolas"/>
          <w:vanish/>
          <w:color w:val="0000FF"/>
          <w:sz w:val="20"/>
          <w:highlight w:val="yellow"/>
          <w:lang w:val="da-DK" w:bidi="ar-SA"/>
        </w:rPr>
        <w:t>="</w:t>
      </w:r>
      <w:r w:rsidRPr="00520FBD">
        <w:rPr>
          <w:rFonts w:ascii="Consolas" w:eastAsiaTheme="minorHAnsi" w:hAnsi="Consolas" w:cs="Consolas"/>
          <w:vanish/>
          <w:sz w:val="20"/>
          <w:highlight w:val="yellow"/>
          <w:lang w:val="da-DK" w:bidi="ar-SA"/>
        </w:rPr>
        <w:t>urn:oio:skat:hentselv:ws:1.0.1</w:t>
      </w:r>
      <w:r w:rsidRPr="00520FBD">
        <w:rPr>
          <w:rFonts w:ascii="Consolas" w:eastAsiaTheme="minorHAnsi" w:hAnsi="Consolas" w:cs="Consolas"/>
          <w:vanish/>
          <w:color w:val="0000FF"/>
          <w:sz w:val="20"/>
          <w:highlight w:val="yellow"/>
          <w:lang w:val="da-DK" w:bidi="ar-SA"/>
        </w:rPr>
        <w:t>"&gt;</w:t>
      </w:r>
    </w:p>
    <w:p w14:paraId="51E7B046" w14:textId="77777777" w:rsidR="00450C73" w:rsidRPr="00520FBD" w:rsidRDefault="00BF3911" w:rsidP="00450C73">
      <w:pPr>
        <w:autoSpaceDE w:val="0"/>
        <w:autoSpaceDN w:val="0"/>
        <w:adjustRightInd w:val="0"/>
        <w:rPr>
          <w:rFonts w:ascii="Consolas" w:eastAsiaTheme="minorHAnsi" w:hAnsi="Consolas" w:cs="Consolas"/>
          <w:vanish/>
          <w:sz w:val="20"/>
          <w:highlight w:val="yellow"/>
          <w:lang w:val="da-DK" w:bidi="ar-SA"/>
        </w:rPr>
      </w:pPr>
      <w:r w:rsidRPr="00520FBD">
        <w:rPr>
          <w:rFonts w:ascii="Consolas" w:eastAsiaTheme="minorHAnsi" w:hAnsi="Consolas" w:cs="Consolas"/>
          <w:vanish/>
          <w:sz w:val="20"/>
          <w:highlight w:val="yellow"/>
          <w:lang w:val="da-DK" w:bidi="ar-SA"/>
        </w:rPr>
        <w:tab/>
      </w:r>
      <w:r w:rsidRPr="00520FBD">
        <w:rPr>
          <w:rFonts w:ascii="Consolas" w:eastAsiaTheme="minorHAnsi" w:hAnsi="Consolas" w:cs="Consolas"/>
          <w:vanish/>
          <w:color w:val="0000FF"/>
          <w:sz w:val="20"/>
          <w:highlight w:val="yellow"/>
          <w:lang w:val="da-DK" w:bidi="ar-SA"/>
        </w:rPr>
        <w:t>&lt;</w:t>
      </w:r>
      <w:r w:rsidRPr="00520FBD">
        <w:rPr>
          <w:rFonts w:ascii="Consolas" w:eastAsiaTheme="minorHAnsi" w:hAnsi="Consolas" w:cs="Consolas"/>
          <w:vanish/>
          <w:color w:val="800000"/>
          <w:sz w:val="20"/>
          <w:highlight w:val="yellow"/>
          <w:lang w:val="da-DK" w:bidi="ar-SA"/>
        </w:rPr>
        <w:t>ns:HovedOplysninger</w:t>
      </w:r>
      <w:r w:rsidRPr="00520FBD">
        <w:rPr>
          <w:rFonts w:ascii="Consolas" w:eastAsiaTheme="minorHAnsi" w:hAnsi="Consolas" w:cs="Consolas"/>
          <w:vanish/>
          <w:color w:val="FF0000"/>
          <w:sz w:val="20"/>
          <w:highlight w:val="yellow"/>
          <w:lang w:val="da-DK" w:bidi="ar-SA"/>
        </w:rPr>
        <w:t xml:space="preserve"> xmlns:ns</w:t>
      </w:r>
      <w:r w:rsidRPr="00520FBD">
        <w:rPr>
          <w:rFonts w:ascii="Consolas" w:eastAsiaTheme="minorHAnsi" w:hAnsi="Consolas" w:cs="Consolas"/>
          <w:vanish/>
          <w:color w:val="0000FF"/>
          <w:sz w:val="20"/>
          <w:highlight w:val="yellow"/>
          <w:lang w:val="da-DK" w:bidi="ar-SA"/>
        </w:rPr>
        <w:t>="</w:t>
      </w:r>
      <w:r w:rsidRPr="00520FBD">
        <w:rPr>
          <w:rFonts w:ascii="Consolas" w:eastAsiaTheme="minorHAnsi" w:hAnsi="Consolas" w:cs="Consolas"/>
          <w:vanish/>
          <w:sz w:val="20"/>
          <w:highlight w:val="yellow"/>
          <w:lang w:val="da-DK" w:bidi="ar-SA"/>
        </w:rPr>
        <w:t>http://rep.oio.dk/skat.dk/basis/kontekst/xml/schemas/2006/09/01/</w:t>
      </w:r>
      <w:r w:rsidRPr="00520FBD">
        <w:rPr>
          <w:rFonts w:ascii="Consolas" w:eastAsiaTheme="minorHAnsi" w:hAnsi="Consolas" w:cs="Consolas"/>
          <w:vanish/>
          <w:color w:val="0000FF"/>
          <w:sz w:val="20"/>
          <w:highlight w:val="yellow"/>
          <w:lang w:val="da-DK" w:bidi="ar-SA"/>
        </w:rPr>
        <w:t>"&gt;</w:t>
      </w:r>
    </w:p>
    <w:p w14:paraId="406245D8" w14:textId="77777777" w:rsidR="00450C73" w:rsidRPr="00520FBD" w:rsidRDefault="00BF3911" w:rsidP="00450C73">
      <w:pPr>
        <w:autoSpaceDE w:val="0"/>
        <w:autoSpaceDN w:val="0"/>
        <w:adjustRightInd w:val="0"/>
        <w:rPr>
          <w:rFonts w:ascii="Consolas" w:eastAsiaTheme="minorHAnsi" w:hAnsi="Consolas" w:cs="Consolas"/>
          <w:vanish/>
          <w:sz w:val="20"/>
          <w:highlight w:val="yellow"/>
          <w:lang w:val="da-DK" w:bidi="ar-SA"/>
        </w:rPr>
      </w:pPr>
      <w:r w:rsidRPr="00520FBD">
        <w:rPr>
          <w:rFonts w:ascii="Consolas" w:eastAsiaTheme="minorHAnsi" w:hAnsi="Consolas" w:cs="Consolas"/>
          <w:vanish/>
          <w:sz w:val="20"/>
          <w:highlight w:val="yellow"/>
          <w:lang w:val="da-DK" w:bidi="ar-SA"/>
        </w:rPr>
        <w:tab/>
      </w:r>
      <w:r w:rsidRPr="00520FBD">
        <w:rPr>
          <w:rFonts w:ascii="Consolas" w:eastAsiaTheme="minorHAnsi" w:hAnsi="Consolas" w:cs="Consolas"/>
          <w:vanish/>
          <w:sz w:val="20"/>
          <w:highlight w:val="yellow"/>
          <w:lang w:val="da-DK" w:bidi="ar-SA"/>
        </w:rPr>
        <w:tab/>
      </w:r>
      <w:r w:rsidRPr="00520FBD">
        <w:rPr>
          <w:rFonts w:ascii="Consolas" w:eastAsiaTheme="minorHAnsi" w:hAnsi="Consolas" w:cs="Consolas"/>
          <w:vanish/>
          <w:color w:val="0000FF"/>
          <w:sz w:val="20"/>
          <w:highlight w:val="yellow"/>
          <w:lang w:val="da-DK" w:bidi="ar-SA"/>
        </w:rPr>
        <w:t>&lt;</w:t>
      </w:r>
      <w:r w:rsidRPr="00520FBD">
        <w:rPr>
          <w:rFonts w:ascii="Consolas" w:eastAsiaTheme="minorHAnsi" w:hAnsi="Consolas" w:cs="Consolas"/>
          <w:vanish/>
          <w:color w:val="800000"/>
          <w:sz w:val="20"/>
          <w:highlight w:val="yellow"/>
          <w:lang w:val="da-DK" w:bidi="ar-SA"/>
        </w:rPr>
        <w:t>ns:TransaktionIdentifikator</w:t>
      </w:r>
      <w:r w:rsidRPr="00520FBD">
        <w:rPr>
          <w:rFonts w:ascii="Consolas" w:eastAsiaTheme="minorHAnsi" w:hAnsi="Consolas" w:cs="Consolas"/>
          <w:vanish/>
          <w:color w:val="0000FF"/>
          <w:sz w:val="20"/>
          <w:highlight w:val="yellow"/>
          <w:lang w:val="da-DK" w:bidi="ar-SA"/>
        </w:rPr>
        <w:t>&gt;</w:t>
      </w:r>
      <w:r w:rsidRPr="00520FBD">
        <w:rPr>
          <w:rFonts w:ascii="Consolas" w:eastAsiaTheme="minorHAnsi" w:hAnsi="Consolas" w:cs="Consolas"/>
          <w:vanish/>
          <w:sz w:val="20"/>
          <w:highlight w:val="yellow"/>
          <w:lang w:val="da-DK" w:bidi="ar-SA"/>
        </w:rPr>
        <w:t>_ea46193d-9bc7-4efc-b9c4-93ff3a7d7b27</w:t>
      </w:r>
      <w:r w:rsidRPr="00520FBD">
        <w:rPr>
          <w:rFonts w:ascii="Consolas" w:eastAsiaTheme="minorHAnsi" w:hAnsi="Consolas" w:cs="Consolas"/>
          <w:vanish/>
          <w:color w:val="0000FF"/>
          <w:sz w:val="20"/>
          <w:highlight w:val="yellow"/>
          <w:lang w:val="da-DK" w:bidi="ar-SA"/>
        </w:rPr>
        <w:t>&lt;/</w:t>
      </w:r>
      <w:r w:rsidRPr="00520FBD">
        <w:rPr>
          <w:rFonts w:ascii="Consolas" w:eastAsiaTheme="minorHAnsi" w:hAnsi="Consolas" w:cs="Consolas"/>
          <w:vanish/>
          <w:color w:val="800000"/>
          <w:sz w:val="20"/>
          <w:highlight w:val="yellow"/>
          <w:lang w:val="da-DK" w:bidi="ar-SA"/>
        </w:rPr>
        <w:t>ns:TransaktionIdentifikator</w:t>
      </w:r>
      <w:r w:rsidRPr="00520FBD">
        <w:rPr>
          <w:rFonts w:ascii="Consolas" w:eastAsiaTheme="minorHAnsi" w:hAnsi="Consolas" w:cs="Consolas"/>
          <w:vanish/>
          <w:color w:val="0000FF"/>
          <w:sz w:val="20"/>
          <w:highlight w:val="yellow"/>
          <w:lang w:val="da-DK" w:bidi="ar-SA"/>
        </w:rPr>
        <w:t>&gt;</w:t>
      </w:r>
    </w:p>
    <w:p w14:paraId="151E5633" w14:textId="77777777" w:rsidR="00450C73" w:rsidRPr="00520FBD" w:rsidRDefault="00BF3911" w:rsidP="00450C73">
      <w:pPr>
        <w:autoSpaceDE w:val="0"/>
        <w:autoSpaceDN w:val="0"/>
        <w:adjustRightInd w:val="0"/>
        <w:rPr>
          <w:rFonts w:ascii="Consolas" w:eastAsiaTheme="minorHAnsi" w:hAnsi="Consolas" w:cs="Consolas"/>
          <w:vanish/>
          <w:sz w:val="20"/>
          <w:highlight w:val="yellow"/>
          <w:lang w:val="sv-SE" w:bidi="ar-SA"/>
        </w:rPr>
      </w:pPr>
      <w:r w:rsidRPr="00520FBD">
        <w:rPr>
          <w:rFonts w:ascii="Consolas" w:eastAsiaTheme="minorHAnsi" w:hAnsi="Consolas" w:cs="Consolas"/>
          <w:vanish/>
          <w:sz w:val="20"/>
          <w:highlight w:val="yellow"/>
          <w:lang w:val="sv-SE" w:bidi="ar-SA"/>
        </w:rPr>
        <w:tab/>
      </w:r>
      <w:r w:rsidRPr="00520FBD">
        <w:rPr>
          <w:rFonts w:ascii="Consolas" w:eastAsiaTheme="minorHAnsi" w:hAnsi="Consolas" w:cs="Consolas"/>
          <w:vanish/>
          <w:sz w:val="20"/>
          <w:highlight w:val="yellow"/>
          <w:lang w:val="sv-SE" w:bidi="ar-SA"/>
        </w:rPr>
        <w:tab/>
      </w:r>
      <w:r w:rsidRPr="00520FBD">
        <w:rPr>
          <w:rFonts w:ascii="Consolas" w:eastAsiaTheme="minorHAnsi" w:hAnsi="Consolas" w:cs="Consolas"/>
          <w:vanish/>
          <w:color w:val="0000FF"/>
          <w:sz w:val="20"/>
          <w:highlight w:val="yellow"/>
          <w:lang w:val="sv-SE" w:bidi="ar-SA"/>
        </w:rPr>
        <w:t>&lt;</w:t>
      </w:r>
      <w:r w:rsidRPr="00520FBD">
        <w:rPr>
          <w:rFonts w:ascii="Consolas" w:eastAsiaTheme="minorHAnsi" w:hAnsi="Consolas" w:cs="Consolas"/>
          <w:vanish/>
          <w:color w:val="800000"/>
          <w:sz w:val="20"/>
          <w:highlight w:val="yellow"/>
          <w:lang w:val="sv-SE" w:bidi="ar-SA"/>
        </w:rPr>
        <w:t>ns:TransaktionTid</w:t>
      </w:r>
      <w:r w:rsidRPr="00520FBD">
        <w:rPr>
          <w:rFonts w:ascii="Consolas" w:eastAsiaTheme="minorHAnsi" w:hAnsi="Consolas" w:cs="Consolas"/>
          <w:vanish/>
          <w:color w:val="0000FF"/>
          <w:sz w:val="20"/>
          <w:highlight w:val="yellow"/>
          <w:lang w:val="sv-SE" w:bidi="ar-SA"/>
        </w:rPr>
        <w:t>&gt;</w:t>
      </w:r>
      <w:r w:rsidRPr="00520FBD">
        <w:rPr>
          <w:rFonts w:ascii="Consolas" w:eastAsiaTheme="minorHAnsi" w:hAnsi="Consolas" w:cs="Consolas"/>
          <w:vanish/>
          <w:sz w:val="20"/>
          <w:highlight w:val="yellow"/>
          <w:lang w:val="sv-SE" w:bidi="ar-SA"/>
        </w:rPr>
        <w:t>2024-09-13T09:17:57.365+02:00</w:t>
      </w:r>
      <w:r w:rsidRPr="00520FBD">
        <w:rPr>
          <w:rFonts w:ascii="Consolas" w:eastAsiaTheme="minorHAnsi" w:hAnsi="Consolas" w:cs="Consolas"/>
          <w:vanish/>
          <w:color w:val="0000FF"/>
          <w:sz w:val="20"/>
          <w:highlight w:val="yellow"/>
          <w:lang w:val="sv-SE" w:bidi="ar-SA"/>
        </w:rPr>
        <w:t>&lt;/</w:t>
      </w:r>
      <w:r w:rsidRPr="00520FBD">
        <w:rPr>
          <w:rFonts w:ascii="Consolas" w:eastAsiaTheme="minorHAnsi" w:hAnsi="Consolas" w:cs="Consolas"/>
          <w:vanish/>
          <w:color w:val="800000"/>
          <w:sz w:val="20"/>
          <w:highlight w:val="yellow"/>
          <w:lang w:val="sv-SE" w:bidi="ar-SA"/>
        </w:rPr>
        <w:t>ns:TransaktionTid</w:t>
      </w:r>
      <w:r w:rsidRPr="00520FBD">
        <w:rPr>
          <w:rFonts w:ascii="Consolas" w:eastAsiaTheme="minorHAnsi" w:hAnsi="Consolas" w:cs="Consolas"/>
          <w:vanish/>
          <w:color w:val="0000FF"/>
          <w:sz w:val="20"/>
          <w:highlight w:val="yellow"/>
          <w:lang w:val="sv-SE" w:bidi="ar-SA"/>
        </w:rPr>
        <w:t>&gt;</w:t>
      </w:r>
    </w:p>
    <w:p w14:paraId="47DD9720" w14:textId="77777777" w:rsidR="00450C73" w:rsidRPr="00520FBD" w:rsidRDefault="00BF3911" w:rsidP="00450C73">
      <w:pPr>
        <w:autoSpaceDE w:val="0"/>
        <w:autoSpaceDN w:val="0"/>
        <w:adjustRightInd w:val="0"/>
        <w:rPr>
          <w:rFonts w:ascii="Consolas" w:eastAsiaTheme="minorHAnsi" w:hAnsi="Consolas" w:cs="Consolas"/>
          <w:vanish/>
          <w:sz w:val="20"/>
          <w:highlight w:val="yellow"/>
          <w:lang w:val="da-DK" w:bidi="ar-SA"/>
        </w:rPr>
      </w:pPr>
      <w:r w:rsidRPr="00520FBD">
        <w:rPr>
          <w:rFonts w:ascii="Consolas" w:eastAsiaTheme="minorHAnsi" w:hAnsi="Consolas" w:cs="Consolas"/>
          <w:vanish/>
          <w:sz w:val="20"/>
          <w:highlight w:val="yellow"/>
          <w:lang w:val="sv-SE" w:bidi="ar-SA"/>
        </w:rPr>
        <w:tab/>
      </w:r>
      <w:r w:rsidRPr="00520FBD">
        <w:rPr>
          <w:rFonts w:ascii="Consolas" w:eastAsiaTheme="minorHAnsi" w:hAnsi="Consolas" w:cs="Consolas"/>
          <w:vanish/>
          <w:color w:val="0000FF"/>
          <w:sz w:val="20"/>
          <w:highlight w:val="yellow"/>
          <w:lang w:val="da-DK" w:bidi="ar-SA"/>
        </w:rPr>
        <w:t>&lt;/</w:t>
      </w:r>
      <w:r w:rsidRPr="00520FBD">
        <w:rPr>
          <w:rFonts w:ascii="Consolas" w:eastAsiaTheme="minorHAnsi" w:hAnsi="Consolas" w:cs="Consolas"/>
          <w:vanish/>
          <w:color w:val="800000"/>
          <w:sz w:val="20"/>
          <w:highlight w:val="yellow"/>
          <w:lang w:val="da-DK" w:bidi="ar-SA"/>
        </w:rPr>
        <w:t>ns:HovedOplysninger</w:t>
      </w:r>
      <w:r w:rsidRPr="00520FBD">
        <w:rPr>
          <w:rFonts w:ascii="Consolas" w:eastAsiaTheme="minorHAnsi" w:hAnsi="Consolas" w:cs="Consolas"/>
          <w:vanish/>
          <w:color w:val="0000FF"/>
          <w:sz w:val="20"/>
          <w:highlight w:val="yellow"/>
          <w:lang w:val="da-DK" w:bidi="ar-SA"/>
        </w:rPr>
        <w:t>&gt;</w:t>
      </w:r>
    </w:p>
    <w:p w14:paraId="1AFB9419" w14:textId="77777777" w:rsidR="00450C73" w:rsidRPr="00520FBD" w:rsidRDefault="00BF3911" w:rsidP="00450C73">
      <w:pPr>
        <w:autoSpaceDE w:val="0"/>
        <w:autoSpaceDN w:val="0"/>
        <w:adjustRightInd w:val="0"/>
        <w:rPr>
          <w:rFonts w:ascii="Consolas" w:eastAsiaTheme="minorHAnsi" w:hAnsi="Consolas" w:cs="Consolas"/>
          <w:vanish/>
          <w:sz w:val="20"/>
          <w:highlight w:val="yellow"/>
          <w:lang w:val="da-DK" w:bidi="ar-SA"/>
        </w:rPr>
      </w:pPr>
      <w:r w:rsidRPr="00520FBD">
        <w:rPr>
          <w:rFonts w:ascii="Consolas" w:eastAsiaTheme="minorHAnsi" w:hAnsi="Consolas" w:cs="Consolas"/>
          <w:vanish/>
          <w:sz w:val="20"/>
          <w:highlight w:val="yellow"/>
          <w:lang w:val="da-DK" w:bidi="ar-SA"/>
        </w:rPr>
        <w:tab/>
      </w:r>
      <w:r w:rsidRPr="00520FBD">
        <w:rPr>
          <w:rFonts w:ascii="Consolas" w:eastAsiaTheme="minorHAnsi" w:hAnsi="Consolas" w:cs="Consolas"/>
          <w:vanish/>
          <w:color w:val="0000FF"/>
          <w:sz w:val="20"/>
          <w:highlight w:val="yellow"/>
          <w:lang w:val="da-DK" w:bidi="ar-SA"/>
        </w:rPr>
        <w:t>&lt;</w:t>
      </w:r>
      <w:r w:rsidRPr="00520FBD">
        <w:rPr>
          <w:rFonts w:ascii="Consolas" w:eastAsiaTheme="minorHAnsi" w:hAnsi="Consolas" w:cs="Consolas"/>
          <w:vanish/>
          <w:color w:val="800000"/>
          <w:sz w:val="20"/>
          <w:highlight w:val="yellow"/>
          <w:lang w:val="da-DK" w:bidi="ar-SA"/>
        </w:rPr>
        <w:t>urn:PersonSamtykkeValg</w:t>
      </w:r>
      <w:r w:rsidRPr="00520FBD">
        <w:rPr>
          <w:rFonts w:ascii="Consolas" w:eastAsiaTheme="minorHAnsi" w:hAnsi="Consolas" w:cs="Consolas"/>
          <w:vanish/>
          <w:color w:val="0000FF"/>
          <w:sz w:val="20"/>
          <w:highlight w:val="yellow"/>
          <w:lang w:val="da-DK" w:bidi="ar-SA"/>
        </w:rPr>
        <w:t>&gt;</w:t>
      </w:r>
    </w:p>
    <w:p w14:paraId="406D4505" w14:textId="77777777" w:rsidR="00450C73" w:rsidRPr="00520FBD" w:rsidRDefault="00BF3911" w:rsidP="00450C73">
      <w:pPr>
        <w:autoSpaceDE w:val="0"/>
        <w:autoSpaceDN w:val="0"/>
        <w:adjustRightInd w:val="0"/>
        <w:rPr>
          <w:rFonts w:ascii="Consolas" w:eastAsiaTheme="minorHAnsi" w:hAnsi="Consolas" w:cs="Consolas"/>
          <w:vanish/>
          <w:sz w:val="20"/>
          <w:highlight w:val="yellow"/>
          <w:lang w:val="da-DK" w:bidi="ar-SA"/>
        </w:rPr>
      </w:pPr>
      <w:r w:rsidRPr="00520FBD">
        <w:rPr>
          <w:rFonts w:ascii="Consolas" w:eastAsiaTheme="minorHAnsi" w:hAnsi="Consolas" w:cs="Consolas"/>
          <w:vanish/>
          <w:sz w:val="20"/>
          <w:highlight w:val="yellow"/>
          <w:lang w:val="da-DK" w:bidi="ar-SA"/>
        </w:rPr>
        <w:tab/>
      </w:r>
      <w:r w:rsidRPr="00520FBD">
        <w:rPr>
          <w:rFonts w:ascii="Consolas" w:eastAsiaTheme="minorHAnsi" w:hAnsi="Consolas" w:cs="Consolas"/>
          <w:vanish/>
          <w:sz w:val="20"/>
          <w:highlight w:val="yellow"/>
          <w:lang w:val="da-DK" w:bidi="ar-SA"/>
        </w:rPr>
        <w:tab/>
      </w:r>
      <w:r w:rsidRPr="00520FBD">
        <w:rPr>
          <w:rFonts w:ascii="Consolas" w:eastAsiaTheme="minorHAnsi" w:hAnsi="Consolas" w:cs="Consolas"/>
          <w:vanish/>
          <w:color w:val="0000FF"/>
          <w:sz w:val="20"/>
          <w:highlight w:val="yellow"/>
          <w:lang w:val="da-DK" w:bidi="ar-SA"/>
        </w:rPr>
        <w:t>&lt;</w:t>
      </w:r>
      <w:r w:rsidRPr="00520FBD">
        <w:rPr>
          <w:rFonts w:ascii="Consolas" w:eastAsiaTheme="minorHAnsi" w:hAnsi="Consolas" w:cs="Consolas"/>
          <w:vanish/>
          <w:color w:val="800000"/>
          <w:sz w:val="20"/>
          <w:highlight w:val="yellow"/>
          <w:lang w:val="da-DK" w:bidi="ar-SA"/>
        </w:rPr>
        <w:t>urn:PengeinstitutSamtykke</w:t>
      </w:r>
      <w:r w:rsidRPr="00520FBD">
        <w:rPr>
          <w:rFonts w:ascii="Consolas" w:eastAsiaTheme="minorHAnsi" w:hAnsi="Consolas" w:cs="Consolas"/>
          <w:vanish/>
          <w:color w:val="0000FF"/>
          <w:sz w:val="20"/>
          <w:highlight w:val="yellow"/>
          <w:lang w:val="da-DK" w:bidi="ar-SA"/>
        </w:rPr>
        <w:t>&gt;</w:t>
      </w:r>
    </w:p>
    <w:p w14:paraId="3AFDA4A9" w14:textId="77777777" w:rsidR="00450C73" w:rsidRPr="00520FBD" w:rsidRDefault="00BF3911" w:rsidP="00450C73">
      <w:pPr>
        <w:autoSpaceDE w:val="0"/>
        <w:autoSpaceDN w:val="0"/>
        <w:adjustRightInd w:val="0"/>
        <w:rPr>
          <w:rFonts w:ascii="Consolas" w:eastAsiaTheme="minorHAnsi" w:hAnsi="Consolas" w:cs="Consolas"/>
          <w:vanish/>
          <w:sz w:val="20"/>
          <w:highlight w:val="yellow"/>
          <w:lang w:val="da-DK" w:bidi="ar-SA"/>
        </w:rPr>
      </w:pPr>
      <w:r w:rsidRPr="00520FBD">
        <w:rPr>
          <w:rFonts w:ascii="Consolas" w:eastAsiaTheme="minorHAnsi" w:hAnsi="Consolas" w:cs="Consolas"/>
          <w:vanish/>
          <w:sz w:val="20"/>
          <w:highlight w:val="yellow"/>
          <w:lang w:val="da-DK" w:bidi="ar-SA"/>
        </w:rPr>
        <w:tab/>
      </w:r>
      <w:r w:rsidRPr="00520FBD">
        <w:rPr>
          <w:rFonts w:ascii="Consolas" w:eastAsiaTheme="minorHAnsi" w:hAnsi="Consolas" w:cs="Consolas"/>
          <w:vanish/>
          <w:sz w:val="20"/>
          <w:highlight w:val="yellow"/>
          <w:lang w:val="da-DK" w:bidi="ar-SA"/>
        </w:rPr>
        <w:tab/>
      </w:r>
      <w:r w:rsidRPr="00520FBD">
        <w:rPr>
          <w:rFonts w:ascii="Consolas" w:eastAsiaTheme="minorHAnsi" w:hAnsi="Consolas" w:cs="Consolas"/>
          <w:vanish/>
          <w:sz w:val="20"/>
          <w:highlight w:val="yellow"/>
          <w:lang w:val="da-DK" w:bidi="ar-SA"/>
        </w:rPr>
        <w:tab/>
      </w:r>
      <w:r w:rsidRPr="00520FBD">
        <w:rPr>
          <w:rFonts w:ascii="Consolas" w:eastAsiaTheme="minorHAnsi" w:hAnsi="Consolas" w:cs="Consolas"/>
          <w:vanish/>
          <w:color w:val="0000FF"/>
          <w:sz w:val="20"/>
          <w:highlight w:val="yellow"/>
          <w:lang w:val="da-DK" w:bidi="ar-SA"/>
        </w:rPr>
        <w:t>&lt;</w:t>
      </w:r>
      <w:r w:rsidRPr="00520FBD">
        <w:rPr>
          <w:rFonts w:ascii="Consolas" w:eastAsiaTheme="minorHAnsi" w:hAnsi="Consolas" w:cs="Consolas"/>
          <w:vanish/>
          <w:color w:val="800000"/>
          <w:sz w:val="20"/>
          <w:highlight w:val="yellow"/>
          <w:lang w:val="da-DK" w:bidi="ar-SA"/>
        </w:rPr>
        <w:t>urn:SamtykkeInformation</w:t>
      </w:r>
      <w:r w:rsidRPr="00520FBD">
        <w:rPr>
          <w:rFonts w:ascii="Consolas" w:eastAsiaTheme="minorHAnsi" w:hAnsi="Consolas" w:cs="Consolas"/>
          <w:vanish/>
          <w:color w:val="0000FF"/>
          <w:sz w:val="20"/>
          <w:highlight w:val="yellow"/>
          <w:lang w:val="da-DK" w:bidi="ar-SA"/>
        </w:rPr>
        <w:t>&gt;</w:t>
      </w:r>
    </w:p>
    <w:p w14:paraId="2FA2CB0D" w14:textId="77777777" w:rsidR="00450C73" w:rsidRPr="00520FBD" w:rsidRDefault="00BF3911" w:rsidP="00450C73">
      <w:pPr>
        <w:autoSpaceDE w:val="0"/>
        <w:autoSpaceDN w:val="0"/>
        <w:adjustRightInd w:val="0"/>
        <w:rPr>
          <w:rFonts w:ascii="Consolas" w:eastAsiaTheme="minorHAnsi" w:hAnsi="Consolas" w:cs="Consolas"/>
          <w:vanish/>
          <w:sz w:val="20"/>
          <w:highlight w:val="yellow"/>
          <w:lang w:val="da-DK" w:bidi="ar-SA"/>
        </w:rPr>
      </w:pPr>
      <w:r w:rsidRPr="00520FBD">
        <w:rPr>
          <w:rFonts w:ascii="Consolas" w:eastAsiaTheme="minorHAnsi" w:hAnsi="Consolas" w:cs="Consolas"/>
          <w:vanish/>
          <w:sz w:val="20"/>
          <w:highlight w:val="yellow"/>
          <w:lang w:val="da-DK" w:bidi="ar-SA"/>
        </w:rPr>
        <w:tab/>
      </w:r>
      <w:r w:rsidRPr="00520FBD">
        <w:rPr>
          <w:rFonts w:ascii="Consolas" w:eastAsiaTheme="minorHAnsi" w:hAnsi="Consolas" w:cs="Consolas"/>
          <w:vanish/>
          <w:sz w:val="20"/>
          <w:highlight w:val="yellow"/>
          <w:lang w:val="da-DK" w:bidi="ar-SA"/>
        </w:rPr>
        <w:tab/>
      </w:r>
      <w:r w:rsidRPr="00520FBD">
        <w:rPr>
          <w:rFonts w:ascii="Consolas" w:eastAsiaTheme="minorHAnsi" w:hAnsi="Consolas" w:cs="Consolas"/>
          <w:vanish/>
          <w:sz w:val="20"/>
          <w:highlight w:val="yellow"/>
          <w:lang w:val="da-DK" w:bidi="ar-SA"/>
        </w:rPr>
        <w:tab/>
      </w:r>
      <w:r w:rsidRPr="00520FBD">
        <w:rPr>
          <w:rFonts w:ascii="Consolas" w:eastAsiaTheme="minorHAnsi" w:hAnsi="Consolas" w:cs="Consolas"/>
          <w:vanish/>
          <w:sz w:val="20"/>
          <w:highlight w:val="yellow"/>
          <w:lang w:val="da-DK" w:bidi="ar-SA"/>
        </w:rPr>
        <w:tab/>
      </w:r>
      <w:r w:rsidRPr="00520FBD">
        <w:rPr>
          <w:rFonts w:ascii="Consolas" w:eastAsiaTheme="minorHAnsi" w:hAnsi="Consolas" w:cs="Consolas"/>
          <w:vanish/>
          <w:color w:val="0000FF"/>
          <w:sz w:val="20"/>
          <w:highlight w:val="yellow"/>
          <w:lang w:val="da-DK" w:bidi="ar-SA"/>
        </w:rPr>
        <w:t>&lt;</w:t>
      </w:r>
      <w:r w:rsidRPr="00520FBD">
        <w:rPr>
          <w:rFonts w:ascii="Consolas" w:eastAsiaTheme="minorHAnsi" w:hAnsi="Consolas" w:cs="Consolas"/>
          <w:vanish/>
          <w:color w:val="800000"/>
          <w:sz w:val="20"/>
          <w:highlight w:val="yellow"/>
          <w:lang w:val="da-DK" w:bidi="ar-SA"/>
        </w:rPr>
        <w:t>ns:CVRnumberIdentifier</w:t>
      </w:r>
      <w:r w:rsidRPr="00520FBD">
        <w:rPr>
          <w:rFonts w:ascii="Consolas" w:eastAsiaTheme="minorHAnsi" w:hAnsi="Consolas" w:cs="Consolas"/>
          <w:vanish/>
          <w:color w:val="FF0000"/>
          <w:sz w:val="20"/>
          <w:highlight w:val="yellow"/>
          <w:lang w:val="da-DK" w:bidi="ar-SA"/>
        </w:rPr>
        <w:t xml:space="preserve"> xmlns:ns</w:t>
      </w:r>
      <w:r w:rsidRPr="00520FBD">
        <w:rPr>
          <w:rFonts w:ascii="Consolas" w:eastAsiaTheme="minorHAnsi" w:hAnsi="Consolas" w:cs="Consolas"/>
          <w:vanish/>
          <w:color w:val="0000FF"/>
          <w:sz w:val="20"/>
          <w:highlight w:val="yellow"/>
          <w:lang w:val="da-DK" w:bidi="ar-SA"/>
        </w:rPr>
        <w:t>="</w:t>
      </w:r>
      <w:r w:rsidRPr="00520FBD">
        <w:rPr>
          <w:rFonts w:ascii="Consolas" w:eastAsiaTheme="minorHAnsi" w:hAnsi="Consolas" w:cs="Consolas"/>
          <w:vanish/>
          <w:sz w:val="20"/>
          <w:highlight w:val="yellow"/>
          <w:lang w:val="da-DK" w:bidi="ar-SA"/>
        </w:rPr>
        <w:t>http://rep.oio.dk/cvr.dk/xml/schemas/2005/03/22/</w:t>
      </w:r>
      <w:r w:rsidRPr="00520FBD">
        <w:rPr>
          <w:rFonts w:ascii="Consolas" w:eastAsiaTheme="minorHAnsi" w:hAnsi="Consolas" w:cs="Consolas"/>
          <w:vanish/>
          <w:color w:val="0000FF"/>
          <w:sz w:val="20"/>
          <w:highlight w:val="yellow"/>
          <w:lang w:val="da-DK" w:bidi="ar-SA"/>
        </w:rPr>
        <w:t>"&gt;</w:t>
      </w:r>
      <w:r w:rsidRPr="00520FBD">
        <w:rPr>
          <w:rFonts w:ascii="Consolas" w:eastAsiaTheme="minorHAnsi" w:hAnsi="Consolas" w:cs="Consolas"/>
          <w:vanish/>
          <w:sz w:val="20"/>
          <w:highlight w:val="yellow"/>
          <w:lang w:val="da-DK" w:bidi="ar-SA"/>
        </w:rPr>
        <w:t>15231599</w:t>
      </w:r>
      <w:r w:rsidRPr="00520FBD">
        <w:rPr>
          <w:rFonts w:ascii="Consolas" w:eastAsiaTheme="minorHAnsi" w:hAnsi="Consolas" w:cs="Consolas"/>
          <w:vanish/>
          <w:color w:val="0000FF"/>
          <w:sz w:val="20"/>
          <w:highlight w:val="yellow"/>
          <w:lang w:val="da-DK" w:bidi="ar-SA"/>
        </w:rPr>
        <w:t>&lt;/</w:t>
      </w:r>
      <w:r w:rsidRPr="00520FBD">
        <w:rPr>
          <w:rFonts w:ascii="Consolas" w:eastAsiaTheme="minorHAnsi" w:hAnsi="Consolas" w:cs="Consolas"/>
          <w:vanish/>
          <w:color w:val="800000"/>
          <w:sz w:val="20"/>
          <w:highlight w:val="yellow"/>
          <w:lang w:val="da-DK" w:bidi="ar-SA"/>
        </w:rPr>
        <w:t>ns:CVRnumberIdentifier</w:t>
      </w:r>
      <w:r w:rsidRPr="00520FBD">
        <w:rPr>
          <w:rFonts w:ascii="Consolas" w:eastAsiaTheme="minorHAnsi" w:hAnsi="Consolas" w:cs="Consolas"/>
          <w:vanish/>
          <w:color w:val="0000FF"/>
          <w:sz w:val="20"/>
          <w:highlight w:val="yellow"/>
          <w:lang w:val="da-DK" w:bidi="ar-SA"/>
        </w:rPr>
        <w:t>&gt;</w:t>
      </w:r>
    </w:p>
    <w:p w14:paraId="13547B88" w14:textId="77777777" w:rsidR="00450C73" w:rsidRPr="00520FBD" w:rsidRDefault="00BF3911" w:rsidP="00450C73">
      <w:pPr>
        <w:autoSpaceDE w:val="0"/>
        <w:autoSpaceDN w:val="0"/>
        <w:adjustRightInd w:val="0"/>
        <w:rPr>
          <w:rFonts w:ascii="Consolas" w:eastAsiaTheme="minorHAnsi" w:hAnsi="Consolas" w:cs="Consolas"/>
          <w:vanish/>
          <w:sz w:val="20"/>
          <w:highlight w:val="yellow"/>
          <w:lang w:val="da-DK" w:bidi="ar-SA"/>
        </w:rPr>
      </w:pPr>
      <w:r w:rsidRPr="00520FBD">
        <w:rPr>
          <w:rFonts w:ascii="Consolas" w:eastAsiaTheme="minorHAnsi" w:hAnsi="Consolas" w:cs="Consolas"/>
          <w:vanish/>
          <w:sz w:val="20"/>
          <w:highlight w:val="yellow"/>
          <w:lang w:val="da-DK" w:bidi="ar-SA"/>
        </w:rPr>
        <w:tab/>
      </w:r>
      <w:r w:rsidRPr="00520FBD">
        <w:rPr>
          <w:rFonts w:ascii="Consolas" w:eastAsiaTheme="minorHAnsi" w:hAnsi="Consolas" w:cs="Consolas"/>
          <w:vanish/>
          <w:sz w:val="20"/>
          <w:highlight w:val="yellow"/>
          <w:lang w:val="da-DK" w:bidi="ar-SA"/>
        </w:rPr>
        <w:tab/>
      </w:r>
      <w:r w:rsidRPr="00520FBD">
        <w:rPr>
          <w:rFonts w:ascii="Consolas" w:eastAsiaTheme="minorHAnsi" w:hAnsi="Consolas" w:cs="Consolas"/>
          <w:vanish/>
          <w:sz w:val="20"/>
          <w:highlight w:val="yellow"/>
          <w:lang w:val="da-DK" w:bidi="ar-SA"/>
        </w:rPr>
        <w:tab/>
      </w:r>
      <w:r w:rsidRPr="00520FBD">
        <w:rPr>
          <w:rFonts w:ascii="Consolas" w:eastAsiaTheme="minorHAnsi" w:hAnsi="Consolas" w:cs="Consolas"/>
          <w:vanish/>
          <w:sz w:val="20"/>
          <w:highlight w:val="yellow"/>
          <w:lang w:val="da-DK" w:bidi="ar-SA"/>
        </w:rPr>
        <w:tab/>
      </w:r>
      <w:r w:rsidRPr="00520FBD">
        <w:rPr>
          <w:rFonts w:ascii="Consolas" w:eastAsiaTheme="minorHAnsi" w:hAnsi="Consolas" w:cs="Consolas"/>
          <w:vanish/>
          <w:color w:val="0000FF"/>
          <w:sz w:val="20"/>
          <w:highlight w:val="yellow"/>
          <w:lang w:val="da-DK" w:bidi="ar-SA"/>
        </w:rPr>
        <w:t>&lt;</w:t>
      </w:r>
      <w:r w:rsidRPr="00520FBD">
        <w:rPr>
          <w:rFonts w:ascii="Consolas" w:eastAsiaTheme="minorHAnsi" w:hAnsi="Consolas" w:cs="Consolas"/>
          <w:vanish/>
          <w:color w:val="800000"/>
          <w:sz w:val="20"/>
          <w:highlight w:val="yellow"/>
          <w:lang w:val="da-DK" w:bidi="ar-SA"/>
        </w:rPr>
        <w:t>urn1:VidereanvendelseAftaleIdentifikator</w:t>
      </w:r>
      <w:r w:rsidRPr="00520FBD">
        <w:rPr>
          <w:rFonts w:ascii="Consolas" w:eastAsiaTheme="minorHAnsi" w:hAnsi="Consolas" w:cs="Consolas"/>
          <w:vanish/>
          <w:color w:val="FF0000"/>
          <w:sz w:val="20"/>
          <w:highlight w:val="yellow"/>
          <w:lang w:val="da-DK" w:bidi="ar-SA"/>
        </w:rPr>
        <w:t xml:space="preserve"> xmlns:urn1</w:t>
      </w:r>
      <w:r w:rsidRPr="00520FBD">
        <w:rPr>
          <w:rFonts w:ascii="Consolas" w:eastAsiaTheme="minorHAnsi" w:hAnsi="Consolas" w:cs="Consolas"/>
          <w:vanish/>
          <w:color w:val="0000FF"/>
          <w:sz w:val="20"/>
          <w:highlight w:val="yellow"/>
          <w:lang w:val="da-DK" w:bidi="ar-SA"/>
        </w:rPr>
        <w:t>="</w:t>
      </w:r>
      <w:r w:rsidRPr="00520FBD">
        <w:rPr>
          <w:rFonts w:ascii="Consolas" w:eastAsiaTheme="minorHAnsi" w:hAnsi="Consolas" w:cs="Consolas"/>
          <w:vanish/>
          <w:sz w:val="20"/>
          <w:highlight w:val="yellow"/>
          <w:lang w:val="da-DK" w:bidi="ar-SA"/>
        </w:rPr>
        <w:t>urn:oio:skat:hentselv:1.0.0</w:t>
      </w:r>
      <w:r w:rsidRPr="00520FBD">
        <w:rPr>
          <w:rFonts w:ascii="Consolas" w:eastAsiaTheme="minorHAnsi" w:hAnsi="Consolas" w:cs="Consolas"/>
          <w:vanish/>
          <w:color w:val="0000FF"/>
          <w:sz w:val="20"/>
          <w:highlight w:val="yellow"/>
          <w:lang w:val="da-DK" w:bidi="ar-SA"/>
        </w:rPr>
        <w:t>"&gt;</w:t>
      </w:r>
      <w:r w:rsidRPr="00520FBD">
        <w:rPr>
          <w:rFonts w:ascii="Consolas" w:eastAsiaTheme="minorHAnsi" w:hAnsi="Consolas" w:cs="Consolas"/>
          <w:vanish/>
          <w:sz w:val="20"/>
          <w:highlight w:val="yellow"/>
          <w:lang w:val="da-DK" w:bidi="ar-SA"/>
        </w:rPr>
        <w:t>1</w:t>
      </w:r>
      <w:r w:rsidRPr="00520FBD">
        <w:rPr>
          <w:rFonts w:ascii="Consolas" w:eastAsiaTheme="minorHAnsi" w:hAnsi="Consolas" w:cs="Consolas"/>
          <w:vanish/>
          <w:color w:val="0000FF"/>
          <w:sz w:val="20"/>
          <w:highlight w:val="yellow"/>
          <w:lang w:val="da-DK" w:bidi="ar-SA"/>
        </w:rPr>
        <w:t>&lt;/</w:t>
      </w:r>
      <w:r w:rsidRPr="00520FBD">
        <w:rPr>
          <w:rFonts w:ascii="Consolas" w:eastAsiaTheme="minorHAnsi" w:hAnsi="Consolas" w:cs="Consolas"/>
          <w:vanish/>
          <w:color w:val="800000"/>
          <w:sz w:val="20"/>
          <w:highlight w:val="yellow"/>
          <w:lang w:val="da-DK" w:bidi="ar-SA"/>
        </w:rPr>
        <w:t>urn1:VidereanvendelseAftaleIdentifikator</w:t>
      </w:r>
      <w:r w:rsidRPr="00520FBD">
        <w:rPr>
          <w:rFonts w:ascii="Consolas" w:eastAsiaTheme="minorHAnsi" w:hAnsi="Consolas" w:cs="Consolas"/>
          <w:vanish/>
          <w:color w:val="0000FF"/>
          <w:sz w:val="20"/>
          <w:highlight w:val="yellow"/>
          <w:lang w:val="da-DK" w:bidi="ar-SA"/>
        </w:rPr>
        <w:t>&gt;</w:t>
      </w:r>
    </w:p>
    <w:p w14:paraId="2B13C0A9" w14:textId="77777777" w:rsidR="00450C73" w:rsidRPr="00520FBD" w:rsidRDefault="00BF3911" w:rsidP="00450C73">
      <w:pPr>
        <w:autoSpaceDE w:val="0"/>
        <w:autoSpaceDN w:val="0"/>
        <w:adjustRightInd w:val="0"/>
        <w:rPr>
          <w:rFonts w:ascii="Consolas" w:eastAsiaTheme="minorHAnsi" w:hAnsi="Consolas" w:cs="Consolas"/>
          <w:vanish/>
          <w:sz w:val="20"/>
          <w:highlight w:val="yellow"/>
          <w:lang w:val="da-DK" w:bidi="ar-SA"/>
        </w:rPr>
      </w:pPr>
      <w:r w:rsidRPr="00520FBD">
        <w:rPr>
          <w:rFonts w:ascii="Consolas" w:eastAsiaTheme="minorHAnsi" w:hAnsi="Consolas" w:cs="Consolas"/>
          <w:vanish/>
          <w:sz w:val="20"/>
          <w:highlight w:val="yellow"/>
          <w:lang w:val="da-DK" w:bidi="ar-SA"/>
        </w:rPr>
        <w:tab/>
      </w:r>
      <w:r w:rsidRPr="00520FBD">
        <w:rPr>
          <w:rFonts w:ascii="Consolas" w:eastAsiaTheme="minorHAnsi" w:hAnsi="Consolas" w:cs="Consolas"/>
          <w:vanish/>
          <w:sz w:val="20"/>
          <w:highlight w:val="yellow"/>
          <w:lang w:val="da-DK" w:bidi="ar-SA"/>
        </w:rPr>
        <w:tab/>
      </w:r>
      <w:r w:rsidRPr="00520FBD">
        <w:rPr>
          <w:rFonts w:ascii="Consolas" w:eastAsiaTheme="minorHAnsi" w:hAnsi="Consolas" w:cs="Consolas"/>
          <w:vanish/>
          <w:sz w:val="20"/>
          <w:highlight w:val="yellow"/>
          <w:lang w:val="da-DK" w:bidi="ar-SA"/>
        </w:rPr>
        <w:tab/>
      </w:r>
      <w:r w:rsidRPr="00520FBD">
        <w:rPr>
          <w:rFonts w:ascii="Consolas" w:eastAsiaTheme="minorHAnsi" w:hAnsi="Consolas" w:cs="Consolas"/>
          <w:vanish/>
          <w:sz w:val="20"/>
          <w:highlight w:val="yellow"/>
          <w:lang w:val="da-DK" w:bidi="ar-SA"/>
        </w:rPr>
        <w:tab/>
      </w:r>
      <w:r w:rsidRPr="00520FBD">
        <w:rPr>
          <w:rFonts w:ascii="Consolas" w:eastAsiaTheme="minorHAnsi" w:hAnsi="Consolas" w:cs="Consolas"/>
          <w:vanish/>
          <w:color w:val="0000FF"/>
          <w:sz w:val="20"/>
          <w:highlight w:val="yellow"/>
          <w:lang w:val="da-DK" w:bidi="ar-SA"/>
        </w:rPr>
        <w:t>&lt;</w:t>
      </w:r>
      <w:r w:rsidRPr="00520FBD">
        <w:rPr>
          <w:rFonts w:ascii="Consolas" w:eastAsiaTheme="minorHAnsi" w:hAnsi="Consolas" w:cs="Consolas"/>
          <w:vanish/>
          <w:color w:val="800000"/>
          <w:sz w:val="20"/>
          <w:highlight w:val="yellow"/>
          <w:lang w:val="da-DK" w:bidi="ar-SA"/>
        </w:rPr>
        <w:t>urn1:SamtykkeAarsagKode</w:t>
      </w:r>
      <w:r w:rsidRPr="00520FBD">
        <w:rPr>
          <w:rFonts w:ascii="Consolas" w:eastAsiaTheme="minorHAnsi" w:hAnsi="Consolas" w:cs="Consolas"/>
          <w:vanish/>
          <w:color w:val="FF0000"/>
          <w:sz w:val="20"/>
          <w:highlight w:val="yellow"/>
          <w:lang w:val="da-DK" w:bidi="ar-SA"/>
        </w:rPr>
        <w:t xml:space="preserve"> xmlns:urn1</w:t>
      </w:r>
      <w:r w:rsidRPr="00520FBD">
        <w:rPr>
          <w:rFonts w:ascii="Consolas" w:eastAsiaTheme="minorHAnsi" w:hAnsi="Consolas" w:cs="Consolas"/>
          <w:vanish/>
          <w:color w:val="0000FF"/>
          <w:sz w:val="20"/>
          <w:highlight w:val="yellow"/>
          <w:lang w:val="da-DK" w:bidi="ar-SA"/>
        </w:rPr>
        <w:t>="</w:t>
      </w:r>
      <w:r w:rsidRPr="00520FBD">
        <w:rPr>
          <w:rFonts w:ascii="Consolas" w:eastAsiaTheme="minorHAnsi" w:hAnsi="Consolas" w:cs="Consolas"/>
          <w:vanish/>
          <w:sz w:val="20"/>
          <w:highlight w:val="yellow"/>
          <w:lang w:val="da-DK" w:bidi="ar-SA"/>
        </w:rPr>
        <w:t>urn:oio:skat:hentselv:1.0.0</w:t>
      </w:r>
      <w:r w:rsidRPr="00520FBD">
        <w:rPr>
          <w:rFonts w:ascii="Consolas" w:eastAsiaTheme="minorHAnsi" w:hAnsi="Consolas" w:cs="Consolas"/>
          <w:vanish/>
          <w:color w:val="0000FF"/>
          <w:sz w:val="20"/>
          <w:highlight w:val="yellow"/>
          <w:lang w:val="da-DK" w:bidi="ar-SA"/>
        </w:rPr>
        <w:t>"&gt;</w:t>
      </w:r>
      <w:r w:rsidRPr="00520FBD">
        <w:rPr>
          <w:rFonts w:ascii="Consolas" w:eastAsiaTheme="minorHAnsi" w:hAnsi="Consolas" w:cs="Consolas"/>
          <w:vanish/>
          <w:sz w:val="20"/>
          <w:highlight w:val="yellow"/>
          <w:lang w:val="da-DK" w:bidi="ar-SA"/>
        </w:rPr>
        <w:t>MEET</w:t>
      </w:r>
      <w:r w:rsidRPr="00520FBD">
        <w:rPr>
          <w:rFonts w:ascii="Consolas" w:eastAsiaTheme="minorHAnsi" w:hAnsi="Consolas" w:cs="Consolas"/>
          <w:vanish/>
          <w:color w:val="0000FF"/>
          <w:sz w:val="20"/>
          <w:highlight w:val="yellow"/>
          <w:lang w:val="da-DK" w:bidi="ar-SA"/>
        </w:rPr>
        <w:t>&lt;/</w:t>
      </w:r>
      <w:r w:rsidRPr="00520FBD">
        <w:rPr>
          <w:rFonts w:ascii="Consolas" w:eastAsiaTheme="minorHAnsi" w:hAnsi="Consolas" w:cs="Consolas"/>
          <w:vanish/>
          <w:color w:val="800000"/>
          <w:sz w:val="20"/>
          <w:highlight w:val="yellow"/>
          <w:lang w:val="da-DK" w:bidi="ar-SA"/>
        </w:rPr>
        <w:t>urn1:SamtykkeAarsagKode</w:t>
      </w:r>
      <w:r w:rsidRPr="00520FBD">
        <w:rPr>
          <w:rFonts w:ascii="Consolas" w:eastAsiaTheme="minorHAnsi" w:hAnsi="Consolas" w:cs="Consolas"/>
          <w:vanish/>
          <w:color w:val="0000FF"/>
          <w:sz w:val="20"/>
          <w:highlight w:val="yellow"/>
          <w:lang w:val="da-DK" w:bidi="ar-SA"/>
        </w:rPr>
        <w:t>&gt;</w:t>
      </w:r>
    </w:p>
    <w:p w14:paraId="2FD2EC56" w14:textId="77777777" w:rsidR="00450C73" w:rsidRPr="00520FBD" w:rsidRDefault="00BF3911" w:rsidP="00450C73">
      <w:pPr>
        <w:autoSpaceDE w:val="0"/>
        <w:autoSpaceDN w:val="0"/>
        <w:adjustRightInd w:val="0"/>
        <w:rPr>
          <w:rFonts w:ascii="Consolas" w:eastAsiaTheme="minorHAnsi" w:hAnsi="Consolas" w:cs="Consolas"/>
          <w:vanish/>
          <w:sz w:val="20"/>
          <w:highlight w:val="yellow"/>
          <w:lang w:val="da-DK" w:bidi="ar-SA"/>
        </w:rPr>
      </w:pPr>
      <w:r w:rsidRPr="00520FBD">
        <w:rPr>
          <w:rFonts w:ascii="Consolas" w:eastAsiaTheme="minorHAnsi" w:hAnsi="Consolas" w:cs="Consolas"/>
          <w:vanish/>
          <w:sz w:val="20"/>
          <w:highlight w:val="yellow"/>
          <w:lang w:val="da-DK" w:bidi="ar-SA"/>
        </w:rPr>
        <w:tab/>
      </w:r>
      <w:r w:rsidRPr="00520FBD">
        <w:rPr>
          <w:rFonts w:ascii="Consolas" w:eastAsiaTheme="minorHAnsi" w:hAnsi="Consolas" w:cs="Consolas"/>
          <w:vanish/>
          <w:sz w:val="20"/>
          <w:highlight w:val="yellow"/>
          <w:lang w:val="da-DK" w:bidi="ar-SA"/>
        </w:rPr>
        <w:tab/>
      </w:r>
      <w:r w:rsidRPr="00520FBD">
        <w:rPr>
          <w:rFonts w:ascii="Consolas" w:eastAsiaTheme="minorHAnsi" w:hAnsi="Consolas" w:cs="Consolas"/>
          <w:vanish/>
          <w:sz w:val="20"/>
          <w:highlight w:val="yellow"/>
          <w:lang w:val="da-DK" w:bidi="ar-SA"/>
        </w:rPr>
        <w:tab/>
      </w:r>
      <w:r w:rsidRPr="00520FBD">
        <w:rPr>
          <w:rFonts w:ascii="Consolas" w:eastAsiaTheme="minorHAnsi" w:hAnsi="Consolas" w:cs="Consolas"/>
          <w:vanish/>
          <w:sz w:val="20"/>
          <w:highlight w:val="yellow"/>
          <w:lang w:val="da-DK" w:bidi="ar-SA"/>
        </w:rPr>
        <w:tab/>
      </w:r>
      <w:r w:rsidRPr="00520FBD">
        <w:rPr>
          <w:rFonts w:ascii="Consolas" w:eastAsiaTheme="minorHAnsi" w:hAnsi="Consolas" w:cs="Consolas"/>
          <w:vanish/>
          <w:color w:val="0000FF"/>
          <w:sz w:val="20"/>
          <w:highlight w:val="yellow"/>
          <w:lang w:val="da-DK" w:bidi="ar-SA"/>
        </w:rPr>
        <w:t>&lt;</w:t>
      </w:r>
      <w:r w:rsidRPr="00520FBD">
        <w:rPr>
          <w:rFonts w:ascii="Consolas" w:eastAsiaTheme="minorHAnsi" w:hAnsi="Consolas" w:cs="Consolas"/>
          <w:vanish/>
          <w:color w:val="800000"/>
          <w:sz w:val="20"/>
          <w:highlight w:val="yellow"/>
          <w:lang w:val="da-DK" w:bidi="ar-SA"/>
        </w:rPr>
        <w:t>urn1:SamtykkeAarsagIden</w:t>
      </w:r>
      <w:r w:rsidRPr="00520FBD">
        <w:rPr>
          <w:rFonts w:ascii="Consolas" w:eastAsiaTheme="minorHAnsi" w:hAnsi="Consolas" w:cs="Consolas"/>
          <w:vanish/>
          <w:color w:val="800000"/>
          <w:sz w:val="20"/>
          <w:highlight w:val="yellow"/>
          <w:lang w:val="da-DK" w:bidi="ar-SA"/>
        </w:rPr>
        <w:t>tifikator</w:t>
      </w:r>
      <w:r w:rsidRPr="00520FBD">
        <w:rPr>
          <w:rFonts w:ascii="Consolas" w:eastAsiaTheme="minorHAnsi" w:hAnsi="Consolas" w:cs="Consolas"/>
          <w:vanish/>
          <w:color w:val="FF0000"/>
          <w:sz w:val="20"/>
          <w:highlight w:val="yellow"/>
          <w:lang w:val="da-DK" w:bidi="ar-SA"/>
        </w:rPr>
        <w:t xml:space="preserve"> xmlns:urn1</w:t>
      </w:r>
      <w:r w:rsidRPr="00520FBD">
        <w:rPr>
          <w:rFonts w:ascii="Consolas" w:eastAsiaTheme="minorHAnsi" w:hAnsi="Consolas" w:cs="Consolas"/>
          <w:vanish/>
          <w:color w:val="0000FF"/>
          <w:sz w:val="20"/>
          <w:highlight w:val="yellow"/>
          <w:lang w:val="da-DK" w:bidi="ar-SA"/>
        </w:rPr>
        <w:t>="</w:t>
      </w:r>
      <w:r w:rsidRPr="00520FBD">
        <w:rPr>
          <w:rFonts w:ascii="Consolas" w:eastAsiaTheme="minorHAnsi" w:hAnsi="Consolas" w:cs="Consolas"/>
          <w:vanish/>
          <w:sz w:val="20"/>
          <w:highlight w:val="yellow"/>
          <w:lang w:val="da-DK" w:bidi="ar-SA"/>
        </w:rPr>
        <w:t>urn:oio:skat:hentselv:1.0.0</w:t>
      </w:r>
      <w:r w:rsidRPr="00520FBD">
        <w:rPr>
          <w:rFonts w:ascii="Consolas" w:eastAsiaTheme="minorHAnsi" w:hAnsi="Consolas" w:cs="Consolas"/>
          <w:vanish/>
          <w:color w:val="0000FF"/>
          <w:sz w:val="20"/>
          <w:highlight w:val="yellow"/>
          <w:lang w:val="da-DK" w:bidi="ar-SA"/>
        </w:rPr>
        <w:t>"&gt;</w:t>
      </w:r>
      <w:r w:rsidRPr="00520FBD">
        <w:rPr>
          <w:rFonts w:ascii="Consolas" w:eastAsiaTheme="minorHAnsi" w:hAnsi="Consolas" w:cs="Consolas"/>
          <w:vanish/>
          <w:sz w:val="20"/>
          <w:highlight w:val="yellow"/>
          <w:lang w:val="da-DK" w:bidi="ar-SA"/>
        </w:rPr>
        <w:t>a764cfb0-50df-4b87-8799-dfd6786099f9</w:t>
      </w:r>
      <w:r w:rsidRPr="00520FBD">
        <w:rPr>
          <w:rFonts w:ascii="Consolas" w:eastAsiaTheme="minorHAnsi" w:hAnsi="Consolas" w:cs="Consolas"/>
          <w:vanish/>
          <w:color w:val="0000FF"/>
          <w:sz w:val="20"/>
          <w:highlight w:val="yellow"/>
          <w:lang w:val="da-DK" w:bidi="ar-SA"/>
        </w:rPr>
        <w:t>&lt;/</w:t>
      </w:r>
      <w:r w:rsidRPr="00520FBD">
        <w:rPr>
          <w:rFonts w:ascii="Consolas" w:eastAsiaTheme="minorHAnsi" w:hAnsi="Consolas" w:cs="Consolas"/>
          <w:vanish/>
          <w:color w:val="800000"/>
          <w:sz w:val="20"/>
          <w:highlight w:val="yellow"/>
          <w:lang w:val="da-DK" w:bidi="ar-SA"/>
        </w:rPr>
        <w:t>urn1:SamtykkeAarsagIdentifikator</w:t>
      </w:r>
      <w:r w:rsidRPr="00520FBD">
        <w:rPr>
          <w:rFonts w:ascii="Consolas" w:eastAsiaTheme="minorHAnsi" w:hAnsi="Consolas" w:cs="Consolas"/>
          <w:vanish/>
          <w:color w:val="0000FF"/>
          <w:sz w:val="20"/>
          <w:highlight w:val="yellow"/>
          <w:lang w:val="da-DK" w:bidi="ar-SA"/>
        </w:rPr>
        <w:t>&gt;</w:t>
      </w:r>
    </w:p>
    <w:p w14:paraId="49C16A05" w14:textId="77777777" w:rsidR="00450C73" w:rsidRPr="00520FBD" w:rsidRDefault="00BF3911" w:rsidP="00450C73">
      <w:pPr>
        <w:autoSpaceDE w:val="0"/>
        <w:autoSpaceDN w:val="0"/>
        <w:adjustRightInd w:val="0"/>
        <w:rPr>
          <w:rFonts w:ascii="Consolas" w:eastAsiaTheme="minorHAnsi" w:hAnsi="Consolas" w:cs="Consolas"/>
          <w:vanish/>
          <w:sz w:val="20"/>
          <w:highlight w:val="yellow"/>
          <w:lang w:val="da-DK" w:bidi="ar-SA"/>
        </w:rPr>
      </w:pPr>
      <w:r w:rsidRPr="00520FBD">
        <w:rPr>
          <w:rFonts w:ascii="Consolas" w:eastAsiaTheme="minorHAnsi" w:hAnsi="Consolas" w:cs="Consolas"/>
          <w:vanish/>
          <w:sz w:val="20"/>
          <w:highlight w:val="yellow"/>
          <w:lang w:val="da-DK" w:bidi="ar-SA"/>
        </w:rPr>
        <w:tab/>
      </w:r>
      <w:r w:rsidRPr="00520FBD">
        <w:rPr>
          <w:rFonts w:ascii="Consolas" w:eastAsiaTheme="minorHAnsi" w:hAnsi="Consolas" w:cs="Consolas"/>
          <w:vanish/>
          <w:sz w:val="20"/>
          <w:highlight w:val="yellow"/>
          <w:lang w:val="da-DK" w:bidi="ar-SA"/>
        </w:rPr>
        <w:tab/>
      </w:r>
      <w:r w:rsidRPr="00520FBD">
        <w:rPr>
          <w:rFonts w:ascii="Consolas" w:eastAsiaTheme="minorHAnsi" w:hAnsi="Consolas" w:cs="Consolas"/>
          <w:vanish/>
          <w:sz w:val="20"/>
          <w:highlight w:val="yellow"/>
          <w:lang w:val="da-DK" w:bidi="ar-SA"/>
        </w:rPr>
        <w:tab/>
      </w:r>
      <w:r w:rsidRPr="00520FBD">
        <w:rPr>
          <w:rFonts w:ascii="Consolas" w:eastAsiaTheme="minorHAnsi" w:hAnsi="Consolas" w:cs="Consolas"/>
          <w:vanish/>
          <w:sz w:val="20"/>
          <w:highlight w:val="yellow"/>
          <w:lang w:val="da-DK" w:bidi="ar-SA"/>
        </w:rPr>
        <w:tab/>
      </w:r>
      <w:r w:rsidRPr="00520FBD">
        <w:rPr>
          <w:rFonts w:ascii="Consolas" w:eastAsiaTheme="minorHAnsi" w:hAnsi="Consolas" w:cs="Consolas"/>
          <w:vanish/>
          <w:color w:val="0000FF"/>
          <w:sz w:val="20"/>
          <w:highlight w:val="yellow"/>
          <w:lang w:val="da-DK" w:bidi="ar-SA"/>
        </w:rPr>
        <w:t>&lt;</w:t>
      </w:r>
      <w:r w:rsidRPr="00520FBD">
        <w:rPr>
          <w:rFonts w:ascii="Consolas" w:eastAsiaTheme="minorHAnsi" w:hAnsi="Consolas" w:cs="Consolas"/>
          <w:vanish/>
          <w:color w:val="800000"/>
          <w:sz w:val="20"/>
          <w:highlight w:val="yellow"/>
          <w:lang w:val="da-DK" w:bidi="ar-SA"/>
        </w:rPr>
        <w:t>urn1:SamtykkeKildeTekst</w:t>
      </w:r>
      <w:r w:rsidRPr="00520FBD">
        <w:rPr>
          <w:rFonts w:ascii="Consolas" w:eastAsiaTheme="minorHAnsi" w:hAnsi="Consolas" w:cs="Consolas"/>
          <w:vanish/>
          <w:color w:val="FF0000"/>
          <w:sz w:val="20"/>
          <w:highlight w:val="yellow"/>
          <w:lang w:val="da-DK" w:bidi="ar-SA"/>
        </w:rPr>
        <w:t xml:space="preserve"> xmlns:urn1</w:t>
      </w:r>
      <w:r w:rsidRPr="00520FBD">
        <w:rPr>
          <w:rFonts w:ascii="Consolas" w:eastAsiaTheme="minorHAnsi" w:hAnsi="Consolas" w:cs="Consolas"/>
          <w:vanish/>
          <w:color w:val="0000FF"/>
          <w:sz w:val="20"/>
          <w:highlight w:val="yellow"/>
          <w:lang w:val="da-DK" w:bidi="ar-SA"/>
        </w:rPr>
        <w:t>="</w:t>
      </w:r>
      <w:r w:rsidRPr="00520FBD">
        <w:rPr>
          <w:rFonts w:ascii="Consolas" w:eastAsiaTheme="minorHAnsi" w:hAnsi="Consolas" w:cs="Consolas"/>
          <w:vanish/>
          <w:sz w:val="20"/>
          <w:highlight w:val="yellow"/>
          <w:lang w:val="da-DK" w:bidi="ar-SA"/>
        </w:rPr>
        <w:t>urn:oio:skat:hentselv:1.0.0</w:t>
      </w:r>
      <w:r w:rsidRPr="00520FBD">
        <w:rPr>
          <w:rFonts w:ascii="Consolas" w:eastAsiaTheme="minorHAnsi" w:hAnsi="Consolas" w:cs="Consolas"/>
          <w:vanish/>
          <w:color w:val="0000FF"/>
          <w:sz w:val="20"/>
          <w:highlight w:val="yellow"/>
          <w:lang w:val="da-DK" w:bidi="ar-SA"/>
        </w:rPr>
        <w:t>"&gt;</w:t>
      </w:r>
      <w:r w:rsidRPr="00520FBD">
        <w:rPr>
          <w:rFonts w:ascii="Consolas" w:eastAsiaTheme="minorHAnsi" w:hAnsi="Consolas" w:cs="Consolas"/>
          <w:vanish/>
          <w:sz w:val="20"/>
          <w:highlight w:val="yellow"/>
          <w:lang w:val="da-DK" w:bidi="ar-SA"/>
        </w:rPr>
        <w:t>CSCParmGen</w:t>
      </w:r>
      <w:r w:rsidRPr="00520FBD">
        <w:rPr>
          <w:rFonts w:ascii="Consolas" w:eastAsiaTheme="minorHAnsi" w:hAnsi="Consolas" w:cs="Consolas"/>
          <w:vanish/>
          <w:color w:val="0000FF"/>
          <w:sz w:val="20"/>
          <w:highlight w:val="yellow"/>
          <w:lang w:val="da-DK" w:bidi="ar-SA"/>
        </w:rPr>
        <w:t>&lt;/</w:t>
      </w:r>
      <w:r w:rsidRPr="00520FBD">
        <w:rPr>
          <w:rFonts w:ascii="Consolas" w:eastAsiaTheme="minorHAnsi" w:hAnsi="Consolas" w:cs="Consolas"/>
          <w:vanish/>
          <w:color w:val="800000"/>
          <w:sz w:val="20"/>
          <w:highlight w:val="yellow"/>
          <w:lang w:val="da-DK" w:bidi="ar-SA"/>
        </w:rPr>
        <w:t>urn1:SamtykkeKildeTekst</w:t>
      </w:r>
      <w:r w:rsidRPr="00520FBD">
        <w:rPr>
          <w:rFonts w:ascii="Consolas" w:eastAsiaTheme="minorHAnsi" w:hAnsi="Consolas" w:cs="Consolas"/>
          <w:vanish/>
          <w:color w:val="0000FF"/>
          <w:sz w:val="20"/>
          <w:highlight w:val="yellow"/>
          <w:lang w:val="da-DK" w:bidi="ar-SA"/>
        </w:rPr>
        <w:t>&gt;</w:t>
      </w:r>
    </w:p>
    <w:p w14:paraId="1C0D264C" w14:textId="77777777" w:rsidR="00450C73" w:rsidRPr="00520FBD" w:rsidRDefault="00BF3911" w:rsidP="00450C73">
      <w:pPr>
        <w:autoSpaceDE w:val="0"/>
        <w:autoSpaceDN w:val="0"/>
        <w:adjustRightInd w:val="0"/>
        <w:rPr>
          <w:rFonts w:ascii="Consolas" w:eastAsiaTheme="minorHAnsi" w:hAnsi="Consolas" w:cs="Consolas"/>
          <w:vanish/>
          <w:sz w:val="20"/>
          <w:highlight w:val="yellow"/>
          <w:lang w:val="da-DK" w:bidi="ar-SA"/>
        </w:rPr>
      </w:pPr>
      <w:r w:rsidRPr="00520FBD">
        <w:rPr>
          <w:rFonts w:ascii="Consolas" w:eastAsiaTheme="minorHAnsi" w:hAnsi="Consolas" w:cs="Consolas"/>
          <w:vanish/>
          <w:sz w:val="20"/>
          <w:highlight w:val="yellow"/>
          <w:lang w:val="da-DK" w:bidi="ar-SA"/>
        </w:rPr>
        <w:tab/>
      </w:r>
      <w:r w:rsidRPr="00520FBD">
        <w:rPr>
          <w:rFonts w:ascii="Consolas" w:eastAsiaTheme="minorHAnsi" w:hAnsi="Consolas" w:cs="Consolas"/>
          <w:vanish/>
          <w:sz w:val="20"/>
          <w:highlight w:val="yellow"/>
          <w:lang w:val="da-DK" w:bidi="ar-SA"/>
        </w:rPr>
        <w:tab/>
      </w:r>
      <w:r w:rsidRPr="00520FBD">
        <w:rPr>
          <w:rFonts w:ascii="Consolas" w:eastAsiaTheme="minorHAnsi" w:hAnsi="Consolas" w:cs="Consolas"/>
          <w:vanish/>
          <w:sz w:val="20"/>
          <w:highlight w:val="yellow"/>
          <w:lang w:val="da-DK" w:bidi="ar-SA"/>
        </w:rPr>
        <w:tab/>
      </w:r>
      <w:r w:rsidRPr="00520FBD">
        <w:rPr>
          <w:rFonts w:ascii="Consolas" w:eastAsiaTheme="minorHAnsi" w:hAnsi="Consolas" w:cs="Consolas"/>
          <w:vanish/>
          <w:sz w:val="20"/>
          <w:highlight w:val="yellow"/>
          <w:lang w:val="da-DK" w:bidi="ar-SA"/>
        </w:rPr>
        <w:tab/>
      </w:r>
      <w:r w:rsidRPr="00520FBD">
        <w:rPr>
          <w:rFonts w:ascii="Consolas" w:eastAsiaTheme="minorHAnsi" w:hAnsi="Consolas" w:cs="Consolas"/>
          <w:vanish/>
          <w:color w:val="0000FF"/>
          <w:sz w:val="20"/>
          <w:highlight w:val="yellow"/>
          <w:lang w:val="da-DK" w:bidi="ar-SA"/>
        </w:rPr>
        <w:t>&lt;</w:t>
      </w:r>
      <w:r w:rsidRPr="00520FBD">
        <w:rPr>
          <w:rFonts w:ascii="Consolas" w:eastAsiaTheme="minorHAnsi" w:hAnsi="Consolas" w:cs="Consolas"/>
          <w:vanish/>
          <w:color w:val="800000"/>
          <w:sz w:val="20"/>
          <w:highlight w:val="yellow"/>
          <w:lang w:val="da-DK" w:bidi="ar-SA"/>
        </w:rPr>
        <w:t>urn1:RetursvarURLNavn</w:t>
      </w:r>
      <w:r w:rsidRPr="00520FBD">
        <w:rPr>
          <w:rFonts w:ascii="Consolas" w:eastAsiaTheme="minorHAnsi" w:hAnsi="Consolas" w:cs="Consolas"/>
          <w:vanish/>
          <w:color w:val="FF0000"/>
          <w:sz w:val="20"/>
          <w:highlight w:val="yellow"/>
          <w:lang w:val="da-DK" w:bidi="ar-SA"/>
        </w:rPr>
        <w:t xml:space="preserve"> xmlns:urn1</w:t>
      </w:r>
      <w:r w:rsidRPr="00520FBD">
        <w:rPr>
          <w:rFonts w:ascii="Consolas" w:eastAsiaTheme="minorHAnsi" w:hAnsi="Consolas" w:cs="Consolas"/>
          <w:vanish/>
          <w:color w:val="0000FF"/>
          <w:sz w:val="20"/>
          <w:highlight w:val="yellow"/>
          <w:lang w:val="da-DK" w:bidi="ar-SA"/>
        </w:rPr>
        <w:t>="</w:t>
      </w:r>
      <w:r w:rsidRPr="00520FBD">
        <w:rPr>
          <w:rFonts w:ascii="Consolas" w:eastAsiaTheme="minorHAnsi" w:hAnsi="Consolas" w:cs="Consolas"/>
          <w:vanish/>
          <w:sz w:val="20"/>
          <w:highlight w:val="yellow"/>
          <w:lang w:val="da-DK" w:bidi="ar-SA"/>
        </w:rPr>
        <w:t>urn:oio:skat:hentselv:1.0.0</w:t>
      </w:r>
      <w:r w:rsidRPr="00520FBD">
        <w:rPr>
          <w:rFonts w:ascii="Consolas" w:eastAsiaTheme="minorHAnsi" w:hAnsi="Consolas" w:cs="Consolas"/>
          <w:vanish/>
          <w:color w:val="0000FF"/>
          <w:sz w:val="20"/>
          <w:highlight w:val="yellow"/>
          <w:lang w:val="da-DK" w:bidi="ar-SA"/>
        </w:rPr>
        <w:t>"&gt;</w:t>
      </w:r>
      <w:r w:rsidRPr="00520FBD">
        <w:rPr>
          <w:rFonts w:ascii="Consolas" w:eastAsiaTheme="minorHAnsi" w:hAnsi="Consolas" w:cs="Consolas"/>
          <w:vanish/>
          <w:sz w:val="20"/>
          <w:highlight w:val="yellow"/>
          <w:lang w:val="da-DK" w:bidi="ar-SA"/>
        </w:rPr>
        <w:t>https://samtykke.demo.skat.dk/samtykkeklient/bankretur.do</w:t>
      </w:r>
      <w:r w:rsidRPr="00520FBD">
        <w:rPr>
          <w:rFonts w:ascii="Consolas" w:eastAsiaTheme="minorHAnsi" w:hAnsi="Consolas" w:cs="Consolas"/>
          <w:vanish/>
          <w:color w:val="0000FF"/>
          <w:sz w:val="20"/>
          <w:highlight w:val="yellow"/>
          <w:lang w:val="da-DK" w:bidi="ar-SA"/>
        </w:rPr>
        <w:t>&lt;/</w:t>
      </w:r>
      <w:r w:rsidRPr="00520FBD">
        <w:rPr>
          <w:rFonts w:ascii="Consolas" w:eastAsiaTheme="minorHAnsi" w:hAnsi="Consolas" w:cs="Consolas"/>
          <w:vanish/>
          <w:color w:val="800000"/>
          <w:sz w:val="20"/>
          <w:highlight w:val="yellow"/>
          <w:lang w:val="da-DK" w:bidi="ar-SA"/>
        </w:rPr>
        <w:t>urn1:RetursvarURLNavn</w:t>
      </w:r>
      <w:r w:rsidRPr="00520FBD">
        <w:rPr>
          <w:rFonts w:ascii="Consolas" w:eastAsiaTheme="minorHAnsi" w:hAnsi="Consolas" w:cs="Consolas"/>
          <w:vanish/>
          <w:color w:val="0000FF"/>
          <w:sz w:val="20"/>
          <w:highlight w:val="yellow"/>
          <w:lang w:val="da-DK" w:bidi="ar-SA"/>
        </w:rPr>
        <w:t>&gt;</w:t>
      </w:r>
    </w:p>
    <w:p w14:paraId="3F82FB57" w14:textId="77777777" w:rsidR="00450C73" w:rsidRPr="00520FBD" w:rsidRDefault="00BF3911" w:rsidP="00450C73">
      <w:pPr>
        <w:autoSpaceDE w:val="0"/>
        <w:autoSpaceDN w:val="0"/>
        <w:adjustRightInd w:val="0"/>
        <w:rPr>
          <w:rFonts w:ascii="Consolas" w:eastAsiaTheme="minorHAnsi" w:hAnsi="Consolas" w:cs="Consolas"/>
          <w:vanish/>
          <w:sz w:val="20"/>
          <w:highlight w:val="yellow"/>
          <w:lang w:val="da-DK" w:bidi="ar-SA"/>
        </w:rPr>
      </w:pPr>
      <w:r w:rsidRPr="00520FBD">
        <w:rPr>
          <w:rFonts w:ascii="Consolas" w:eastAsiaTheme="minorHAnsi" w:hAnsi="Consolas" w:cs="Consolas"/>
          <w:vanish/>
          <w:sz w:val="20"/>
          <w:highlight w:val="yellow"/>
          <w:lang w:val="da-DK" w:bidi="ar-SA"/>
        </w:rPr>
        <w:tab/>
      </w:r>
      <w:r w:rsidRPr="00520FBD">
        <w:rPr>
          <w:rFonts w:ascii="Consolas" w:eastAsiaTheme="minorHAnsi" w:hAnsi="Consolas" w:cs="Consolas"/>
          <w:vanish/>
          <w:sz w:val="20"/>
          <w:highlight w:val="yellow"/>
          <w:lang w:val="da-DK" w:bidi="ar-SA"/>
        </w:rPr>
        <w:tab/>
      </w:r>
      <w:r w:rsidRPr="00520FBD">
        <w:rPr>
          <w:rFonts w:ascii="Consolas" w:eastAsiaTheme="minorHAnsi" w:hAnsi="Consolas" w:cs="Consolas"/>
          <w:vanish/>
          <w:sz w:val="20"/>
          <w:highlight w:val="yellow"/>
          <w:lang w:val="da-DK" w:bidi="ar-SA"/>
        </w:rPr>
        <w:tab/>
      </w:r>
      <w:r w:rsidRPr="00520FBD">
        <w:rPr>
          <w:rFonts w:ascii="Consolas" w:eastAsiaTheme="minorHAnsi" w:hAnsi="Consolas" w:cs="Consolas"/>
          <w:vanish/>
          <w:color w:val="0000FF"/>
          <w:sz w:val="20"/>
          <w:highlight w:val="yellow"/>
          <w:lang w:val="da-DK" w:bidi="ar-SA"/>
        </w:rPr>
        <w:t>&lt;/</w:t>
      </w:r>
      <w:r w:rsidRPr="00520FBD">
        <w:rPr>
          <w:rFonts w:ascii="Consolas" w:eastAsiaTheme="minorHAnsi" w:hAnsi="Consolas" w:cs="Consolas"/>
          <w:vanish/>
          <w:color w:val="800000"/>
          <w:sz w:val="20"/>
          <w:highlight w:val="yellow"/>
          <w:lang w:val="da-DK" w:bidi="ar-SA"/>
        </w:rPr>
        <w:t>urn:SamtykkeInformation</w:t>
      </w:r>
      <w:r w:rsidRPr="00520FBD">
        <w:rPr>
          <w:rFonts w:ascii="Consolas" w:eastAsiaTheme="minorHAnsi" w:hAnsi="Consolas" w:cs="Consolas"/>
          <w:vanish/>
          <w:color w:val="0000FF"/>
          <w:sz w:val="20"/>
          <w:highlight w:val="yellow"/>
          <w:lang w:val="da-DK" w:bidi="ar-SA"/>
        </w:rPr>
        <w:t>&gt;</w:t>
      </w:r>
    </w:p>
    <w:p w14:paraId="1EF10842" w14:textId="77777777" w:rsidR="00450C73" w:rsidRPr="00520FBD" w:rsidRDefault="00BF3911" w:rsidP="00450C73">
      <w:pPr>
        <w:autoSpaceDE w:val="0"/>
        <w:autoSpaceDN w:val="0"/>
        <w:adjustRightInd w:val="0"/>
        <w:rPr>
          <w:rFonts w:ascii="Consolas" w:eastAsiaTheme="minorHAnsi" w:hAnsi="Consolas" w:cs="Consolas"/>
          <w:vanish/>
          <w:sz w:val="20"/>
          <w:highlight w:val="yellow"/>
          <w:lang w:val="da-DK" w:bidi="ar-SA"/>
        </w:rPr>
      </w:pPr>
      <w:r w:rsidRPr="00520FBD">
        <w:rPr>
          <w:rFonts w:ascii="Consolas" w:eastAsiaTheme="minorHAnsi" w:hAnsi="Consolas" w:cs="Consolas"/>
          <w:vanish/>
          <w:sz w:val="20"/>
          <w:highlight w:val="yellow"/>
          <w:lang w:val="da-DK" w:bidi="ar-SA"/>
        </w:rPr>
        <w:tab/>
      </w:r>
      <w:r w:rsidRPr="00520FBD">
        <w:rPr>
          <w:rFonts w:ascii="Consolas" w:eastAsiaTheme="minorHAnsi" w:hAnsi="Consolas" w:cs="Consolas"/>
          <w:vanish/>
          <w:sz w:val="20"/>
          <w:highlight w:val="yellow"/>
          <w:lang w:val="da-DK" w:bidi="ar-SA"/>
        </w:rPr>
        <w:tab/>
      </w:r>
      <w:r w:rsidRPr="00520FBD">
        <w:rPr>
          <w:rFonts w:ascii="Consolas" w:eastAsiaTheme="minorHAnsi" w:hAnsi="Consolas" w:cs="Consolas"/>
          <w:vanish/>
          <w:color w:val="0000FF"/>
          <w:sz w:val="20"/>
          <w:highlight w:val="yellow"/>
          <w:lang w:val="da-DK" w:bidi="ar-SA"/>
        </w:rPr>
        <w:t>&lt;/</w:t>
      </w:r>
      <w:r w:rsidRPr="00520FBD">
        <w:rPr>
          <w:rFonts w:ascii="Consolas" w:eastAsiaTheme="minorHAnsi" w:hAnsi="Consolas" w:cs="Consolas"/>
          <w:vanish/>
          <w:color w:val="800000"/>
          <w:sz w:val="20"/>
          <w:highlight w:val="yellow"/>
          <w:lang w:val="da-DK" w:bidi="ar-SA"/>
        </w:rPr>
        <w:t>urn:PengeinstitutSamtykke</w:t>
      </w:r>
      <w:r w:rsidRPr="00520FBD">
        <w:rPr>
          <w:rFonts w:ascii="Consolas" w:eastAsiaTheme="minorHAnsi" w:hAnsi="Consolas" w:cs="Consolas"/>
          <w:vanish/>
          <w:color w:val="0000FF"/>
          <w:sz w:val="20"/>
          <w:highlight w:val="yellow"/>
          <w:lang w:val="da-DK" w:bidi="ar-SA"/>
        </w:rPr>
        <w:t>&gt;</w:t>
      </w:r>
    </w:p>
    <w:p w14:paraId="1FD682AD" w14:textId="77777777" w:rsidR="00450C73" w:rsidRPr="00520FBD" w:rsidRDefault="00BF3911" w:rsidP="00450C73">
      <w:pPr>
        <w:autoSpaceDE w:val="0"/>
        <w:autoSpaceDN w:val="0"/>
        <w:adjustRightInd w:val="0"/>
        <w:rPr>
          <w:rFonts w:ascii="Consolas" w:eastAsiaTheme="minorHAnsi" w:hAnsi="Consolas" w:cs="Consolas"/>
          <w:vanish/>
          <w:sz w:val="20"/>
          <w:highlight w:val="yellow"/>
          <w:lang w:val="da-DK" w:bidi="ar-SA"/>
        </w:rPr>
      </w:pPr>
      <w:r w:rsidRPr="00520FBD">
        <w:rPr>
          <w:rFonts w:ascii="Consolas" w:eastAsiaTheme="minorHAnsi" w:hAnsi="Consolas" w:cs="Consolas"/>
          <w:vanish/>
          <w:sz w:val="20"/>
          <w:highlight w:val="yellow"/>
          <w:lang w:val="da-DK" w:bidi="ar-SA"/>
        </w:rPr>
        <w:tab/>
      </w:r>
      <w:r w:rsidRPr="00520FBD">
        <w:rPr>
          <w:rFonts w:ascii="Consolas" w:eastAsiaTheme="minorHAnsi" w:hAnsi="Consolas" w:cs="Consolas"/>
          <w:vanish/>
          <w:color w:val="0000FF"/>
          <w:sz w:val="20"/>
          <w:highlight w:val="yellow"/>
          <w:lang w:val="da-DK" w:bidi="ar-SA"/>
        </w:rPr>
        <w:t>&lt;/</w:t>
      </w:r>
      <w:r w:rsidRPr="00520FBD">
        <w:rPr>
          <w:rFonts w:ascii="Consolas" w:eastAsiaTheme="minorHAnsi" w:hAnsi="Consolas" w:cs="Consolas"/>
          <w:vanish/>
          <w:color w:val="800000"/>
          <w:sz w:val="20"/>
          <w:highlight w:val="yellow"/>
          <w:lang w:val="da-DK" w:bidi="ar-SA"/>
        </w:rPr>
        <w:t>urn:PersonSamtykkeValg</w:t>
      </w:r>
      <w:r w:rsidRPr="00520FBD">
        <w:rPr>
          <w:rFonts w:ascii="Consolas" w:eastAsiaTheme="minorHAnsi" w:hAnsi="Consolas" w:cs="Consolas"/>
          <w:vanish/>
          <w:color w:val="0000FF"/>
          <w:sz w:val="20"/>
          <w:highlight w:val="yellow"/>
          <w:lang w:val="da-DK" w:bidi="ar-SA"/>
        </w:rPr>
        <w:t>&gt;</w:t>
      </w:r>
    </w:p>
    <w:p w14:paraId="035FF141" w14:textId="77777777" w:rsidR="005D51DD" w:rsidRPr="00520FBD" w:rsidRDefault="00BF3911" w:rsidP="00450C73">
      <w:pPr>
        <w:pStyle w:val="BodyText"/>
        <w:spacing w:after="0"/>
        <w:rPr>
          <w:rFonts w:cs="Arial"/>
          <w:vanish/>
          <w:sz w:val="16"/>
          <w:szCs w:val="16"/>
          <w:lang w:val="da-DK"/>
        </w:rPr>
      </w:pPr>
      <w:r w:rsidRPr="00520FBD">
        <w:rPr>
          <w:rFonts w:ascii="Consolas" w:eastAsiaTheme="minorHAnsi" w:hAnsi="Consolas" w:cs="Consolas"/>
          <w:vanish/>
          <w:color w:val="0000FF"/>
          <w:highlight w:val="yellow"/>
          <w:lang w:val="da-DK" w:bidi="ar-SA"/>
        </w:rPr>
        <w:t>&lt;/</w:t>
      </w:r>
      <w:r w:rsidRPr="00520FBD">
        <w:rPr>
          <w:rFonts w:ascii="Consolas" w:eastAsiaTheme="minorHAnsi" w:hAnsi="Consolas" w:cs="Consolas"/>
          <w:vanish/>
          <w:color w:val="800000"/>
          <w:highlight w:val="yellow"/>
          <w:lang w:val="da-DK" w:bidi="ar-SA"/>
        </w:rPr>
        <w:t>urn:PersonSamtykkeOpr</w:t>
      </w:r>
      <w:r w:rsidRPr="00520FBD">
        <w:rPr>
          <w:rFonts w:ascii="Consolas" w:eastAsiaTheme="minorHAnsi" w:hAnsi="Consolas" w:cs="Consolas"/>
          <w:vanish/>
          <w:color w:val="800000"/>
          <w:highlight w:val="yellow"/>
          <w:lang w:val="da-DK" w:bidi="ar-SA"/>
        </w:rPr>
        <w:t>et_I</w:t>
      </w:r>
      <w:r w:rsidRPr="00520FBD">
        <w:rPr>
          <w:rFonts w:ascii="Consolas" w:eastAsiaTheme="minorHAnsi" w:hAnsi="Consolas" w:cs="Consolas"/>
          <w:vanish/>
          <w:color w:val="0000FF"/>
          <w:highlight w:val="yellow"/>
          <w:lang w:val="da-DK" w:bidi="ar-SA"/>
        </w:rPr>
        <w:t>&gt;</w:t>
      </w:r>
    </w:p>
    <w:p w14:paraId="12B70C41" w14:textId="77777777" w:rsidR="005D51DD" w:rsidRPr="00BE7C93" w:rsidRDefault="005D51DD" w:rsidP="006B68FC">
      <w:pPr>
        <w:pStyle w:val="BodyText"/>
        <w:rPr>
          <w:rFonts w:ascii="Courier New" w:hAnsi="Courier New" w:cs="Courier New"/>
          <w:sz w:val="16"/>
          <w:szCs w:val="16"/>
          <w:lang w:val="da-DK"/>
        </w:rPr>
      </w:pPr>
    </w:p>
    <w:p w14:paraId="135DD196" w14:textId="77777777" w:rsidR="006B68FC" w:rsidRPr="00BE7C93" w:rsidRDefault="006B68FC" w:rsidP="006B68FC">
      <w:pPr>
        <w:pStyle w:val="BodyText"/>
        <w:rPr>
          <w:rFonts w:ascii="Courier New" w:hAnsi="Courier New" w:cs="Courier New"/>
          <w:sz w:val="16"/>
          <w:szCs w:val="16"/>
          <w:lang w:val="da-DK"/>
        </w:rPr>
      </w:pPr>
    </w:p>
    <w:p w14:paraId="113E3545" w14:textId="77777777" w:rsidR="005D51DD" w:rsidRPr="00450C73" w:rsidRDefault="005D51DD" w:rsidP="006B68FC">
      <w:pPr>
        <w:pStyle w:val="Heading3"/>
        <w:rPr>
          <w:lang w:val="da-DK"/>
        </w:rPr>
        <w:sectPr w:rsidR="005D51DD" w:rsidRPr="00450C73" w:rsidSect="00BB0354">
          <w:pgSz w:w="16838" w:h="11906" w:orient="landscape" w:code="9"/>
          <w:pgMar w:top="1440" w:right="1440" w:bottom="1440" w:left="1440" w:header="720" w:footer="578" w:gutter="0"/>
          <w:cols w:space="533"/>
          <w:docGrid w:linePitch="360"/>
        </w:sectPr>
      </w:pPr>
      <w:bookmarkStart w:id="46" w:name="_Toc81477299"/>
    </w:p>
    <w:p w14:paraId="1A8E6060" w14:textId="77777777" w:rsidR="006B68FC" w:rsidRPr="000E6D69" w:rsidRDefault="00BF3911" w:rsidP="23B37B10">
      <w:pPr>
        <w:pStyle w:val="Heading3"/>
        <w:rPr>
          <w:lang w:val="en-GB"/>
        </w:rPr>
      </w:pPr>
      <w:r>
        <w:rPr>
          <w:rFonts w:eastAsia="Arial"/>
          <w:szCs w:val="28"/>
          <w:lang w:val="en-GB"/>
        </w:rPr>
        <w:lastRenderedPageBreak/>
        <w:t>Example signed request</w:t>
      </w:r>
      <w:bookmarkEnd w:id="46"/>
    </w:p>
    <w:p w14:paraId="63140137" w14:textId="77777777" w:rsidR="006B68FC" w:rsidRPr="00AB6565" w:rsidRDefault="006B68FC" w:rsidP="006B68FC">
      <w:pPr>
        <w:pStyle w:val="BodyText"/>
      </w:pPr>
    </w:p>
    <w:p w14:paraId="117F799E" w14:textId="77777777" w:rsidR="006B68FC" w:rsidRDefault="00BF3911" w:rsidP="006B68FC">
      <w:pPr>
        <w:pStyle w:val="BodyText"/>
      </w:pPr>
      <w:r>
        <w:rPr>
          <w:noProof/>
        </w:rPr>
        <mc:AlternateContent>
          <mc:Choice Requires="wps">
            <w:drawing>
              <wp:anchor distT="45720" distB="45720" distL="114300" distR="114300" simplePos="0" relativeHeight="251668480" behindDoc="0" locked="0" layoutInCell="1" allowOverlap="1" wp14:anchorId="2F662FF9" wp14:editId="7E4B3D84">
                <wp:simplePos x="0" y="0"/>
                <wp:positionH relativeFrom="column">
                  <wp:posOffset>125730</wp:posOffset>
                </wp:positionH>
                <wp:positionV relativeFrom="paragraph">
                  <wp:posOffset>10160</wp:posOffset>
                </wp:positionV>
                <wp:extent cx="1123950" cy="1129157"/>
                <wp:effectExtent l="0" t="0" r="19050" b="1714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1129157"/>
                        </a:xfrm>
                        <a:prstGeom prst="rect">
                          <a:avLst/>
                        </a:prstGeom>
                        <a:solidFill>
                          <a:srgbClr val="FFFFFF"/>
                        </a:solidFill>
                        <a:ln w="9525">
                          <a:solidFill>
                            <a:srgbClr val="000000"/>
                          </a:solidFill>
                          <a:miter lim="800000"/>
                          <a:headEnd/>
                          <a:tailEnd/>
                        </a:ln>
                      </wps:spPr>
                      <wps:txbx>
                        <w:txbxContent>
                          <w:p w14:paraId="101EE024" w14:textId="77777777" w:rsidR="00DD400D" w:rsidRDefault="00BF3911" w:rsidP="00450C73">
                            <w:r>
                              <w:object w:dxaOrig="1514" w:dyaOrig="990" w14:anchorId="3E2E55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5.7pt;height:49.5pt" o:oleicon="t">
                                  <v:imagedata r:id="rId22" o:title=""/>
                                </v:shape>
                                <o:OLEObject Type="Embed" ProgID="Package" ShapeID="_x0000_i1026" DrawAspect="Icon" ObjectID="_1805263139" r:id="rId23"/>
                              </w:object>
                            </w:r>
                          </w:p>
                        </w:txbxContent>
                      </wps:txbx>
                      <wps:bodyPr rot="0" vert="horz" wrap="non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F662FF9" id="Text Box 2" o:spid="_x0000_s1030" type="#_x0000_t202" style="position:absolute;margin-left:9.9pt;margin-top:.8pt;width:88.5pt;height:88.9pt;z-index:251668480;visibility:visible;mso-wrap-style:non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">
                <v:textbox style="mso-fit-shape-to-text:t">
                  <w:txbxContent>
                    <w:p w14:paraId="101EE024" w14:textId="77777777" w:rsidR="00DD400D" w:rsidRDefault="00BF3911" w:rsidP="00450C73">
                      <w:r>
                        <w:object w:dxaOrig="1514" w:dyaOrig="990" w14:anchorId="3E2E55A1">
                          <v:shape id="_x0000_i1026" type="#_x0000_t75" style="width:75.7pt;height:49.5pt" o:oleicon="t">
                            <v:imagedata r:id="rId22" o:title=""/>
                          </v:shape>
                          <o:OLEObject Type="Embed" ProgID="Package" ShapeID="_x0000_i1026" DrawAspect="Icon" ObjectID="_1805263139" r:id="rId24"/>
                        </w:object>
                      </w:r>
                    </w:p>
                  </w:txbxContent>
                </v:textbox>
                <w10:wrap type="square"/>
              </v:shape>
            </w:pict>
          </mc:Fallback>
        </mc:AlternateContent>
      </w:r>
    </w:p>
    <w:p w14:paraId="626965AF" w14:textId="77777777" w:rsidR="006B68FC" w:rsidRDefault="006B68FC" w:rsidP="006B68FC">
      <w:pPr>
        <w:pStyle w:val="BodyText"/>
      </w:pPr>
    </w:p>
    <w:p w14:paraId="006EC8C3" w14:textId="77777777" w:rsidR="006B68FC" w:rsidRDefault="006B68FC" w:rsidP="006B68FC">
      <w:pPr>
        <w:pStyle w:val="BodyText"/>
      </w:pPr>
    </w:p>
    <w:p w14:paraId="3518A0AE" w14:textId="77777777" w:rsidR="00122AA3" w:rsidRDefault="00122AA3" w:rsidP="006B68FC">
      <w:pPr>
        <w:pStyle w:val="BodyText"/>
      </w:pPr>
    </w:p>
    <w:p w14:paraId="0CD903C3" w14:textId="77777777" w:rsidR="006B68FC" w:rsidRDefault="006B68FC" w:rsidP="006B68FC">
      <w:pPr>
        <w:pStyle w:val="BodyText"/>
      </w:pPr>
    </w:p>
    <w:p w14:paraId="7C7218EE" w14:textId="77777777" w:rsidR="006B68FC" w:rsidRPr="00BF3911" w:rsidRDefault="00BF3911" w:rsidP="006B68FC">
      <w:pPr>
        <w:pStyle w:val="Heading3"/>
      </w:pPr>
      <w:bookmarkStart w:id="47" w:name="_Toc81477300"/>
      <w:r>
        <w:rPr>
          <w:rFonts w:eastAsia="Arial"/>
          <w:szCs w:val="28"/>
          <w:lang w:val="en-GB"/>
        </w:rPr>
        <w:t>Example signed and encrypted consent</w:t>
      </w:r>
      <w:bookmarkEnd w:id="47"/>
      <w:r>
        <w:rPr>
          <w:rFonts w:eastAsia="Arial"/>
          <w:szCs w:val="28"/>
          <w:lang w:val="en-GB"/>
        </w:rPr>
        <w:t xml:space="preserve"> request</w:t>
      </w:r>
    </w:p>
    <w:p w14:paraId="403356CA" w14:textId="77777777" w:rsidR="006B68FC" w:rsidRPr="00BF3911" w:rsidRDefault="00BF3911" w:rsidP="006B68FC">
      <w:pPr>
        <w:pStyle w:val="BodyText"/>
      </w:pPr>
      <w:r>
        <w:rPr>
          <w:noProof/>
        </w:rPr>
        <mc:AlternateContent>
          <mc:Choice Requires="wps">
            <w:drawing>
              <wp:anchor distT="45720" distB="45720" distL="114300" distR="114300" simplePos="0" relativeHeight="251670528" behindDoc="0" locked="0" layoutInCell="1" allowOverlap="1" wp14:anchorId="2783FDE5" wp14:editId="0DB0074C">
                <wp:simplePos x="0" y="0"/>
                <wp:positionH relativeFrom="column">
                  <wp:posOffset>95250</wp:posOffset>
                </wp:positionH>
                <wp:positionV relativeFrom="paragraph">
                  <wp:posOffset>187325</wp:posOffset>
                </wp:positionV>
                <wp:extent cx="1114425" cy="1129157"/>
                <wp:effectExtent l="0" t="0" r="28575" b="1714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1129157"/>
                        </a:xfrm>
                        <a:prstGeom prst="rect">
                          <a:avLst/>
                        </a:prstGeom>
                        <a:solidFill>
                          <a:srgbClr val="FFFFFF"/>
                        </a:solidFill>
                        <a:ln w="9525">
                          <a:solidFill>
                            <a:srgbClr val="000000"/>
                          </a:solidFill>
                          <a:miter lim="800000"/>
                          <a:headEnd/>
                          <a:tailEnd/>
                        </a:ln>
                      </wps:spPr>
                      <wps:txbx>
                        <w:txbxContent>
                          <w:p w14:paraId="37A2C610" w14:textId="77777777" w:rsidR="00DD400D" w:rsidRDefault="00BF3911" w:rsidP="00450C73">
                            <w:r>
                              <w:object w:dxaOrig="1514" w:dyaOrig="990" w14:anchorId="1297CBD2">
                                <v:shape id="_x0000_i1028" type="#_x0000_t75" style="width:75.7pt;height:49.5pt" o:oleicon="t">
                                  <v:imagedata r:id="rId25" o:title=""/>
                                </v:shape>
                                <o:OLEObject Type="Embed" ProgID="Package" ShapeID="_x0000_i1028" DrawAspect="Icon" ObjectID="_1805263140" r:id="rId26"/>
                              </w:object>
                            </w:r>
                          </w:p>
                        </w:txbxContent>
                      </wps:txbx>
                      <wps:bodyPr rot="0" vert="horz" wrap="non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783FDE5" id="_x0000_s1031" type="#_x0000_t202" style="position:absolute;margin-left:7.5pt;margin-top:14.75pt;width:87.75pt;height:88.9pt;z-index:251670528;visibility:visible;mso-wrap-style:non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">
                <v:textbox style="mso-fit-shape-to-text:t">
                  <w:txbxContent>
                    <w:p w14:paraId="37A2C610" w14:textId="77777777" w:rsidR="00DD400D" w:rsidRDefault="00BF3911" w:rsidP="00450C73">
                      <w:r>
                        <w:object w:dxaOrig="1514" w:dyaOrig="990" w14:anchorId="1297CBD2">
                          <v:shape id="_x0000_i1028" type="#_x0000_t75" style="width:75.7pt;height:49.5pt" o:oleicon="t">
                            <v:imagedata r:id="rId25" o:title=""/>
                          </v:shape>
                          <o:OLEObject Type="Embed" ProgID="Package" ShapeID="_x0000_i1028" DrawAspect="Icon" ObjectID="_1805263140" r:id="rId27"/>
                        </w:object>
                      </w:r>
                    </w:p>
                  </w:txbxContent>
                </v:textbox>
                <w10:wrap type="square"/>
              </v:shape>
            </w:pict>
          </mc:Fallback>
        </mc:AlternateContent>
      </w:r>
    </w:p>
    <w:p w14:paraId="0C954A0B" w14:textId="77777777" w:rsidR="006B68FC" w:rsidRPr="00BF3911" w:rsidRDefault="006B68FC" w:rsidP="006B68FC">
      <w:pPr>
        <w:pStyle w:val="BodyText"/>
      </w:pPr>
    </w:p>
    <w:p w14:paraId="5646467C" w14:textId="77777777" w:rsidR="006B68FC" w:rsidRPr="00BF3911" w:rsidRDefault="006B68FC" w:rsidP="006B68FC">
      <w:pPr>
        <w:pStyle w:val="BodyText"/>
      </w:pPr>
    </w:p>
    <w:p w14:paraId="610AEF9E" w14:textId="77777777" w:rsidR="006B68FC" w:rsidRPr="00BF3911" w:rsidRDefault="006B68FC" w:rsidP="006B68FC">
      <w:pPr>
        <w:pStyle w:val="BodyText"/>
      </w:pPr>
    </w:p>
    <w:p w14:paraId="7B9761CD" w14:textId="77777777" w:rsidR="00122AA3" w:rsidRPr="00BF3911" w:rsidRDefault="00122AA3" w:rsidP="006B68FC">
      <w:pPr>
        <w:pStyle w:val="BodyText"/>
      </w:pPr>
    </w:p>
    <w:p w14:paraId="798FFAC4" w14:textId="77777777" w:rsidR="006B68FC" w:rsidRPr="00BF3911" w:rsidRDefault="006B68FC" w:rsidP="006B68FC">
      <w:pPr>
        <w:pStyle w:val="BodyText"/>
      </w:pPr>
    </w:p>
    <w:p w14:paraId="239436CD" w14:textId="77777777" w:rsidR="006B68FC" w:rsidRPr="00BF3911" w:rsidRDefault="00BF3911" w:rsidP="006B68FC">
      <w:pPr>
        <w:pStyle w:val="Heading3"/>
      </w:pPr>
      <w:bookmarkStart w:id="48" w:name="_Toc81477301"/>
      <w:r>
        <w:rPr>
          <w:rFonts w:eastAsia="Arial"/>
          <w:szCs w:val="28"/>
          <w:lang w:val="en-GB"/>
        </w:rPr>
        <w:t xml:space="preserve">Example signed and encrypted Base64 encoded </w:t>
      </w:r>
      <w:bookmarkEnd w:id="48"/>
      <w:r>
        <w:rPr>
          <w:rFonts w:eastAsia="Arial"/>
          <w:szCs w:val="28"/>
          <w:lang w:val="en-GB"/>
        </w:rPr>
        <w:t>request</w:t>
      </w:r>
    </w:p>
    <w:p w14:paraId="08072B38" w14:textId="77777777" w:rsidR="006B68FC" w:rsidRPr="00BF3911" w:rsidRDefault="006B68FC" w:rsidP="006B68FC">
      <w:pPr>
        <w:pStyle w:val="BodyText"/>
      </w:pPr>
    </w:p>
    <w:p w14:paraId="1611C788" w14:textId="77777777" w:rsidR="006B68FC" w:rsidRPr="00BF3911" w:rsidRDefault="00BF3911" w:rsidP="006B68FC">
      <w:pPr>
        <w:pStyle w:val="BodyText"/>
      </w:pPr>
      <w:r>
        <w:rPr>
          <w:noProof/>
        </w:rPr>
        <mc:AlternateContent>
          <mc:Choice Requires="wps">
            <w:drawing>
              <wp:anchor distT="45720" distB="45720" distL="114300" distR="114300" simplePos="0" relativeHeight="251672576" behindDoc="0" locked="0" layoutInCell="1" allowOverlap="1" wp14:anchorId="35149E91" wp14:editId="7313DDBD">
                <wp:simplePos x="0" y="0"/>
                <wp:positionH relativeFrom="margin">
                  <wp:align>left</wp:align>
                </wp:positionH>
                <wp:positionV relativeFrom="paragraph">
                  <wp:posOffset>7620</wp:posOffset>
                </wp:positionV>
                <wp:extent cx="1356360" cy="1129157"/>
                <wp:effectExtent l="0" t="0" r="15240" b="1714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6360" cy="1129157"/>
                        </a:xfrm>
                        <a:prstGeom prst="rect">
                          <a:avLst/>
                        </a:prstGeom>
                        <a:solidFill>
                          <a:srgbClr val="FFFFFF"/>
                        </a:solidFill>
                        <a:ln w="9525">
                          <a:solidFill>
                            <a:srgbClr val="000000"/>
                          </a:solidFill>
                          <a:miter lim="800000"/>
                          <a:headEnd/>
                          <a:tailEnd/>
                        </a:ln>
                      </wps:spPr>
                      <wps:txbx>
                        <w:txbxContent>
                          <w:p w14:paraId="48A62A19" w14:textId="77777777" w:rsidR="00DD400D" w:rsidRDefault="00BF3911" w:rsidP="00450C73">
                            <w:r>
                              <w:object w:dxaOrig="1514" w:dyaOrig="990" w14:anchorId="6472F1F5">
                                <v:shape id="_x0000_i1030" type="#_x0000_t75" style="width:75.7pt;height:49.5pt" o:oleicon="t">
                                  <v:imagedata r:id="rId28" o:title=""/>
                                </v:shape>
                                <o:OLEObject Type="Embed" ProgID="Package" ShapeID="_x0000_i1030" DrawAspect="Icon" ObjectID="_1805263141" r:id="rId29"/>
                              </w:object>
                            </w:r>
                          </w:p>
                        </w:txbxContent>
                      </wps:txbx>
                      <wps:bodyPr rot="0" vert="horz" wrap="non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5149E91" id="_x0000_s1032" type="#_x0000_t202" style="position:absolute;margin-left:0;margin-top:.6pt;width:106.8pt;height:88.9pt;z-index:251672576;visibility:visible;mso-wrap-style:non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">
                <v:textbox style="mso-fit-shape-to-text:t">
                  <w:txbxContent>
                    <w:p w14:paraId="48A62A19" w14:textId="77777777" w:rsidR="00DD400D" w:rsidRDefault="00BF3911" w:rsidP="00450C73">
                      <w:r>
                        <w:object w:dxaOrig="1514" w:dyaOrig="990" w14:anchorId="6472F1F5">
                          <v:shape id="_x0000_i1030" type="#_x0000_t75" style="width:75.7pt;height:49.5pt" o:oleicon="t">
                            <v:imagedata r:id="rId28" o:title=""/>
                          </v:shape>
                          <o:OLEObject Type="Embed" ProgID="Package" ShapeID="_x0000_i1030" DrawAspect="Icon" ObjectID="_1805263141" r:id="rId30"/>
                        </w:object>
                      </w:r>
                    </w:p>
                  </w:txbxContent>
                </v:textbox>
                <w10:wrap type="square" anchorx="margin"/>
              </v:shape>
            </w:pict>
          </mc:Fallback>
        </mc:AlternateContent>
      </w:r>
    </w:p>
    <w:p w14:paraId="43206B1F" w14:textId="77777777" w:rsidR="006B68FC" w:rsidRPr="00BF3911" w:rsidRDefault="006B68FC" w:rsidP="006B68FC">
      <w:pPr>
        <w:pStyle w:val="BodyText"/>
      </w:pPr>
    </w:p>
    <w:p w14:paraId="4DBA5F60" w14:textId="77777777" w:rsidR="006B68FC" w:rsidRPr="00BF3911" w:rsidRDefault="006B68FC" w:rsidP="006B68FC">
      <w:pPr>
        <w:pStyle w:val="BodyText"/>
      </w:pPr>
    </w:p>
    <w:p w14:paraId="01E9BAEC" w14:textId="77777777" w:rsidR="00152875" w:rsidRPr="00BF3911" w:rsidRDefault="00BF3911">
      <w:pPr>
        <w:spacing w:after="160" w:line="259" w:lineRule="auto"/>
        <w:rPr>
          <w:sz w:val="20"/>
          <w:lang w:val="en-US"/>
        </w:rPr>
      </w:pPr>
      <w:r w:rsidRPr="00BF3911">
        <w:rPr>
          <w:lang w:val="en-US"/>
        </w:rPr>
        <w:br w:type="page"/>
      </w:r>
    </w:p>
    <w:p w14:paraId="7EB4A96D" w14:textId="77777777" w:rsidR="006B68FC" w:rsidRPr="00BF3911" w:rsidRDefault="00BF3911" w:rsidP="006B68FC">
      <w:pPr>
        <w:pStyle w:val="Heading2"/>
      </w:pPr>
      <w:bookmarkStart w:id="49" w:name="_Toc81477302"/>
      <w:bookmarkStart w:id="50" w:name="_Toc100246495"/>
      <w:bookmarkStart w:id="51" w:name="_Toc194650402"/>
      <w:r>
        <w:rPr>
          <w:rFonts w:eastAsia="Arial"/>
          <w:color w:val="5F249F"/>
          <w:szCs w:val="32"/>
          <w:lang w:val="en-GB"/>
        </w:rPr>
        <w:lastRenderedPageBreak/>
        <w:t>Example response from the Consent component</w:t>
      </w:r>
      <w:bookmarkEnd w:id="49"/>
      <w:bookmarkEnd w:id="50"/>
      <w:bookmarkEnd w:id="51"/>
    </w:p>
    <w:p w14:paraId="73D4B58E" w14:textId="77777777" w:rsidR="00152875" w:rsidRPr="00BF3911" w:rsidRDefault="00152875" w:rsidP="006B68FC">
      <w:pPr>
        <w:pStyle w:val="BodyText"/>
      </w:pPr>
    </w:p>
    <w:p w14:paraId="4245FC33" w14:textId="77777777" w:rsidR="00450C73" w:rsidRPr="00BF3911" w:rsidRDefault="00BF3911" w:rsidP="00450C73">
      <w:pPr>
        <w:autoSpaceDE w:val="0"/>
        <w:autoSpaceDN w:val="0"/>
        <w:adjustRightInd w:val="0"/>
        <w:rPr>
          <w:rFonts w:ascii="Consolas" w:eastAsiaTheme="minorHAnsi" w:hAnsi="Consolas" w:cs="Consolas"/>
          <w:vanish/>
          <w:sz w:val="20"/>
          <w:highlight w:val="yellow"/>
          <w:lang w:val="en-US" w:bidi="ar-SA"/>
        </w:rPr>
      </w:pPr>
      <w:r w:rsidRPr="00BF3911">
        <w:rPr>
          <w:rFonts w:ascii="Consolas" w:eastAsiaTheme="minorHAnsi" w:hAnsi="Consolas" w:cs="Consolas"/>
          <w:vanish/>
          <w:color w:val="0000FF"/>
          <w:sz w:val="20"/>
          <w:highlight w:val="yellow"/>
          <w:lang w:val="en-US" w:bidi="ar-SA"/>
        </w:rPr>
        <w:t>&lt;</w:t>
      </w:r>
      <w:r w:rsidRPr="00BF3911">
        <w:rPr>
          <w:rFonts w:ascii="Consolas" w:eastAsiaTheme="minorHAnsi" w:hAnsi="Consolas" w:cs="Consolas"/>
          <w:vanish/>
          <w:color w:val="800000"/>
          <w:sz w:val="20"/>
          <w:highlight w:val="yellow"/>
          <w:lang w:val="en-US" w:bidi="ar-SA"/>
        </w:rPr>
        <w:t>urn:PersonSamtykkeOpret_O</w:t>
      </w:r>
      <w:r w:rsidRPr="00BF3911">
        <w:rPr>
          <w:rFonts w:ascii="Consolas" w:eastAsiaTheme="minorHAnsi" w:hAnsi="Consolas" w:cs="Consolas"/>
          <w:vanish/>
          <w:color w:val="FF0000"/>
          <w:sz w:val="20"/>
          <w:highlight w:val="yellow"/>
          <w:lang w:val="en-US" w:bidi="ar-SA"/>
        </w:rPr>
        <w:t xml:space="preserve"> xmlns:urn</w:t>
      </w:r>
      <w:r w:rsidRPr="00BF3911">
        <w:rPr>
          <w:rFonts w:ascii="Consolas" w:eastAsiaTheme="minorHAnsi" w:hAnsi="Consolas" w:cs="Consolas"/>
          <w:vanish/>
          <w:color w:val="0000FF"/>
          <w:sz w:val="20"/>
          <w:highlight w:val="yellow"/>
          <w:lang w:val="en-US" w:bidi="ar-SA"/>
        </w:rPr>
        <w:t>="</w:t>
      </w:r>
      <w:r w:rsidRPr="00BF3911">
        <w:rPr>
          <w:rFonts w:ascii="Consolas" w:eastAsiaTheme="minorHAnsi" w:hAnsi="Consolas" w:cs="Consolas"/>
          <w:vanish/>
          <w:sz w:val="20"/>
          <w:highlight w:val="yellow"/>
          <w:lang w:val="en-US" w:bidi="ar-SA"/>
        </w:rPr>
        <w:t>urn:oio:skat:hentselv:ws:1.0.1</w:t>
      </w:r>
      <w:r w:rsidRPr="00BF3911">
        <w:rPr>
          <w:rFonts w:ascii="Consolas" w:eastAsiaTheme="minorHAnsi" w:hAnsi="Consolas" w:cs="Consolas"/>
          <w:vanish/>
          <w:color w:val="0000FF"/>
          <w:sz w:val="20"/>
          <w:highlight w:val="yellow"/>
          <w:lang w:val="en-US" w:bidi="ar-SA"/>
        </w:rPr>
        <w:t>"</w:t>
      </w:r>
      <w:r w:rsidRPr="00BF3911">
        <w:rPr>
          <w:rFonts w:ascii="Consolas" w:eastAsiaTheme="minorHAnsi" w:hAnsi="Consolas" w:cs="Consolas"/>
          <w:vanish/>
          <w:color w:val="FF0000"/>
          <w:sz w:val="20"/>
          <w:highlight w:val="yellow"/>
          <w:lang w:val="en-US" w:bidi="ar-SA"/>
        </w:rPr>
        <w:t xml:space="preserve"> xmlns:ns</w:t>
      </w:r>
      <w:r w:rsidRPr="00BF3911">
        <w:rPr>
          <w:rFonts w:ascii="Consolas" w:eastAsiaTheme="minorHAnsi" w:hAnsi="Consolas" w:cs="Consolas"/>
          <w:vanish/>
          <w:color w:val="0000FF"/>
          <w:sz w:val="20"/>
          <w:highlight w:val="yellow"/>
          <w:lang w:val="en-US" w:bidi="ar-SA"/>
        </w:rPr>
        <w:t>="</w:t>
      </w:r>
      <w:r w:rsidRPr="00BF3911">
        <w:rPr>
          <w:rFonts w:ascii="Consolas" w:eastAsiaTheme="minorHAnsi" w:hAnsi="Consolas" w:cs="Consolas"/>
          <w:vanish/>
          <w:sz w:val="20"/>
          <w:highlight w:val="yellow"/>
          <w:lang w:val="en-US" w:bidi="ar-SA"/>
        </w:rPr>
        <w:t>http://rep.oio.dk/skat.dk/basis/kontekst/xml/schemas/2006/09/01/</w:t>
      </w:r>
      <w:r w:rsidRPr="00BF3911">
        <w:rPr>
          <w:rFonts w:ascii="Consolas" w:eastAsiaTheme="minorHAnsi" w:hAnsi="Consolas" w:cs="Consolas"/>
          <w:vanish/>
          <w:color w:val="0000FF"/>
          <w:sz w:val="20"/>
          <w:highlight w:val="yellow"/>
          <w:lang w:val="en-US" w:bidi="ar-SA"/>
        </w:rPr>
        <w:t>"</w:t>
      </w:r>
      <w:r w:rsidRPr="00BF3911">
        <w:rPr>
          <w:rFonts w:ascii="Consolas" w:eastAsiaTheme="minorHAnsi" w:hAnsi="Consolas" w:cs="Consolas"/>
          <w:vanish/>
          <w:color w:val="FF0000"/>
          <w:sz w:val="20"/>
          <w:highlight w:val="yellow"/>
          <w:lang w:val="en-US" w:bidi="ar-SA"/>
        </w:rPr>
        <w:t xml:space="preserve"> xmlns:urn1</w:t>
      </w:r>
      <w:r w:rsidRPr="00BF3911">
        <w:rPr>
          <w:rFonts w:ascii="Consolas" w:eastAsiaTheme="minorHAnsi" w:hAnsi="Consolas" w:cs="Consolas"/>
          <w:vanish/>
          <w:color w:val="0000FF"/>
          <w:sz w:val="20"/>
          <w:highlight w:val="yellow"/>
          <w:lang w:val="en-US" w:bidi="ar-SA"/>
        </w:rPr>
        <w:t>="</w:t>
      </w:r>
      <w:r w:rsidRPr="00BF3911">
        <w:rPr>
          <w:rFonts w:ascii="Consolas" w:eastAsiaTheme="minorHAnsi" w:hAnsi="Consolas" w:cs="Consolas"/>
          <w:vanish/>
          <w:sz w:val="20"/>
          <w:highlight w:val="yellow"/>
          <w:lang w:val="en-US" w:bidi="ar-SA"/>
        </w:rPr>
        <w:t>urn:oio:skat:hentselv:1.0.0</w:t>
      </w:r>
      <w:r w:rsidRPr="00BF3911">
        <w:rPr>
          <w:rFonts w:ascii="Consolas" w:eastAsiaTheme="minorHAnsi" w:hAnsi="Consolas" w:cs="Consolas"/>
          <w:vanish/>
          <w:color w:val="0000FF"/>
          <w:sz w:val="20"/>
          <w:highlight w:val="yellow"/>
          <w:lang w:val="en-US" w:bidi="ar-SA"/>
        </w:rPr>
        <w:t>"</w:t>
      </w:r>
      <w:r w:rsidRPr="00BF3911">
        <w:rPr>
          <w:rFonts w:ascii="Consolas" w:eastAsiaTheme="minorHAnsi" w:hAnsi="Consolas" w:cs="Consolas"/>
          <w:vanish/>
          <w:color w:val="FF0000"/>
          <w:sz w:val="20"/>
          <w:highlight w:val="yellow"/>
          <w:lang w:val="en-US" w:bidi="ar-SA"/>
        </w:rPr>
        <w:t xml:space="preserve"> xmlns:ns1</w:t>
      </w:r>
      <w:r w:rsidRPr="00BF3911">
        <w:rPr>
          <w:rFonts w:ascii="Consolas" w:eastAsiaTheme="minorHAnsi" w:hAnsi="Consolas" w:cs="Consolas"/>
          <w:vanish/>
          <w:color w:val="0000FF"/>
          <w:sz w:val="20"/>
          <w:highlight w:val="yellow"/>
          <w:lang w:val="en-US" w:bidi="ar-SA"/>
        </w:rPr>
        <w:t>="</w:t>
      </w:r>
      <w:r w:rsidRPr="00BF3911">
        <w:rPr>
          <w:rFonts w:ascii="Consolas" w:eastAsiaTheme="minorHAnsi" w:hAnsi="Consolas" w:cs="Consolas"/>
          <w:vanish/>
          <w:sz w:val="20"/>
          <w:highlight w:val="yellow"/>
          <w:lang w:val="en-US" w:bidi="ar-SA"/>
        </w:rPr>
        <w:t>http://rep.oio.dk/cpr.dk/xml/schemas/core/2005/03/18/</w:t>
      </w:r>
      <w:r w:rsidRPr="00BF3911">
        <w:rPr>
          <w:rFonts w:ascii="Consolas" w:eastAsiaTheme="minorHAnsi" w:hAnsi="Consolas" w:cs="Consolas"/>
          <w:vanish/>
          <w:color w:val="0000FF"/>
          <w:sz w:val="20"/>
          <w:highlight w:val="yellow"/>
          <w:lang w:val="en-US" w:bidi="ar-SA"/>
        </w:rPr>
        <w:t>"&gt;</w:t>
      </w:r>
    </w:p>
    <w:p w14:paraId="11E914DC" w14:textId="77777777" w:rsidR="00450C73" w:rsidRPr="00BF3911" w:rsidRDefault="00BF3911" w:rsidP="00450C73">
      <w:pPr>
        <w:autoSpaceDE w:val="0"/>
        <w:autoSpaceDN w:val="0"/>
        <w:adjustRightInd w:val="0"/>
        <w:rPr>
          <w:rFonts w:ascii="Consolas" w:eastAsiaTheme="minorHAnsi" w:hAnsi="Consolas" w:cs="Consolas"/>
          <w:vanish/>
          <w:sz w:val="20"/>
          <w:highlight w:val="yellow"/>
          <w:lang w:val="en-US" w:bidi="ar-SA"/>
        </w:rPr>
      </w:pPr>
      <w:r w:rsidRPr="00BF3911">
        <w:rPr>
          <w:rFonts w:ascii="Consolas" w:eastAsiaTheme="minorHAnsi" w:hAnsi="Consolas" w:cs="Consolas"/>
          <w:vanish/>
          <w:sz w:val="20"/>
          <w:highlight w:val="yellow"/>
          <w:lang w:val="en-US" w:bidi="ar-SA"/>
        </w:rPr>
        <w:t xml:space="preserve">  </w:t>
      </w:r>
      <w:r w:rsidRPr="00BF3911">
        <w:rPr>
          <w:rFonts w:ascii="Consolas" w:eastAsiaTheme="minorHAnsi" w:hAnsi="Consolas" w:cs="Consolas"/>
          <w:vanish/>
          <w:color w:val="0000FF"/>
          <w:sz w:val="20"/>
          <w:highlight w:val="yellow"/>
          <w:lang w:val="en-US" w:bidi="ar-SA"/>
        </w:rPr>
        <w:t>&lt;</w:t>
      </w:r>
      <w:r w:rsidRPr="00BF3911">
        <w:rPr>
          <w:rFonts w:ascii="Consolas" w:eastAsiaTheme="minorHAnsi" w:hAnsi="Consolas" w:cs="Consolas"/>
          <w:vanish/>
          <w:color w:val="800000"/>
          <w:sz w:val="20"/>
          <w:highlight w:val="yellow"/>
          <w:lang w:val="en-US" w:bidi="ar-SA"/>
        </w:rPr>
        <w:t>ns:HovedOplysningerSvar</w:t>
      </w:r>
      <w:r w:rsidRPr="00BF3911">
        <w:rPr>
          <w:rFonts w:ascii="Consolas" w:eastAsiaTheme="minorHAnsi" w:hAnsi="Consolas" w:cs="Consolas"/>
          <w:vanish/>
          <w:color w:val="0000FF"/>
          <w:sz w:val="20"/>
          <w:highlight w:val="yellow"/>
          <w:lang w:val="en-US" w:bidi="ar-SA"/>
        </w:rPr>
        <w:t>&gt;</w:t>
      </w:r>
    </w:p>
    <w:p w14:paraId="35D1F7B7" w14:textId="77777777" w:rsidR="00450C73" w:rsidRPr="00BF3911" w:rsidRDefault="00BF3911" w:rsidP="00450C73">
      <w:pPr>
        <w:autoSpaceDE w:val="0"/>
        <w:autoSpaceDN w:val="0"/>
        <w:adjustRightInd w:val="0"/>
        <w:rPr>
          <w:rFonts w:ascii="Consolas" w:eastAsiaTheme="minorHAnsi" w:hAnsi="Consolas" w:cs="Consolas"/>
          <w:vanish/>
          <w:sz w:val="20"/>
          <w:highlight w:val="yellow"/>
          <w:lang w:val="en-US" w:bidi="ar-SA"/>
        </w:rPr>
      </w:pPr>
      <w:r w:rsidRPr="00BF3911">
        <w:rPr>
          <w:rFonts w:ascii="Consolas" w:eastAsiaTheme="minorHAnsi" w:hAnsi="Consolas" w:cs="Consolas"/>
          <w:vanish/>
          <w:sz w:val="20"/>
          <w:highlight w:val="yellow"/>
          <w:lang w:val="en-US" w:bidi="ar-SA"/>
        </w:rPr>
        <w:t xml:space="preserve">    </w:t>
      </w:r>
      <w:r w:rsidRPr="00BF3911">
        <w:rPr>
          <w:rFonts w:ascii="Consolas" w:eastAsiaTheme="minorHAnsi" w:hAnsi="Consolas" w:cs="Consolas"/>
          <w:vanish/>
          <w:color w:val="0000FF"/>
          <w:sz w:val="20"/>
          <w:highlight w:val="yellow"/>
          <w:lang w:val="en-US" w:bidi="ar-SA"/>
        </w:rPr>
        <w:t>&lt;</w:t>
      </w:r>
      <w:r w:rsidRPr="00BF3911">
        <w:rPr>
          <w:rFonts w:ascii="Consolas" w:eastAsiaTheme="minorHAnsi" w:hAnsi="Consolas" w:cs="Consolas"/>
          <w:vanish/>
          <w:color w:val="800000"/>
          <w:sz w:val="20"/>
          <w:highlight w:val="yellow"/>
          <w:lang w:val="en-US" w:bidi="ar-SA"/>
        </w:rPr>
        <w:t>ns:TransaktionIdentifikator</w:t>
      </w:r>
      <w:r w:rsidRPr="00BF3911">
        <w:rPr>
          <w:rFonts w:ascii="Consolas" w:eastAsiaTheme="minorHAnsi" w:hAnsi="Consolas" w:cs="Consolas"/>
          <w:vanish/>
          <w:color w:val="0000FF"/>
          <w:sz w:val="20"/>
          <w:highlight w:val="yellow"/>
          <w:lang w:val="en-US" w:bidi="ar-SA"/>
        </w:rPr>
        <w:t>&gt;</w:t>
      </w:r>
      <w:r w:rsidRPr="00BF3911">
        <w:rPr>
          <w:rFonts w:ascii="Consolas" w:eastAsiaTheme="minorHAnsi" w:hAnsi="Consolas" w:cs="Consolas"/>
          <w:vanish/>
          <w:sz w:val="20"/>
          <w:highlight w:val="yellow"/>
          <w:lang w:val="en-US" w:bidi="ar-SA"/>
        </w:rPr>
        <w:t>_0859fd3a-b679-4806-a</w:t>
      </w:r>
      <w:r w:rsidRPr="00BF3911">
        <w:rPr>
          <w:rFonts w:ascii="Consolas" w:eastAsiaTheme="minorHAnsi" w:hAnsi="Consolas" w:cs="Consolas"/>
          <w:vanish/>
          <w:sz w:val="20"/>
          <w:highlight w:val="yellow"/>
          <w:lang w:val="en-US" w:bidi="ar-SA"/>
        </w:rPr>
        <w:t>ace-667e277ddee2</w:t>
      </w:r>
      <w:r w:rsidRPr="00BF3911">
        <w:rPr>
          <w:rFonts w:ascii="Consolas" w:eastAsiaTheme="minorHAnsi" w:hAnsi="Consolas" w:cs="Consolas"/>
          <w:vanish/>
          <w:color w:val="0000FF"/>
          <w:sz w:val="20"/>
          <w:highlight w:val="yellow"/>
          <w:lang w:val="en-US" w:bidi="ar-SA"/>
        </w:rPr>
        <w:t>&lt;/</w:t>
      </w:r>
      <w:r w:rsidRPr="00BF3911">
        <w:rPr>
          <w:rFonts w:ascii="Consolas" w:eastAsiaTheme="minorHAnsi" w:hAnsi="Consolas" w:cs="Consolas"/>
          <w:vanish/>
          <w:color w:val="800000"/>
          <w:sz w:val="20"/>
          <w:highlight w:val="yellow"/>
          <w:lang w:val="en-US" w:bidi="ar-SA"/>
        </w:rPr>
        <w:t>ns:TransaktionIdentifikator</w:t>
      </w:r>
      <w:r w:rsidRPr="00BF3911">
        <w:rPr>
          <w:rFonts w:ascii="Consolas" w:eastAsiaTheme="minorHAnsi" w:hAnsi="Consolas" w:cs="Consolas"/>
          <w:vanish/>
          <w:color w:val="0000FF"/>
          <w:sz w:val="20"/>
          <w:highlight w:val="yellow"/>
          <w:lang w:val="en-US" w:bidi="ar-SA"/>
        </w:rPr>
        <w:t>&gt;</w:t>
      </w:r>
    </w:p>
    <w:p w14:paraId="5318FF5F" w14:textId="77777777" w:rsidR="00450C73" w:rsidRPr="00BF3911" w:rsidRDefault="00BF3911" w:rsidP="00450C73">
      <w:pPr>
        <w:autoSpaceDE w:val="0"/>
        <w:autoSpaceDN w:val="0"/>
        <w:adjustRightInd w:val="0"/>
        <w:rPr>
          <w:rFonts w:ascii="Consolas" w:eastAsiaTheme="minorHAnsi" w:hAnsi="Consolas" w:cs="Consolas"/>
          <w:vanish/>
          <w:sz w:val="20"/>
          <w:highlight w:val="yellow"/>
          <w:lang w:val="en-US" w:bidi="ar-SA"/>
        </w:rPr>
      </w:pPr>
      <w:r w:rsidRPr="00BF3911">
        <w:rPr>
          <w:rFonts w:ascii="Consolas" w:eastAsiaTheme="minorHAnsi" w:hAnsi="Consolas" w:cs="Consolas"/>
          <w:vanish/>
          <w:sz w:val="20"/>
          <w:highlight w:val="yellow"/>
          <w:lang w:val="en-US" w:bidi="ar-SA"/>
        </w:rPr>
        <w:t xml:space="preserve">    </w:t>
      </w:r>
      <w:r w:rsidRPr="00BF3911">
        <w:rPr>
          <w:rFonts w:ascii="Consolas" w:eastAsiaTheme="minorHAnsi" w:hAnsi="Consolas" w:cs="Consolas"/>
          <w:vanish/>
          <w:color w:val="0000FF"/>
          <w:sz w:val="20"/>
          <w:highlight w:val="yellow"/>
          <w:lang w:val="en-US" w:bidi="ar-SA"/>
        </w:rPr>
        <w:t>&lt;</w:t>
      </w:r>
      <w:r w:rsidRPr="00BF3911">
        <w:rPr>
          <w:rFonts w:ascii="Consolas" w:eastAsiaTheme="minorHAnsi" w:hAnsi="Consolas" w:cs="Consolas"/>
          <w:vanish/>
          <w:color w:val="800000"/>
          <w:sz w:val="20"/>
          <w:highlight w:val="yellow"/>
          <w:lang w:val="en-US" w:bidi="ar-SA"/>
        </w:rPr>
        <w:t>ns:ServiceIdentifikator</w:t>
      </w:r>
      <w:r w:rsidRPr="00BF3911">
        <w:rPr>
          <w:rFonts w:ascii="Consolas" w:eastAsiaTheme="minorHAnsi" w:hAnsi="Consolas" w:cs="Consolas"/>
          <w:vanish/>
          <w:color w:val="0000FF"/>
          <w:sz w:val="20"/>
          <w:highlight w:val="yellow"/>
          <w:lang w:val="en-US" w:bidi="ar-SA"/>
        </w:rPr>
        <w:t>&gt;</w:t>
      </w:r>
      <w:r w:rsidRPr="00BF3911">
        <w:rPr>
          <w:rFonts w:ascii="Consolas" w:eastAsiaTheme="minorHAnsi" w:hAnsi="Consolas" w:cs="Consolas"/>
          <w:vanish/>
          <w:sz w:val="20"/>
          <w:highlight w:val="yellow"/>
          <w:lang w:val="en-US" w:bidi="ar-SA"/>
        </w:rPr>
        <w:t>SKAT-HentSelv</w:t>
      </w:r>
      <w:r w:rsidRPr="00BF3911">
        <w:rPr>
          <w:rFonts w:ascii="Consolas" w:eastAsiaTheme="minorHAnsi" w:hAnsi="Consolas" w:cs="Consolas"/>
          <w:vanish/>
          <w:color w:val="0000FF"/>
          <w:sz w:val="20"/>
          <w:highlight w:val="yellow"/>
          <w:lang w:val="en-US" w:bidi="ar-SA"/>
        </w:rPr>
        <w:t>&lt;/</w:t>
      </w:r>
      <w:r w:rsidRPr="00BF3911">
        <w:rPr>
          <w:rFonts w:ascii="Consolas" w:eastAsiaTheme="minorHAnsi" w:hAnsi="Consolas" w:cs="Consolas"/>
          <w:vanish/>
          <w:color w:val="800000"/>
          <w:sz w:val="20"/>
          <w:highlight w:val="yellow"/>
          <w:lang w:val="en-US" w:bidi="ar-SA"/>
        </w:rPr>
        <w:t>ns:ServiceIdentifikator</w:t>
      </w:r>
      <w:r w:rsidRPr="00BF3911">
        <w:rPr>
          <w:rFonts w:ascii="Consolas" w:eastAsiaTheme="minorHAnsi" w:hAnsi="Consolas" w:cs="Consolas"/>
          <w:vanish/>
          <w:color w:val="0000FF"/>
          <w:sz w:val="20"/>
          <w:highlight w:val="yellow"/>
          <w:lang w:val="en-US" w:bidi="ar-SA"/>
        </w:rPr>
        <w:t>&gt;</w:t>
      </w:r>
    </w:p>
    <w:p w14:paraId="0109BBD4" w14:textId="77777777" w:rsidR="00450C73" w:rsidRPr="00BF3911" w:rsidRDefault="00BF3911" w:rsidP="00450C73">
      <w:pPr>
        <w:autoSpaceDE w:val="0"/>
        <w:autoSpaceDN w:val="0"/>
        <w:adjustRightInd w:val="0"/>
        <w:rPr>
          <w:rFonts w:ascii="Consolas" w:eastAsiaTheme="minorHAnsi" w:hAnsi="Consolas" w:cs="Consolas"/>
          <w:vanish/>
          <w:sz w:val="20"/>
          <w:highlight w:val="yellow"/>
          <w:lang w:val="en-US" w:bidi="ar-SA"/>
        </w:rPr>
      </w:pPr>
      <w:r w:rsidRPr="00BF3911">
        <w:rPr>
          <w:rFonts w:ascii="Consolas" w:eastAsiaTheme="minorHAnsi" w:hAnsi="Consolas" w:cs="Consolas"/>
          <w:vanish/>
          <w:sz w:val="20"/>
          <w:highlight w:val="yellow"/>
          <w:lang w:val="en-US" w:bidi="ar-SA"/>
        </w:rPr>
        <w:t xml:space="preserve">    </w:t>
      </w:r>
      <w:r w:rsidRPr="00BF3911">
        <w:rPr>
          <w:rFonts w:ascii="Consolas" w:eastAsiaTheme="minorHAnsi" w:hAnsi="Consolas" w:cs="Consolas"/>
          <w:vanish/>
          <w:color w:val="0000FF"/>
          <w:sz w:val="20"/>
          <w:highlight w:val="yellow"/>
          <w:lang w:val="en-US" w:bidi="ar-SA"/>
        </w:rPr>
        <w:t>&lt;</w:t>
      </w:r>
      <w:r w:rsidRPr="00BF3911">
        <w:rPr>
          <w:rFonts w:ascii="Consolas" w:eastAsiaTheme="minorHAnsi" w:hAnsi="Consolas" w:cs="Consolas"/>
          <w:vanish/>
          <w:color w:val="800000"/>
          <w:sz w:val="20"/>
          <w:highlight w:val="yellow"/>
          <w:lang w:val="en-US" w:bidi="ar-SA"/>
        </w:rPr>
        <w:t>ns:TransaktionTid</w:t>
      </w:r>
      <w:r w:rsidRPr="00BF3911">
        <w:rPr>
          <w:rFonts w:ascii="Consolas" w:eastAsiaTheme="minorHAnsi" w:hAnsi="Consolas" w:cs="Consolas"/>
          <w:vanish/>
          <w:color w:val="0000FF"/>
          <w:sz w:val="20"/>
          <w:highlight w:val="yellow"/>
          <w:lang w:val="en-US" w:bidi="ar-SA"/>
        </w:rPr>
        <w:t>&gt;</w:t>
      </w:r>
      <w:r w:rsidRPr="00BF3911">
        <w:rPr>
          <w:rFonts w:ascii="Consolas" w:eastAsiaTheme="minorHAnsi" w:hAnsi="Consolas" w:cs="Consolas"/>
          <w:vanish/>
          <w:sz w:val="20"/>
          <w:highlight w:val="yellow"/>
          <w:lang w:val="en-US" w:bidi="ar-SA"/>
        </w:rPr>
        <w:t>2024-09-13T09:25:46.674+02:00</w:t>
      </w:r>
      <w:r w:rsidRPr="00BF3911">
        <w:rPr>
          <w:rFonts w:ascii="Consolas" w:eastAsiaTheme="minorHAnsi" w:hAnsi="Consolas" w:cs="Consolas"/>
          <w:vanish/>
          <w:color w:val="0000FF"/>
          <w:sz w:val="20"/>
          <w:highlight w:val="yellow"/>
          <w:lang w:val="en-US" w:bidi="ar-SA"/>
        </w:rPr>
        <w:t>&lt;/</w:t>
      </w:r>
      <w:r w:rsidRPr="00BF3911">
        <w:rPr>
          <w:rFonts w:ascii="Consolas" w:eastAsiaTheme="minorHAnsi" w:hAnsi="Consolas" w:cs="Consolas"/>
          <w:vanish/>
          <w:color w:val="800000"/>
          <w:sz w:val="20"/>
          <w:highlight w:val="yellow"/>
          <w:lang w:val="en-US" w:bidi="ar-SA"/>
        </w:rPr>
        <w:t>ns:TransaktionTid</w:t>
      </w:r>
      <w:r w:rsidRPr="00BF3911">
        <w:rPr>
          <w:rFonts w:ascii="Consolas" w:eastAsiaTheme="minorHAnsi" w:hAnsi="Consolas" w:cs="Consolas"/>
          <w:vanish/>
          <w:color w:val="0000FF"/>
          <w:sz w:val="20"/>
          <w:highlight w:val="yellow"/>
          <w:lang w:val="en-US" w:bidi="ar-SA"/>
        </w:rPr>
        <w:t>&gt;</w:t>
      </w:r>
    </w:p>
    <w:p w14:paraId="6D775F19" w14:textId="77777777" w:rsidR="00450C73" w:rsidRPr="00BF3911" w:rsidRDefault="00BF3911" w:rsidP="00450C73">
      <w:pPr>
        <w:autoSpaceDE w:val="0"/>
        <w:autoSpaceDN w:val="0"/>
        <w:adjustRightInd w:val="0"/>
        <w:rPr>
          <w:rFonts w:ascii="Consolas" w:eastAsiaTheme="minorHAnsi" w:hAnsi="Consolas" w:cs="Consolas"/>
          <w:vanish/>
          <w:sz w:val="20"/>
          <w:highlight w:val="yellow"/>
          <w:lang w:val="en-US" w:bidi="ar-SA"/>
        </w:rPr>
      </w:pPr>
      <w:r w:rsidRPr="00BF3911">
        <w:rPr>
          <w:rFonts w:ascii="Consolas" w:eastAsiaTheme="minorHAnsi" w:hAnsi="Consolas" w:cs="Consolas"/>
          <w:vanish/>
          <w:sz w:val="20"/>
          <w:highlight w:val="yellow"/>
          <w:lang w:val="en-US" w:bidi="ar-SA"/>
        </w:rPr>
        <w:t xml:space="preserve">    </w:t>
      </w:r>
      <w:r w:rsidRPr="00BF3911">
        <w:rPr>
          <w:rFonts w:ascii="Consolas" w:eastAsiaTheme="minorHAnsi" w:hAnsi="Consolas" w:cs="Consolas"/>
          <w:vanish/>
          <w:color w:val="0000FF"/>
          <w:sz w:val="20"/>
          <w:highlight w:val="yellow"/>
          <w:lang w:val="en-US" w:bidi="ar-SA"/>
        </w:rPr>
        <w:t>&lt;</w:t>
      </w:r>
      <w:r w:rsidRPr="00BF3911">
        <w:rPr>
          <w:rFonts w:ascii="Consolas" w:eastAsiaTheme="minorHAnsi" w:hAnsi="Consolas" w:cs="Consolas"/>
          <w:vanish/>
          <w:color w:val="800000"/>
          <w:sz w:val="20"/>
          <w:highlight w:val="yellow"/>
          <w:lang w:val="en-US" w:bidi="ar-SA"/>
        </w:rPr>
        <w:t>ns:SvarStruktur</w:t>
      </w:r>
      <w:r w:rsidRPr="00BF3911">
        <w:rPr>
          <w:rFonts w:ascii="Consolas" w:eastAsiaTheme="minorHAnsi" w:hAnsi="Consolas" w:cs="Consolas"/>
          <w:vanish/>
          <w:color w:val="0000FF"/>
          <w:sz w:val="20"/>
          <w:highlight w:val="yellow"/>
          <w:lang w:val="en-US" w:bidi="ar-SA"/>
        </w:rPr>
        <w:t>/&gt;</w:t>
      </w:r>
    </w:p>
    <w:p w14:paraId="17882CEF" w14:textId="77777777" w:rsidR="00450C73" w:rsidRPr="00BF3911" w:rsidRDefault="00BF3911" w:rsidP="00450C73">
      <w:pPr>
        <w:autoSpaceDE w:val="0"/>
        <w:autoSpaceDN w:val="0"/>
        <w:adjustRightInd w:val="0"/>
        <w:rPr>
          <w:rFonts w:ascii="Consolas" w:eastAsiaTheme="minorHAnsi" w:hAnsi="Consolas" w:cs="Consolas"/>
          <w:vanish/>
          <w:sz w:val="20"/>
          <w:highlight w:val="yellow"/>
          <w:lang w:val="en-US" w:bidi="ar-SA"/>
        </w:rPr>
      </w:pPr>
      <w:r w:rsidRPr="00BF3911">
        <w:rPr>
          <w:rFonts w:ascii="Consolas" w:eastAsiaTheme="minorHAnsi" w:hAnsi="Consolas" w:cs="Consolas"/>
          <w:vanish/>
          <w:sz w:val="20"/>
          <w:highlight w:val="yellow"/>
          <w:lang w:val="en-US" w:bidi="ar-SA"/>
        </w:rPr>
        <w:t xml:space="preserve">  </w:t>
      </w:r>
      <w:r w:rsidRPr="00BF3911">
        <w:rPr>
          <w:rFonts w:ascii="Consolas" w:eastAsiaTheme="minorHAnsi" w:hAnsi="Consolas" w:cs="Consolas"/>
          <w:vanish/>
          <w:color w:val="0000FF"/>
          <w:sz w:val="20"/>
          <w:highlight w:val="yellow"/>
          <w:lang w:val="en-US" w:bidi="ar-SA"/>
        </w:rPr>
        <w:t>&lt;/</w:t>
      </w:r>
      <w:r w:rsidRPr="00BF3911">
        <w:rPr>
          <w:rFonts w:ascii="Consolas" w:eastAsiaTheme="minorHAnsi" w:hAnsi="Consolas" w:cs="Consolas"/>
          <w:vanish/>
          <w:color w:val="800000"/>
          <w:sz w:val="20"/>
          <w:highlight w:val="yellow"/>
          <w:lang w:val="en-US" w:bidi="ar-SA"/>
        </w:rPr>
        <w:t>ns:HovedOplysningerSvar</w:t>
      </w:r>
      <w:r w:rsidRPr="00BF3911">
        <w:rPr>
          <w:rFonts w:ascii="Consolas" w:eastAsiaTheme="minorHAnsi" w:hAnsi="Consolas" w:cs="Consolas"/>
          <w:vanish/>
          <w:color w:val="0000FF"/>
          <w:sz w:val="20"/>
          <w:highlight w:val="yellow"/>
          <w:lang w:val="en-US" w:bidi="ar-SA"/>
        </w:rPr>
        <w:t>&gt;</w:t>
      </w:r>
    </w:p>
    <w:p w14:paraId="5E308C96" w14:textId="77777777" w:rsidR="00450C73" w:rsidRPr="00BF3911" w:rsidRDefault="00BF3911" w:rsidP="00450C73">
      <w:pPr>
        <w:autoSpaceDE w:val="0"/>
        <w:autoSpaceDN w:val="0"/>
        <w:adjustRightInd w:val="0"/>
        <w:rPr>
          <w:rFonts w:ascii="Consolas" w:eastAsiaTheme="minorHAnsi" w:hAnsi="Consolas" w:cs="Consolas"/>
          <w:vanish/>
          <w:sz w:val="20"/>
          <w:highlight w:val="yellow"/>
          <w:lang w:val="en-US" w:bidi="ar-SA"/>
        </w:rPr>
      </w:pPr>
      <w:r w:rsidRPr="00BF3911">
        <w:rPr>
          <w:rFonts w:ascii="Consolas" w:eastAsiaTheme="minorHAnsi" w:hAnsi="Consolas" w:cs="Consolas"/>
          <w:vanish/>
          <w:sz w:val="20"/>
          <w:highlight w:val="yellow"/>
          <w:lang w:val="en-US" w:bidi="ar-SA"/>
        </w:rPr>
        <w:t xml:space="preserve">  </w:t>
      </w:r>
      <w:r w:rsidRPr="00BF3911">
        <w:rPr>
          <w:rFonts w:ascii="Consolas" w:eastAsiaTheme="minorHAnsi" w:hAnsi="Consolas" w:cs="Consolas"/>
          <w:vanish/>
          <w:color w:val="0000FF"/>
          <w:sz w:val="20"/>
          <w:highlight w:val="yellow"/>
          <w:lang w:val="en-US" w:bidi="ar-SA"/>
        </w:rPr>
        <w:t>&lt;</w:t>
      </w:r>
      <w:r w:rsidRPr="00BF3911">
        <w:rPr>
          <w:rFonts w:ascii="Consolas" w:eastAsiaTheme="minorHAnsi" w:hAnsi="Consolas" w:cs="Consolas"/>
          <w:vanish/>
          <w:color w:val="800000"/>
          <w:sz w:val="20"/>
          <w:highlight w:val="yellow"/>
          <w:lang w:val="en-US" w:bidi="ar-SA"/>
        </w:rPr>
        <w:t>urn:PersonSamtykkeValg</w:t>
      </w:r>
      <w:r w:rsidRPr="00BF3911">
        <w:rPr>
          <w:rFonts w:ascii="Consolas" w:eastAsiaTheme="minorHAnsi" w:hAnsi="Consolas" w:cs="Consolas"/>
          <w:vanish/>
          <w:color w:val="0000FF"/>
          <w:sz w:val="20"/>
          <w:highlight w:val="yellow"/>
          <w:lang w:val="en-US" w:bidi="ar-SA"/>
        </w:rPr>
        <w:t>&gt;</w:t>
      </w:r>
    </w:p>
    <w:p w14:paraId="078E4670" w14:textId="77777777" w:rsidR="00450C73" w:rsidRPr="00BF3911" w:rsidRDefault="00BF3911" w:rsidP="00450C73">
      <w:pPr>
        <w:autoSpaceDE w:val="0"/>
        <w:autoSpaceDN w:val="0"/>
        <w:adjustRightInd w:val="0"/>
        <w:rPr>
          <w:rFonts w:ascii="Consolas" w:eastAsiaTheme="minorHAnsi" w:hAnsi="Consolas" w:cs="Consolas"/>
          <w:vanish/>
          <w:sz w:val="20"/>
          <w:highlight w:val="yellow"/>
          <w:lang w:val="en-US" w:bidi="ar-SA"/>
        </w:rPr>
      </w:pPr>
      <w:r w:rsidRPr="00BF3911">
        <w:rPr>
          <w:rFonts w:ascii="Consolas" w:eastAsiaTheme="minorHAnsi" w:hAnsi="Consolas" w:cs="Consolas"/>
          <w:vanish/>
          <w:sz w:val="20"/>
          <w:highlight w:val="yellow"/>
          <w:lang w:val="en-US" w:bidi="ar-SA"/>
        </w:rPr>
        <w:t xml:space="preserve">    </w:t>
      </w:r>
      <w:r w:rsidRPr="00BF3911">
        <w:rPr>
          <w:rFonts w:ascii="Consolas" w:eastAsiaTheme="minorHAnsi" w:hAnsi="Consolas" w:cs="Consolas"/>
          <w:vanish/>
          <w:color w:val="0000FF"/>
          <w:sz w:val="20"/>
          <w:highlight w:val="yellow"/>
          <w:lang w:val="en-US" w:bidi="ar-SA"/>
        </w:rPr>
        <w:t>&lt;</w:t>
      </w:r>
      <w:r w:rsidRPr="00BF3911">
        <w:rPr>
          <w:rFonts w:ascii="Consolas" w:eastAsiaTheme="minorHAnsi" w:hAnsi="Consolas" w:cs="Consolas"/>
          <w:vanish/>
          <w:color w:val="800000"/>
          <w:sz w:val="20"/>
          <w:highlight w:val="yellow"/>
          <w:lang w:val="en-US" w:bidi="ar-SA"/>
        </w:rPr>
        <w:t>urn:PengeinstitutSamtykke</w:t>
      </w:r>
      <w:r w:rsidRPr="00BF3911">
        <w:rPr>
          <w:rFonts w:ascii="Consolas" w:eastAsiaTheme="minorHAnsi" w:hAnsi="Consolas" w:cs="Consolas"/>
          <w:vanish/>
          <w:color w:val="0000FF"/>
          <w:sz w:val="20"/>
          <w:highlight w:val="yellow"/>
          <w:lang w:val="en-US" w:bidi="ar-SA"/>
        </w:rPr>
        <w:t>&gt;</w:t>
      </w:r>
    </w:p>
    <w:p w14:paraId="7830F866" w14:textId="77777777" w:rsidR="00450C73" w:rsidRPr="00BF3911" w:rsidRDefault="00BF3911" w:rsidP="00450C73">
      <w:pPr>
        <w:autoSpaceDE w:val="0"/>
        <w:autoSpaceDN w:val="0"/>
        <w:adjustRightInd w:val="0"/>
        <w:rPr>
          <w:rFonts w:ascii="Consolas" w:eastAsiaTheme="minorHAnsi" w:hAnsi="Consolas" w:cs="Consolas"/>
          <w:vanish/>
          <w:sz w:val="20"/>
          <w:highlight w:val="yellow"/>
          <w:lang w:val="en-US" w:bidi="ar-SA"/>
        </w:rPr>
      </w:pPr>
      <w:r w:rsidRPr="00BF3911">
        <w:rPr>
          <w:rFonts w:ascii="Consolas" w:eastAsiaTheme="minorHAnsi" w:hAnsi="Consolas" w:cs="Consolas"/>
          <w:vanish/>
          <w:sz w:val="20"/>
          <w:highlight w:val="yellow"/>
          <w:lang w:val="en-US" w:bidi="ar-SA"/>
        </w:rPr>
        <w:t xml:space="preserve">      </w:t>
      </w:r>
      <w:r w:rsidRPr="00BF3911">
        <w:rPr>
          <w:rFonts w:ascii="Consolas" w:eastAsiaTheme="minorHAnsi" w:hAnsi="Consolas" w:cs="Consolas"/>
          <w:vanish/>
          <w:color w:val="0000FF"/>
          <w:sz w:val="20"/>
          <w:highlight w:val="yellow"/>
          <w:lang w:val="en-US" w:bidi="ar-SA"/>
        </w:rPr>
        <w:t>&lt;</w:t>
      </w:r>
      <w:r w:rsidRPr="00BF3911">
        <w:rPr>
          <w:rFonts w:ascii="Consolas" w:eastAsiaTheme="minorHAnsi" w:hAnsi="Consolas" w:cs="Consolas"/>
          <w:vanish/>
          <w:color w:val="800000"/>
          <w:sz w:val="20"/>
          <w:highlight w:val="yellow"/>
          <w:lang w:val="en-US" w:bidi="ar-SA"/>
        </w:rPr>
        <w:t>urn:SamtykkeInformation</w:t>
      </w:r>
      <w:r w:rsidRPr="00BF3911">
        <w:rPr>
          <w:rFonts w:ascii="Consolas" w:eastAsiaTheme="minorHAnsi" w:hAnsi="Consolas" w:cs="Consolas"/>
          <w:vanish/>
          <w:color w:val="0000FF"/>
          <w:sz w:val="20"/>
          <w:highlight w:val="yellow"/>
          <w:lang w:val="en-US" w:bidi="ar-SA"/>
        </w:rPr>
        <w:t>&gt;</w:t>
      </w:r>
    </w:p>
    <w:p w14:paraId="09B6465D" w14:textId="77777777" w:rsidR="00450C73" w:rsidRPr="00520FBD" w:rsidRDefault="00BF3911" w:rsidP="00450C73">
      <w:pPr>
        <w:autoSpaceDE w:val="0"/>
        <w:autoSpaceDN w:val="0"/>
        <w:adjustRightInd w:val="0"/>
        <w:rPr>
          <w:rFonts w:ascii="Consolas" w:eastAsiaTheme="minorHAnsi" w:hAnsi="Consolas" w:cs="Consolas"/>
          <w:vanish/>
          <w:sz w:val="20"/>
          <w:highlight w:val="yellow"/>
          <w:lang w:val="en-US" w:bidi="ar-SA"/>
        </w:rPr>
      </w:pPr>
      <w:r w:rsidRPr="00BF3911">
        <w:rPr>
          <w:rFonts w:ascii="Consolas" w:eastAsiaTheme="minorHAnsi" w:hAnsi="Consolas" w:cs="Consolas"/>
          <w:vanish/>
          <w:sz w:val="20"/>
          <w:highlight w:val="yellow"/>
          <w:lang w:val="en-US" w:bidi="ar-SA"/>
        </w:rPr>
        <w:t xml:space="preserve">        </w:t>
      </w:r>
      <w:r w:rsidRPr="00520FBD">
        <w:rPr>
          <w:rFonts w:ascii="Consolas" w:eastAsiaTheme="minorHAnsi" w:hAnsi="Consolas" w:cs="Consolas"/>
          <w:vanish/>
          <w:color w:val="0000FF"/>
          <w:sz w:val="20"/>
          <w:highlight w:val="yellow"/>
          <w:lang w:val="en-US" w:bidi="ar-SA"/>
        </w:rPr>
        <w:t>&lt;</w:t>
      </w:r>
      <w:r w:rsidRPr="00520FBD">
        <w:rPr>
          <w:rFonts w:ascii="Consolas" w:eastAsiaTheme="minorHAnsi" w:hAnsi="Consolas" w:cs="Consolas"/>
          <w:vanish/>
          <w:color w:val="800000"/>
          <w:sz w:val="20"/>
          <w:highlight w:val="yellow"/>
          <w:lang w:val="en-US" w:bidi="ar-SA"/>
        </w:rPr>
        <w:t>urn1:ReturKode</w:t>
      </w:r>
      <w:r w:rsidRPr="00520FBD">
        <w:rPr>
          <w:rFonts w:ascii="Consolas" w:eastAsiaTheme="minorHAnsi" w:hAnsi="Consolas" w:cs="Consolas"/>
          <w:vanish/>
          <w:color w:val="0000FF"/>
          <w:sz w:val="20"/>
          <w:highlight w:val="yellow"/>
          <w:lang w:val="en-US" w:bidi="ar-SA"/>
        </w:rPr>
        <w:t>&gt;</w:t>
      </w:r>
      <w:r w:rsidRPr="00520FBD">
        <w:rPr>
          <w:rFonts w:ascii="Consolas" w:eastAsiaTheme="minorHAnsi" w:hAnsi="Consolas" w:cs="Consolas"/>
          <w:vanish/>
          <w:sz w:val="20"/>
          <w:highlight w:val="yellow"/>
          <w:lang w:val="en-US" w:bidi="ar-SA"/>
        </w:rPr>
        <w:t>S000</w:t>
      </w:r>
      <w:r w:rsidRPr="00520FBD">
        <w:rPr>
          <w:rFonts w:ascii="Consolas" w:eastAsiaTheme="minorHAnsi" w:hAnsi="Consolas" w:cs="Consolas"/>
          <w:vanish/>
          <w:color w:val="0000FF"/>
          <w:sz w:val="20"/>
          <w:highlight w:val="yellow"/>
          <w:lang w:val="en-US" w:bidi="ar-SA"/>
        </w:rPr>
        <w:t>&lt;/</w:t>
      </w:r>
      <w:r w:rsidRPr="00520FBD">
        <w:rPr>
          <w:rFonts w:ascii="Consolas" w:eastAsiaTheme="minorHAnsi" w:hAnsi="Consolas" w:cs="Consolas"/>
          <w:vanish/>
          <w:color w:val="800000"/>
          <w:sz w:val="20"/>
          <w:highlight w:val="yellow"/>
          <w:lang w:val="en-US" w:bidi="ar-SA"/>
        </w:rPr>
        <w:t>urn1:ReturKode</w:t>
      </w:r>
      <w:r w:rsidRPr="00520FBD">
        <w:rPr>
          <w:rFonts w:ascii="Consolas" w:eastAsiaTheme="minorHAnsi" w:hAnsi="Consolas" w:cs="Consolas"/>
          <w:vanish/>
          <w:color w:val="0000FF"/>
          <w:sz w:val="20"/>
          <w:highlight w:val="yellow"/>
          <w:lang w:val="en-US" w:bidi="ar-SA"/>
        </w:rPr>
        <w:t>&gt;</w:t>
      </w:r>
    </w:p>
    <w:p w14:paraId="30B60114" w14:textId="77777777" w:rsidR="00450C73" w:rsidRPr="00520FBD" w:rsidRDefault="00BF3911" w:rsidP="00450C73">
      <w:pPr>
        <w:autoSpaceDE w:val="0"/>
        <w:autoSpaceDN w:val="0"/>
        <w:adjustRightInd w:val="0"/>
        <w:rPr>
          <w:rFonts w:ascii="Consolas" w:eastAsiaTheme="minorHAnsi" w:hAnsi="Consolas" w:cs="Consolas"/>
          <w:vanish/>
          <w:sz w:val="20"/>
          <w:highlight w:val="yellow"/>
          <w:lang w:val="en-US" w:bidi="ar-SA"/>
        </w:rPr>
      </w:pPr>
      <w:r w:rsidRPr="00520FBD">
        <w:rPr>
          <w:rFonts w:ascii="Consolas" w:eastAsiaTheme="minorHAnsi" w:hAnsi="Consolas" w:cs="Consolas"/>
          <w:vanish/>
          <w:sz w:val="20"/>
          <w:highlight w:val="yellow"/>
          <w:lang w:val="en-US" w:bidi="ar-SA"/>
        </w:rPr>
        <w:t xml:space="preserve">        </w:t>
      </w:r>
      <w:r w:rsidRPr="00520FBD">
        <w:rPr>
          <w:rFonts w:ascii="Consolas" w:eastAsiaTheme="minorHAnsi" w:hAnsi="Consolas" w:cs="Consolas"/>
          <w:vanish/>
          <w:color w:val="0000FF"/>
          <w:sz w:val="20"/>
          <w:highlight w:val="yellow"/>
          <w:lang w:val="en-US" w:bidi="ar-SA"/>
        </w:rPr>
        <w:t>&lt;</w:t>
      </w:r>
      <w:r w:rsidRPr="00520FBD">
        <w:rPr>
          <w:rFonts w:ascii="Consolas" w:eastAsiaTheme="minorHAnsi" w:hAnsi="Consolas" w:cs="Consolas"/>
          <w:vanish/>
          <w:color w:val="800000"/>
          <w:sz w:val="20"/>
          <w:highlight w:val="yellow"/>
          <w:lang w:val="en-US" w:bidi="ar-SA"/>
        </w:rPr>
        <w:t>urn1:ReturKodeBeskrivelseTekst</w:t>
      </w:r>
      <w:r w:rsidRPr="00520FBD">
        <w:rPr>
          <w:rFonts w:ascii="Consolas" w:eastAsiaTheme="minorHAnsi" w:hAnsi="Consolas" w:cs="Consolas"/>
          <w:vanish/>
          <w:color w:val="0000FF"/>
          <w:sz w:val="20"/>
          <w:highlight w:val="yellow"/>
          <w:lang w:val="en-US" w:bidi="ar-SA"/>
        </w:rPr>
        <w:t>&gt;</w:t>
      </w:r>
      <w:r w:rsidRPr="00520FBD">
        <w:rPr>
          <w:rFonts w:ascii="Consolas" w:eastAsiaTheme="minorHAnsi" w:hAnsi="Consolas" w:cs="Consolas"/>
          <w:vanish/>
          <w:sz w:val="20"/>
          <w:highlight w:val="yellow"/>
          <w:lang w:val="en-US" w:bidi="ar-SA"/>
        </w:rPr>
        <w:t>OK</w:t>
      </w:r>
      <w:r w:rsidRPr="00520FBD">
        <w:rPr>
          <w:rFonts w:ascii="Consolas" w:eastAsiaTheme="minorHAnsi" w:hAnsi="Consolas" w:cs="Consolas"/>
          <w:vanish/>
          <w:color w:val="0000FF"/>
          <w:sz w:val="20"/>
          <w:highlight w:val="yellow"/>
          <w:lang w:val="en-US" w:bidi="ar-SA"/>
        </w:rPr>
        <w:t>&lt;/</w:t>
      </w:r>
      <w:r w:rsidRPr="00520FBD">
        <w:rPr>
          <w:rFonts w:ascii="Consolas" w:eastAsiaTheme="minorHAnsi" w:hAnsi="Consolas" w:cs="Consolas"/>
          <w:vanish/>
          <w:color w:val="800000"/>
          <w:sz w:val="20"/>
          <w:highlight w:val="yellow"/>
          <w:lang w:val="en-US" w:bidi="ar-SA"/>
        </w:rPr>
        <w:t>urn1:ReturKodeBeskrivelseTekst</w:t>
      </w:r>
      <w:r w:rsidRPr="00520FBD">
        <w:rPr>
          <w:rFonts w:ascii="Consolas" w:eastAsiaTheme="minorHAnsi" w:hAnsi="Consolas" w:cs="Consolas"/>
          <w:vanish/>
          <w:color w:val="0000FF"/>
          <w:sz w:val="20"/>
          <w:highlight w:val="yellow"/>
          <w:lang w:val="en-US" w:bidi="ar-SA"/>
        </w:rPr>
        <w:t>&gt;</w:t>
      </w:r>
    </w:p>
    <w:p w14:paraId="515424F2" w14:textId="77777777" w:rsidR="00450C73" w:rsidRPr="00520FBD" w:rsidRDefault="00BF3911" w:rsidP="00450C73">
      <w:pPr>
        <w:autoSpaceDE w:val="0"/>
        <w:autoSpaceDN w:val="0"/>
        <w:adjustRightInd w:val="0"/>
        <w:rPr>
          <w:rFonts w:ascii="Consolas" w:eastAsiaTheme="minorHAnsi" w:hAnsi="Consolas" w:cs="Consolas"/>
          <w:vanish/>
          <w:sz w:val="20"/>
          <w:highlight w:val="yellow"/>
          <w:lang w:val="en-US" w:bidi="ar-SA"/>
        </w:rPr>
      </w:pPr>
      <w:r w:rsidRPr="00520FBD">
        <w:rPr>
          <w:rFonts w:ascii="Consolas" w:eastAsiaTheme="minorHAnsi" w:hAnsi="Consolas" w:cs="Consolas"/>
          <w:vanish/>
          <w:sz w:val="20"/>
          <w:highlight w:val="yellow"/>
          <w:lang w:val="en-US" w:bidi="ar-SA"/>
        </w:rPr>
        <w:t xml:space="preserve">        </w:t>
      </w:r>
      <w:r w:rsidRPr="00520FBD">
        <w:rPr>
          <w:rFonts w:ascii="Consolas" w:eastAsiaTheme="minorHAnsi" w:hAnsi="Consolas" w:cs="Consolas"/>
          <w:vanish/>
          <w:color w:val="0000FF"/>
          <w:sz w:val="20"/>
          <w:highlight w:val="yellow"/>
          <w:lang w:val="en-US" w:bidi="ar-SA"/>
        </w:rPr>
        <w:t>&lt;</w:t>
      </w:r>
      <w:r w:rsidRPr="00520FBD">
        <w:rPr>
          <w:rFonts w:ascii="Consolas" w:eastAsiaTheme="minorHAnsi" w:hAnsi="Consolas" w:cs="Consolas"/>
          <w:vanish/>
          <w:color w:val="800000"/>
          <w:sz w:val="20"/>
          <w:highlight w:val="yellow"/>
          <w:lang w:val="en-US" w:bidi="ar-SA"/>
        </w:rPr>
        <w:t>urn1:ReturKodeGruppeTekst</w:t>
      </w:r>
      <w:r w:rsidRPr="00520FBD">
        <w:rPr>
          <w:rFonts w:ascii="Consolas" w:eastAsiaTheme="minorHAnsi" w:hAnsi="Consolas" w:cs="Consolas"/>
          <w:vanish/>
          <w:color w:val="0000FF"/>
          <w:sz w:val="20"/>
          <w:highlight w:val="yellow"/>
          <w:lang w:val="en-US" w:bidi="ar-SA"/>
        </w:rPr>
        <w:t>&gt;</w:t>
      </w:r>
      <w:r w:rsidRPr="00520FBD">
        <w:rPr>
          <w:rFonts w:ascii="Consolas" w:eastAsiaTheme="minorHAnsi" w:hAnsi="Consolas" w:cs="Consolas"/>
          <w:vanish/>
          <w:sz w:val="20"/>
          <w:highlight w:val="yellow"/>
          <w:lang w:val="en-US" w:bidi="ar-SA"/>
        </w:rPr>
        <w:t>SAMTYKKE</w:t>
      </w:r>
      <w:r w:rsidRPr="00520FBD">
        <w:rPr>
          <w:rFonts w:ascii="Consolas" w:eastAsiaTheme="minorHAnsi" w:hAnsi="Consolas" w:cs="Consolas"/>
          <w:vanish/>
          <w:color w:val="0000FF"/>
          <w:sz w:val="20"/>
          <w:highlight w:val="yellow"/>
          <w:lang w:val="en-US" w:bidi="ar-SA"/>
        </w:rPr>
        <w:t>&lt;/</w:t>
      </w:r>
      <w:r w:rsidRPr="00520FBD">
        <w:rPr>
          <w:rFonts w:ascii="Consolas" w:eastAsiaTheme="minorHAnsi" w:hAnsi="Consolas" w:cs="Consolas"/>
          <w:vanish/>
          <w:color w:val="800000"/>
          <w:sz w:val="20"/>
          <w:highlight w:val="yellow"/>
          <w:lang w:val="en-US" w:bidi="ar-SA"/>
        </w:rPr>
        <w:t>urn1:ReturKodeGruppeTekst</w:t>
      </w:r>
      <w:r w:rsidRPr="00520FBD">
        <w:rPr>
          <w:rFonts w:ascii="Consolas" w:eastAsiaTheme="minorHAnsi" w:hAnsi="Consolas" w:cs="Consolas"/>
          <w:vanish/>
          <w:color w:val="0000FF"/>
          <w:sz w:val="20"/>
          <w:highlight w:val="yellow"/>
          <w:lang w:val="en-US" w:bidi="ar-SA"/>
        </w:rPr>
        <w:t>&gt;</w:t>
      </w:r>
    </w:p>
    <w:p w14:paraId="241A3919" w14:textId="77777777" w:rsidR="00450C73" w:rsidRPr="00520FBD" w:rsidRDefault="00BF3911" w:rsidP="00450C73">
      <w:pPr>
        <w:autoSpaceDE w:val="0"/>
        <w:autoSpaceDN w:val="0"/>
        <w:adjustRightInd w:val="0"/>
        <w:rPr>
          <w:rFonts w:ascii="Consolas" w:eastAsiaTheme="minorHAnsi" w:hAnsi="Consolas" w:cs="Consolas"/>
          <w:vanish/>
          <w:sz w:val="20"/>
          <w:highlight w:val="yellow"/>
          <w:lang w:val="en-US" w:bidi="ar-SA"/>
        </w:rPr>
      </w:pPr>
      <w:r w:rsidRPr="00520FBD">
        <w:rPr>
          <w:rFonts w:ascii="Consolas" w:eastAsiaTheme="minorHAnsi" w:hAnsi="Consolas" w:cs="Consolas"/>
          <w:vanish/>
          <w:sz w:val="20"/>
          <w:highlight w:val="yellow"/>
          <w:lang w:val="en-US" w:bidi="ar-SA"/>
        </w:rPr>
        <w:t xml:space="preserve">        </w:t>
      </w:r>
      <w:r w:rsidRPr="00520FBD">
        <w:rPr>
          <w:rFonts w:ascii="Consolas" w:eastAsiaTheme="minorHAnsi" w:hAnsi="Consolas" w:cs="Consolas"/>
          <w:vanish/>
          <w:color w:val="0000FF"/>
          <w:sz w:val="20"/>
          <w:highlight w:val="yellow"/>
          <w:lang w:val="en-US" w:bidi="ar-SA"/>
        </w:rPr>
        <w:t>&lt;</w:t>
      </w:r>
      <w:r w:rsidRPr="00520FBD">
        <w:rPr>
          <w:rFonts w:ascii="Consolas" w:eastAsiaTheme="minorHAnsi" w:hAnsi="Consolas" w:cs="Consolas"/>
          <w:vanish/>
          <w:color w:val="800000"/>
          <w:sz w:val="20"/>
          <w:highlight w:val="yellow"/>
          <w:lang w:val="en-US" w:bidi="ar-SA"/>
        </w:rPr>
        <w:t>urn1:ReturKodeReference</w:t>
      </w:r>
      <w:r w:rsidRPr="00520FBD">
        <w:rPr>
          <w:rFonts w:ascii="Consolas" w:eastAsiaTheme="minorHAnsi" w:hAnsi="Consolas" w:cs="Consolas"/>
          <w:vanish/>
          <w:color w:val="0000FF"/>
          <w:sz w:val="20"/>
          <w:highlight w:val="yellow"/>
          <w:lang w:val="en-US" w:bidi="ar-SA"/>
        </w:rPr>
        <w:t>/&gt;</w:t>
      </w:r>
    </w:p>
    <w:p w14:paraId="1D0D3E1D" w14:textId="77777777" w:rsidR="00450C73" w:rsidRPr="00520FBD" w:rsidRDefault="00BF3911" w:rsidP="00450C73">
      <w:pPr>
        <w:autoSpaceDE w:val="0"/>
        <w:autoSpaceDN w:val="0"/>
        <w:adjustRightInd w:val="0"/>
        <w:rPr>
          <w:rFonts w:ascii="Consolas" w:eastAsiaTheme="minorHAnsi" w:hAnsi="Consolas" w:cs="Consolas"/>
          <w:vanish/>
          <w:sz w:val="20"/>
          <w:highlight w:val="yellow"/>
          <w:lang w:val="en-US" w:bidi="ar-SA"/>
        </w:rPr>
      </w:pPr>
      <w:r w:rsidRPr="00520FBD">
        <w:rPr>
          <w:rFonts w:ascii="Consolas" w:eastAsiaTheme="minorHAnsi" w:hAnsi="Consolas" w:cs="Consolas"/>
          <w:vanish/>
          <w:sz w:val="20"/>
          <w:highlight w:val="yellow"/>
          <w:lang w:val="en-US" w:bidi="ar-SA"/>
        </w:rPr>
        <w:t xml:space="preserve">        </w:t>
      </w:r>
      <w:r w:rsidRPr="00520FBD">
        <w:rPr>
          <w:rFonts w:ascii="Consolas" w:eastAsiaTheme="minorHAnsi" w:hAnsi="Consolas" w:cs="Consolas"/>
          <w:vanish/>
          <w:color w:val="0000FF"/>
          <w:sz w:val="20"/>
          <w:highlight w:val="yellow"/>
          <w:lang w:val="en-US" w:bidi="ar-SA"/>
        </w:rPr>
        <w:t>&lt;</w:t>
      </w:r>
      <w:r w:rsidRPr="00520FBD">
        <w:rPr>
          <w:rFonts w:ascii="Consolas" w:eastAsiaTheme="minorHAnsi" w:hAnsi="Consolas" w:cs="Consolas"/>
          <w:vanish/>
          <w:color w:val="800000"/>
          <w:sz w:val="20"/>
          <w:highlight w:val="yellow"/>
          <w:lang w:val="en-US" w:bidi="ar-SA"/>
        </w:rPr>
        <w:t>urn1:RetursvarURLNavn</w:t>
      </w:r>
      <w:r w:rsidRPr="00520FBD">
        <w:rPr>
          <w:rFonts w:ascii="Consolas" w:eastAsiaTheme="minorHAnsi" w:hAnsi="Consolas" w:cs="Consolas"/>
          <w:vanish/>
          <w:color w:val="0000FF"/>
          <w:sz w:val="20"/>
          <w:highlight w:val="yellow"/>
          <w:lang w:val="en-US" w:bidi="ar-SA"/>
        </w:rPr>
        <w:t>&gt;</w:t>
      </w:r>
      <w:r w:rsidRPr="00520FBD">
        <w:rPr>
          <w:rFonts w:ascii="Consolas" w:eastAsiaTheme="minorHAnsi" w:hAnsi="Consolas" w:cs="Consolas"/>
          <w:vanish/>
          <w:sz w:val="20"/>
          <w:highlight w:val="yellow"/>
          <w:lang w:val="en-US" w:bidi="ar-SA"/>
        </w:rPr>
        <w:t>https://samtykke.demo.skat.dk/samtykkeklient/bankretur.do</w:t>
      </w:r>
      <w:r w:rsidRPr="00520FBD">
        <w:rPr>
          <w:rFonts w:ascii="Consolas" w:eastAsiaTheme="minorHAnsi" w:hAnsi="Consolas" w:cs="Consolas"/>
          <w:vanish/>
          <w:color w:val="0000FF"/>
          <w:sz w:val="20"/>
          <w:highlight w:val="yellow"/>
          <w:lang w:val="en-US" w:bidi="ar-SA"/>
        </w:rPr>
        <w:t>&lt;/</w:t>
      </w:r>
      <w:r w:rsidRPr="00520FBD">
        <w:rPr>
          <w:rFonts w:ascii="Consolas" w:eastAsiaTheme="minorHAnsi" w:hAnsi="Consolas" w:cs="Consolas"/>
          <w:vanish/>
          <w:color w:val="800000"/>
          <w:sz w:val="20"/>
          <w:highlight w:val="yellow"/>
          <w:lang w:val="en-US" w:bidi="ar-SA"/>
        </w:rPr>
        <w:t>urn1:RetursvarURLNavn</w:t>
      </w:r>
      <w:r w:rsidRPr="00520FBD">
        <w:rPr>
          <w:rFonts w:ascii="Consolas" w:eastAsiaTheme="minorHAnsi" w:hAnsi="Consolas" w:cs="Consolas"/>
          <w:vanish/>
          <w:color w:val="0000FF"/>
          <w:sz w:val="20"/>
          <w:highlight w:val="yellow"/>
          <w:lang w:val="en-US" w:bidi="ar-SA"/>
        </w:rPr>
        <w:t>&gt;</w:t>
      </w:r>
    </w:p>
    <w:p w14:paraId="2014A3B2" w14:textId="77777777" w:rsidR="00450C73" w:rsidRPr="00520FBD" w:rsidRDefault="00BF3911" w:rsidP="00450C73">
      <w:pPr>
        <w:autoSpaceDE w:val="0"/>
        <w:autoSpaceDN w:val="0"/>
        <w:adjustRightInd w:val="0"/>
        <w:rPr>
          <w:rFonts w:ascii="Consolas" w:eastAsiaTheme="minorHAnsi" w:hAnsi="Consolas" w:cs="Consolas"/>
          <w:vanish/>
          <w:sz w:val="20"/>
          <w:highlight w:val="yellow"/>
          <w:lang w:val="en-US" w:bidi="ar-SA"/>
        </w:rPr>
      </w:pPr>
      <w:r w:rsidRPr="00520FBD">
        <w:rPr>
          <w:rFonts w:ascii="Consolas" w:eastAsiaTheme="minorHAnsi" w:hAnsi="Consolas" w:cs="Consolas"/>
          <w:vanish/>
          <w:sz w:val="20"/>
          <w:highlight w:val="yellow"/>
          <w:lang w:val="en-US" w:bidi="ar-SA"/>
        </w:rPr>
        <w:t xml:space="preserve">    </w:t>
      </w:r>
      <w:r w:rsidRPr="00520FBD">
        <w:rPr>
          <w:rFonts w:ascii="Consolas" w:eastAsiaTheme="minorHAnsi" w:hAnsi="Consolas" w:cs="Consolas"/>
          <w:vanish/>
          <w:sz w:val="20"/>
          <w:highlight w:val="yellow"/>
          <w:lang w:val="en-US" w:bidi="ar-SA"/>
        </w:rPr>
        <w:t xml:space="preserve">    </w:t>
      </w:r>
      <w:r w:rsidRPr="00520FBD">
        <w:rPr>
          <w:rFonts w:ascii="Consolas" w:eastAsiaTheme="minorHAnsi" w:hAnsi="Consolas" w:cs="Consolas"/>
          <w:vanish/>
          <w:color w:val="0000FF"/>
          <w:sz w:val="20"/>
          <w:highlight w:val="yellow"/>
          <w:lang w:val="en-US" w:bidi="ar-SA"/>
        </w:rPr>
        <w:t>&lt;</w:t>
      </w:r>
      <w:r w:rsidRPr="00520FBD">
        <w:rPr>
          <w:rFonts w:ascii="Consolas" w:eastAsiaTheme="minorHAnsi" w:hAnsi="Consolas" w:cs="Consolas"/>
          <w:vanish/>
          <w:color w:val="800000"/>
          <w:sz w:val="20"/>
          <w:highlight w:val="yellow"/>
          <w:lang w:val="en-US" w:bidi="ar-SA"/>
        </w:rPr>
        <w:t>ns1:PersonCivilRegistrationIdentifier</w:t>
      </w:r>
      <w:r w:rsidRPr="00520FBD">
        <w:rPr>
          <w:rFonts w:ascii="Consolas" w:eastAsiaTheme="minorHAnsi" w:hAnsi="Consolas" w:cs="Consolas"/>
          <w:vanish/>
          <w:color w:val="0000FF"/>
          <w:sz w:val="20"/>
          <w:highlight w:val="yellow"/>
          <w:lang w:val="en-US" w:bidi="ar-SA"/>
        </w:rPr>
        <w:t>&gt;</w:t>
      </w:r>
      <w:r w:rsidRPr="00520FBD">
        <w:rPr>
          <w:rFonts w:ascii="Consolas" w:eastAsiaTheme="minorHAnsi" w:hAnsi="Consolas" w:cs="Consolas"/>
          <w:vanish/>
          <w:sz w:val="20"/>
          <w:highlight w:val="yellow"/>
          <w:lang w:val="en-US" w:bidi="ar-SA"/>
        </w:rPr>
        <w:t>0000000000</w:t>
      </w:r>
      <w:r w:rsidRPr="00520FBD">
        <w:rPr>
          <w:rFonts w:ascii="Consolas" w:eastAsiaTheme="minorHAnsi" w:hAnsi="Consolas" w:cs="Consolas"/>
          <w:vanish/>
          <w:color w:val="0000FF"/>
          <w:sz w:val="20"/>
          <w:highlight w:val="yellow"/>
          <w:lang w:val="en-US" w:bidi="ar-SA"/>
        </w:rPr>
        <w:t>&lt;/</w:t>
      </w:r>
      <w:r w:rsidRPr="00520FBD">
        <w:rPr>
          <w:rFonts w:ascii="Consolas" w:eastAsiaTheme="minorHAnsi" w:hAnsi="Consolas" w:cs="Consolas"/>
          <w:vanish/>
          <w:color w:val="800000"/>
          <w:sz w:val="20"/>
          <w:highlight w:val="yellow"/>
          <w:lang w:val="en-US" w:bidi="ar-SA"/>
        </w:rPr>
        <w:t>ns1:PersonCivilRegistrationIdentifier</w:t>
      </w:r>
      <w:r w:rsidRPr="00520FBD">
        <w:rPr>
          <w:rFonts w:ascii="Consolas" w:eastAsiaTheme="minorHAnsi" w:hAnsi="Consolas" w:cs="Consolas"/>
          <w:vanish/>
          <w:color w:val="0000FF"/>
          <w:sz w:val="20"/>
          <w:highlight w:val="yellow"/>
          <w:lang w:val="en-US" w:bidi="ar-SA"/>
        </w:rPr>
        <w:t>&gt;</w:t>
      </w:r>
    </w:p>
    <w:p w14:paraId="52D8B03D" w14:textId="77777777" w:rsidR="00450C73" w:rsidRPr="00520FBD" w:rsidRDefault="00BF3911" w:rsidP="00450C73">
      <w:pPr>
        <w:autoSpaceDE w:val="0"/>
        <w:autoSpaceDN w:val="0"/>
        <w:adjustRightInd w:val="0"/>
        <w:rPr>
          <w:rFonts w:ascii="Consolas" w:eastAsiaTheme="minorHAnsi" w:hAnsi="Consolas" w:cs="Consolas"/>
          <w:vanish/>
          <w:sz w:val="20"/>
          <w:highlight w:val="yellow"/>
          <w:lang w:val="en-US" w:bidi="ar-SA"/>
        </w:rPr>
      </w:pPr>
      <w:r w:rsidRPr="00520FBD">
        <w:rPr>
          <w:rFonts w:ascii="Consolas" w:eastAsiaTheme="minorHAnsi" w:hAnsi="Consolas" w:cs="Consolas"/>
          <w:vanish/>
          <w:sz w:val="20"/>
          <w:highlight w:val="yellow"/>
          <w:lang w:val="en-US" w:bidi="ar-SA"/>
        </w:rPr>
        <w:t xml:space="preserve">        </w:t>
      </w:r>
      <w:r w:rsidRPr="00520FBD">
        <w:rPr>
          <w:rFonts w:ascii="Consolas" w:eastAsiaTheme="minorHAnsi" w:hAnsi="Consolas" w:cs="Consolas"/>
          <w:vanish/>
          <w:color w:val="0000FF"/>
          <w:sz w:val="20"/>
          <w:highlight w:val="yellow"/>
          <w:lang w:val="en-US" w:bidi="ar-SA"/>
        </w:rPr>
        <w:t>&lt;</w:t>
      </w:r>
      <w:r w:rsidRPr="00520FBD">
        <w:rPr>
          <w:rFonts w:ascii="Consolas" w:eastAsiaTheme="minorHAnsi" w:hAnsi="Consolas" w:cs="Consolas"/>
          <w:vanish/>
          <w:color w:val="800000"/>
          <w:sz w:val="20"/>
          <w:highlight w:val="yellow"/>
          <w:lang w:val="en-US" w:bidi="ar-SA"/>
        </w:rPr>
        <w:t>urn1:SamtykkeAarsagKode</w:t>
      </w:r>
      <w:r w:rsidRPr="00520FBD">
        <w:rPr>
          <w:rFonts w:ascii="Consolas" w:eastAsiaTheme="minorHAnsi" w:hAnsi="Consolas" w:cs="Consolas"/>
          <w:vanish/>
          <w:color w:val="0000FF"/>
          <w:sz w:val="20"/>
          <w:highlight w:val="yellow"/>
          <w:lang w:val="en-US" w:bidi="ar-SA"/>
        </w:rPr>
        <w:t>&gt;</w:t>
      </w:r>
      <w:r w:rsidRPr="00520FBD">
        <w:rPr>
          <w:rFonts w:ascii="Consolas" w:eastAsiaTheme="minorHAnsi" w:hAnsi="Consolas" w:cs="Consolas"/>
          <w:vanish/>
          <w:sz w:val="20"/>
          <w:highlight w:val="yellow"/>
          <w:lang w:val="en-US" w:bidi="ar-SA"/>
        </w:rPr>
        <w:t>MEET</w:t>
      </w:r>
      <w:r w:rsidRPr="00520FBD">
        <w:rPr>
          <w:rFonts w:ascii="Consolas" w:eastAsiaTheme="minorHAnsi" w:hAnsi="Consolas" w:cs="Consolas"/>
          <w:vanish/>
          <w:color w:val="0000FF"/>
          <w:sz w:val="20"/>
          <w:highlight w:val="yellow"/>
          <w:lang w:val="en-US" w:bidi="ar-SA"/>
        </w:rPr>
        <w:t>&lt;/</w:t>
      </w:r>
      <w:r w:rsidRPr="00520FBD">
        <w:rPr>
          <w:rFonts w:ascii="Consolas" w:eastAsiaTheme="minorHAnsi" w:hAnsi="Consolas" w:cs="Consolas"/>
          <w:vanish/>
          <w:color w:val="800000"/>
          <w:sz w:val="20"/>
          <w:highlight w:val="yellow"/>
          <w:lang w:val="en-US" w:bidi="ar-SA"/>
        </w:rPr>
        <w:t>urn1:SamtykkeAarsagKode</w:t>
      </w:r>
      <w:r w:rsidRPr="00520FBD">
        <w:rPr>
          <w:rFonts w:ascii="Consolas" w:eastAsiaTheme="minorHAnsi" w:hAnsi="Consolas" w:cs="Consolas"/>
          <w:vanish/>
          <w:color w:val="0000FF"/>
          <w:sz w:val="20"/>
          <w:highlight w:val="yellow"/>
          <w:lang w:val="en-US" w:bidi="ar-SA"/>
        </w:rPr>
        <w:t>&gt;</w:t>
      </w:r>
    </w:p>
    <w:p w14:paraId="5DEE066D" w14:textId="77777777" w:rsidR="00450C73" w:rsidRPr="00520FBD" w:rsidRDefault="00BF3911" w:rsidP="00450C73">
      <w:pPr>
        <w:autoSpaceDE w:val="0"/>
        <w:autoSpaceDN w:val="0"/>
        <w:adjustRightInd w:val="0"/>
        <w:rPr>
          <w:rFonts w:ascii="Consolas" w:eastAsiaTheme="minorHAnsi" w:hAnsi="Consolas" w:cs="Consolas"/>
          <w:vanish/>
          <w:sz w:val="20"/>
          <w:highlight w:val="yellow"/>
          <w:lang w:val="en-US" w:bidi="ar-SA"/>
        </w:rPr>
      </w:pPr>
      <w:r w:rsidRPr="00520FBD">
        <w:rPr>
          <w:rFonts w:ascii="Consolas" w:eastAsiaTheme="minorHAnsi" w:hAnsi="Consolas" w:cs="Consolas"/>
          <w:vanish/>
          <w:sz w:val="20"/>
          <w:highlight w:val="yellow"/>
          <w:lang w:val="en-US" w:bidi="ar-SA"/>
        </w:rPr>
        <w:t xml:space="preserve">        </w:t>
      </w:r>
      <w:r w:rsidRPr="00520FBD">
        <w:rPr>
          <w:rFonts w:ascii="Consolas" w:eastAsiaTheme="minorHAnsi" w:hAnsi="Consolas" w:cs="Consolas"/>
          <w:vanish/>
          <w:color w:val="0000FF"/>
          <w:sz w:val="20"/>
          <w:highlight w:val="yellow"/>
          <w:lang w:val="en-US" w:bidi="ar-SA"/>
        </w:rPr>
        <w:t>&lt;</w:t>
      </w:r>
      <w:r w:rsidRPr="00520FBD">
        <w:rPr>
          <w:rFonts w:ascii="Consolas" w:eastAsiaTheme="minorHAnsi" w:hAnsi="Consolas" w:cs="Consolas"/>
          <w:vanish/>
          <w:color w:val="800000"/>
          <w:sz w:val="20"/>
          <w:highlight w:val="yellow"/>
          <w:lang w:val="en-US" w:bidi="ar-SA"/>
        </w:rPr>
        <w:t>urn1:SamtykkeAarsagIdentifikator</w:t>
      </w:r>
      <w:r w:rsidRPr="00520FBD">
        <w:rPr>
          <w:rFonts w:ascii="Consolas" w:eastAsiaTheme="minorHAnsi" w:hAnsi="Consolas" w:cs="Consolas"/>
          <w:vanish/>
          <w:color w:val="0000FF"/>
          <w:sz w:val="20"/>
          <w:highlight w:val="yellow"/>
          <w:lang w:val="en-US" w:bidi="ar-SA"/>
        </w:rPr>
        <w:t>&gt;</w:t>
      </w:r>
      <w:r w:rsidRPr="00520FBD">
        <w:rPr>
          <w:rFonts w:ascii="Consolas" w:eastAsiaTheme="minorHAnsi" w:hAnsi="Consolas" w:cs="Consolas"/>
          <w:vanish/>
          <w:sz w:val="20"/>
          <w:highlight w:val="yellow"/>
          <w:lang w:val="en-US" w:bidi="ar-SA"/>
        </w:rPr>
        <w:t>2e940a95-68e7-4796-b3cf-2f413d3d0c78</w:t>
      </w:r>
      <w:r w:rsidRPr="00520FBD">
        <w:rPr>
          <w:rFonts w:ascii="Consolas" w:eastAsiaTheme="minorHAnsi" w:hAnsi="Consolas" w:cs="Consolas"/>
          <w:vanish/>
          <w:color w:val="0000FF"/>
          <w:sz w:val="20"/>
          <w:highlight w:val="yellow"/>
          <w:lang w:val="en-US" w:bidi="ar-SA"/>
        </w:rPr>
        <w:t>&lt;/</w:t>
      </w:r>
      <w:r w:rsidRPr="00520FBD">
        <w:rPr>
          <w:rFonts w:ascii="Consolas" w:eastAsiaTheme="minorHAnsi" w:hAnsi="Consolas" w:cs="Consolas"/>
          <w:vanish/>
          <w:color w:val="800000"/>
          <w:sz w:val="20"/>
          <w:highlight w:val="yellow"/>
          <w:lang w:val="en-US" w:bidi="ar-SA"/>
        </w:rPr>
        <w:t>urn1:SamtykkeAarsa</w:t>
      </w:r>
      <w:r w:rsidRPr="00520FBD">
        <w:rPr>
          <w:rFonts w:ascii="Consolas" w:eastAsiaTheme="minorHAnsi" w:hAnsi="Consolas" w:cs="Consolas"/>
          <w:vanish/>
          <w:color w:val="800000"/>
          <w:sz w:val="20"/>
          <w:highlight w:val="yellow"/>
          <w:lang w:val="en-US" w:bidi="ar-SA"/>
        </w:rPr>
        <w:t>gIdentifikator</w:t>
      </w:r>
      <w:r w:rsidRPr="00520FBD">
        <w:rPr>
          <w:rFonts w:ascii="Consolas" w:eastAsiaTheme="minorHAnsi" w:hAnsi="Consolas" w:cs="Consolas"/>
          <w:vanish/>
          <w:color w:val="0000FF"/>
          <w:sz w:val="20"/>
          <w:highlight w:val="yellow"/>
          <w:lang w:val="en-US" w:bidi="ar-SA"/>
        </w:rPr>
        <w:t>&gt;</w:t>
      </w:r>
    </w:p>
    <w:p w14:paraId="0F795D84" w14:textId="77777777" w:rsidR="00450C73" w:rsidRPr="00BF3911" w:rsidRDefault="00BF3911" w:rsidP="00450C73">
      <w:pPr>
        <w:autoSpaceDE w:val="0"/>
        <w:autoSpaceDN w:val="0"/>
        <w:adjustRightInd w:val="0"/>
        <w:rPr>
          <w:rFonts w:ascii="Consolas" w:eastAsiaTheme="minorHAnsi" w:hAnsi="Consolas" w:cs="Consolas"/>
          <w:vanish/>
          <w:sz w:val="20"/>
          <w:highlight w:val="yellow"/>
          <w:lang w:val="en-US" w:bidi="ar-SA"/>
        </w:rPr>
      </w:pPr>
      <w:r w:rsidRPr="00520FBD">
        <w:rPr>
          <w:rFonts w:ascii="Consolas" w:eastAsiaTheme="minorHAnsi" w:hAnsi="Consolas" w:cs="Consolas"/>
          <w:vanish/>
          <w:sz w:val="20"/>
          <w:highlight w:val="yellow"/>
          <w:lang w:val="en-US" w:bidi="ar-SA"/>
        </w:rPr>
        <w:t xml:space="preserve">      </w:t>
      </w:r>
      <w:r w:rsidRPr="00BF3911">
        <w:rPr>
          <w:rFonts w:ascii="Consolas" w:eastAsiaTheme="minorHAnsi" w:hAnsi="Consolas" w:cs="Consolas"/>
          <w:vanish/>
          <w:color w:val="0000FF"/>
          <w:sz w:val="20"/>
          <w:highlight w:val="yellow"/>
          <w:lang w:val="en-US" w:bidi="ar-SA"/>
        </w:rPr>
        <w:t>&lt;/</w:t>
      </w:r>
      <w:r w:rsidRPr="00BF3911">
        <w:rPr>
          <w:rFonts w:ascii="Consolas" w:eastAsiaTheme="minorHAnsi" w:hAnsi="Consolas" w:cs="Consolas"/>
          <w:vanish/>
          <w:color w:val="800000"/>
          <w:sz w:val="20"/>
          <w:highlight w:val="yellow"/>
          <w:lang w:val="en-US" w:bidi="ar-SA"/>
        </w:rPr>
        <w:t>urn:SamtykkeInformation</w:t>
      </w:r>
      <w:r w:rsidRPr="00BF3911">
        <w:rPr>
          <w:rFonts w:ascii="Consolas" w:eastAsiaTheme="minorHAnsi" w:hAnsi="Consolas" w:cs="Consolas"/>
          <w:vanish/>
          <w:color w:val="0000FF"/>
          <w:sz w:val="20"/>
          <w:highlight w:val="yellow"/>
          <w:lang w:val="en-US" w:bidi="ar-SA"/>
        </w:rPr>
        <w:t>&gt;</w:t>
      </w:r>
    </w:p>
    <w:p w14:paraId="3E05433B" w14:textId="77777777" w:rsidR="00450C73" w:rsidRPr="00BF3911" w:rsidRDefault="00BF3911" w:rsidP="00450C73">
      <w:pPr>
        <w:autoSpaceDE w:val="0"/>
        <w:autoSpaceDN w:val="0"/>
        <w:adjustRightInd w:val="0"/>
        <w:rPr>
          <w:rFonts w:ascii="Consolas" w:eastAsiaTheme="minorHAnsi" w:hAnsi="Consolas" w:cs="Consolas"/>
          <w:vanish/>
          <w:sz w:val="20"/>
          <w:highlight w:val="yellow"/>
          <w:lang w:val="en-US" w:bidi="ar-SA"/>
        </w:rPr>
      </w:pPr>
      <w:r w:rsidRPr="00BF3911">
        <w:rPr>
          <w:rFonts w:ascii="Consolas" w:eastAsiaTheme="minorHAnsi" w:hAnsi="Consolas" w:cs="Consolas"/>
          <w:vanish/>
          <w:sz w:val="20"/>
          <w:highlight w:val="yellow"/>
          <w:lang w:val="en-US" w:bidi="ar-SA"/>
        </w:rPr>
        <w:t xml:space="preserve">    </w:t>
      </w:r>
      <w:r w:rsidRPr="00BF3911">
        <w:rPr>
          <w:rFonts w:ascii="Consolas" w:eastAsiaTheme="minorHAnsi" w:hAnsi="Consolas" w:cs="Consolas"/>
          <w:vanish/>
          <w:color w:val="0000FF"/>
          <w:sz w:val="20"/>
          <w:highlight w:val="yellow"/>
          <w:lang w:val="en-US" w:bidi="ar-SA"/>
        </w:rPr>
        <w:t>&lt;/</w:t>
      </w:r>
      <w:r w:rsidRPr="00BF3911">
        <w:rPr>
          <w:rFonts w:ascii="Consolas" w:eastAsiaTheme="minorHAnsi" w:hAnsi="Consolas" w:cs="Consolas"/>
          <w:vanish/>
          <w:color w:val="800000"/>
          <w:sz w:val="20"/>
          <w:highlight w:val="yellow"/>
          <w:lang w:val="en-US" w:bidi="ar-SA"/>
        </w:rPr>
        <w:t>urn:PengeinstitutSamtykke</w:t>
      </w:r>
      <w:r w:rsidRPr="00BF3911">
        <w:rPr>
          <w:rFonts w:ascii="Consolas" w:eastAsiaTheme="minorHAnsi" w:hAnsi="Consolas" w:cs="Consolas"/>
          <w:vanish/>
          <w:color w:val="0000FF"/>
          <w:sz w:val="20"/>
          <w:highlight w:val="yellow"/>
          <w:lang w:val="en-US" w:bidi="ar-SA"/>
        </w:rPr>
        <w:t>&gt;</w:t>
      </w:r>
    </w:p>
    <w:p w14:paraId="6AF103B3" w14:textId="77777777" w:rsidR="00450C73" w:rsidRPr="00BF3911" w:rsidRDefault="00BF3911" w:rsidP="00450C73">
      <w:pPr>
        <w:autoSpaceDE w:val="0"/>
        <w:autoSpaceDN w:val="0"/>
        <w:adjustRightInd w:val="0"/>
        <w:rPr>
          <w:rFonts w:ascii="Consolas" w:eastAsiaTheme="minorHAnsi" w:hAnsi="Consolas" w:cs="Consolas"/>
          <w:vanish/>
          <w:sz w:val="20"/>
          <w:highlight w:val="yellow"/>
          <w:lang w:val="en-US" w:bidi="ar-SA"/>
        </w:rPr>
      </w:pPr>
      <w:r w:rsidRPr="00BF3911">
        <w:rPr>
          <w:rFonts w:ascii="Consolas" w:eastAsiaTheme="minorHAnsi" w:hAnsi="Consolas" w:cs="Consolas"/>
          <w:vanish/>
          <w:sz w:val="20"/>
          <w:highlight w:val="yellow"/>
          <w:lang w:val="en-US" w:bidi="ar-SA"/>
        </w:rPr>
        <w:t xml:space="preserve">  </w:t>
      </w:r>
      <w:r w:rsidRPr="00BF3911">
        <w:rPr>
          <w:rFonts w:ascii="Consolas" w:eastAsiaTheme="minorHAnsi" w:hAnsi="Consolas" w:cs="Consolas"/>
          <w:vanish/>
          <w:color w:val="0000FF"/>
          <w:sz w:val="20"/>
          <w:highlight w:val="yellow"/>
          <w:lang w:val="en-US" w:bidi="ar-SA"/>
        </w:rPr>
        <w:t>&lt;/</w:t>
      </w:r>
      <w:r w:rsidRPr="00BF3911">
        <w:rPr>
          <w:rFonts w:ascii="Consolas" w:eastAsiaTheme="minorHAnsi" w:hAnsi="Consolas" w:cs="Consolas"/>
          <w:vanish/>
          <w:color w:val="800000"/>
          <w:sz w:val="20"/>
          <w:highlight w:val="yellow"/>
          <w:lang w:val="en-US" w:bidi="ar-SA"/>
        </w:rPr>
        <w:t>urn:PersonSamtykkeValg</w:t>
      </w:r>
      <w:r w:rsidRPr="00BF3911">
        <w:rPr>
          <w:rFonts w:ascii="Consolas" w:eastAsiaTheme="minorHAnsi" w:hAnsi="Consolas" w:cs="Consolas"/>
          <w:vanish/>
          <w:color w:val="0000FF"/>
          <w:sz w:val="20"/>
          <w:highlight w:val="yellow"/>
          <w:lang w:val="en-US" w:bidi="ar-SA"/>
        </w:rPr>
        <w:t>&gt;</w:t>
      </w:r>
    </w:p>
    <w:p w14:paraId="3B27DEFE" w14:textId="77777777" w:rsidR="00152875" w:rsidRPr="00BF3911" w:rsidRDefault="00BF3911" w:rsidP="00450C73">
      <w:pPr>
        <w:spacing w:after="160" w:line="259" w:lineRule="auto"/>
        <w:rPr>
          <w:sz w:val="16"/>
          <w:szCs w:val="16"/>
          <w:lang w:val="en-US"/>
        </w:rPr>
      </w:pPr>
      <w:r w:rsidRPr="00BF3911">
        <w:rPr>
          <w:rFonts w:ascii="Consolas" w:eastAsiaTheme="minorHAnsi" w:hAnsi="Consolas" w:cs="Consolas"/>
          <w:vanish/>
          <w:color w:val="0000FF"/>
          <w:sz w:val="20"/>
          <w:highlight w:val="yellow"/>
          <w:lang w:val="en-US" w:bidi="ar-SA"/>
        </w:rPr>
        <w:t>&lt;/</w:t>
      </w:r>
      <w:r w:rsidRPr="00BF3911">
        <w:rPr>
          <w:rFonts w:ascii="Consolas" w:eastAsiaTheme="minorHAnsi" w:hAnsi="Consolas" w:cs="Consolas"/>
          <w:vanish/>
          <w:color w:val="800000"/>
          <w:sz w:val="20"/>
          <w:highlight w:val="yellow"/>
          <w:lang w:val="en-US" w:bidi="ar-SA"/>
        </w:rPr>
        <w:t>urn:PersonSamtykkeOpret_O</w:t>
      </w:r>
      <w:r w:rsidRPr="00BF3911">
        <w:rPr>
          <w:rFonts w:ascii="Consolas" w:eastAsiaTheme="minorHAnsi" w:hAnsi="Consolas" w:cs="Consolas"/>
          <w:vanish/>
          <w:color w:val="0000FF"/>
          <w:sz w:val="20"/>
          <w:highlight w:val="yellow"/>
          <w:lang w:val="en-US" w:bidi="ar-SA"/>
        </w:rPr>
        <w:t>&gt;</w:t>
      </w:r>
      <w:r w:rsidRPr="00BF3911">
        <w:rPr>
          <w:sz w:val="16"/>
          <w:szCs w:val="16"/>
          <w:lang w:val="en-US"/>
        </w:rPr>
        <w:br w:type="page"/>
      </w:r>
    </w:p>
    <w:p w14:paraId="03A27E95" w14:textId="77777777" w:rsidR="006B68FC" w:rsidRPr="00BF3911" w:rsidRDefault="00BF3911" w:rsidP="006B68FC">
      <w:pPr>
        <w:pStyle w:val="Heading2"/>
      </w:pPr>
      <w:bookmarkStart w:id="52" w:name="_Toc81477303"/>
      <w:bookmarkStart w:id="53" w:name="_Toc100246496"/>
      <w:bookmarkStart w:id="54" w:name="_Toc194650403"/>
      <w:r>
        <w:rPr>
          <w:rFonts w:eastAsia="Arial"/>
          <w:color w:val="5F249F"/>
          <w:szCs w:val="32"/>
          <w:lang w:val="en-GB"/>
        </w:rPr>
        <w:lastRenderedPageBreak/>
        <w:t>Example signed, encrypted and Base64 encoded response</w:t>
      </w:r>
      <w:bookmarkEnd w:id="52"/>
      <w:bookmarkEnd w:id="53"/>
      <w:bookmarkEnd w:id="54"/>
    </w:p>
    <w:p w14:paraId="0BDED879" w14:textId="77777777" w:rsidR="006B68FC" w:rsidRPr="00BF3911" w:rsidRDefault="006B68FC" w:rsidP="006B68FC">
      <w:pPr>
        <w:pStyle w:val="BodyText"/>
      </w:pPr>
    </w:p>
    <w:p w14:paraId="7F23523A" w14:textId="77777777" w:rsidR="006B68FC" w:rsidRPr="00BF3911" w:rsidRDefault="00BF3911" w:rsidP="006B68FC">
      <w:pPr>
        <w:pStyle w:val="BodyText"/>
      </w:pPr>
      <w:r>
        <w:rPr>
          <w:noProof/>
        </w:rPr>
        <mc:AlternateContent>
          <mc:Choice Requires="wps">
            <w:drawing>
              <wp:anchor distT="45720" distB="45720" distL="114300" distR="114300" simplePos="0" relativeHeight="251674624" behindDoc="0" locked="0" layoutInCell="1" allowOverlap="1" wp14:anchorId="5C2E9D49" wp14:editId="0354DCA7">
                <wp:simplePos x="0" y="0"/>
                <wp:positionH relativeFrom="column">
                  <wp:posOffset>99060</wp:posOffset>
                </wp:positionH>
                <wp:positionV relativeFrom="paragraph">
                  <wp:posOffset>10160</wp:posOffset>
                </wp:positionV>
                <wp:extent cx="1173480" cy="1129157"/>
                <wp:effectExtent l="0" t="0" r="26670" b="17145"/>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3480" cy="1129157"/>
                        </a:xfrm>
                        <a:prstGeom prst="rect">
                          <a:avLst/>
                        </a:prstGeom>
                        <a:solidFill>
                          <a:srgbClr val="FFFFFF"/>
                        </a:solidFill>
                        <a:ln w="9525">
                          <a:solidFill>
                            <a:srgbClr val="000000"/>
                          </a:solidFill>
                          <a:miter lim="800000"/>
                          <a:headEnd/>
                          <a:tailEnd/>
                        </a:ln>
                      </wps:spPr>
                      <wps:txbx>
                        <w:txbxContent>
                          <w:p w14:paraId="741DE2F5" w14:textId="77777777" w:rsidR="00DD400D" w:rsidRDefault="00BF3911" w:rsidP="00450C73">
                            <w:r>
                              <w:object w:dxaOrig="1514" w:dyaOrig="990" w14:anchorId="28B92676">
                                <v:shape id="_x0000_i1032" type="#_x0000_t75" style="width:75.7pt;height:49.5pt" o:oleicon="t">
                                  <v:imagedata r:id="rId31" o:title=""/>
                                </v:shape>
                                <o:OLEObject Type="Embed" ProgID="Package" ShapeID="_x0000_i1032" DrawAspect="Icon" ObjectID="_1805263142" r:id="rId32"/>
                              </w:object>
                            </w:r>
                          </w:p>
                        </w:txbxContent>
                      </wps:txbx>
                      <wps:bodyPr rot="0" vert="horz" wrap="non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2E9D49" id="_x0000_s1033" type="#_x0000_t202" style="position:absolute;margin-left:7.8pt;margin-top:.8pt;width:92.4pt;height:88.9pt;z-index:251674624;visibility:visible;mso-wrap-style:non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">
                <v:textbox style="mso-fit-shape-to-text:t">
                  <w:txbxContent>
                    <w:p w14:paraId="741DE2F5" w14:textId="77777777" w:rsidR="00DD400D" w:rsidRDefault="00BF3911" w:rsidP="00450C73">
                      <w:r>
                        <w:object w:dxaOrig="1514" w:dyaOrig="990" w14:anchorId="28B92676">
                          <v:shape id="_x0000_i1032" type="#_x0000_t75" style="width:75.7pt;height:49.5pt" o:oleicon="t">
                            <v:imagedata r:id="rId31" o:title=""/>
                          </v:shape>
                          <o:OLEObject Type="Embed" ProgID="Package" ShapeID="_x0000_i1032" DrawAspect="Icon" ObjectID="_1805263142" r:id="rId33"/>
                        </w:object>
                      </w:r>
                    </w:p>
                  </w:txbxContent>
                </v:textbox>
                <w10:wrap type="square"/>
              </v:shape>
            </w:pict>
          </mc:Fallback>
        </mc:AlternateContent>
      </w:r>
    </w:p>
    <w:p w14:paraId="091664B9" w14:textId="77777777" w:rsidR="006B68FC" w:rsidRPr="00BF3911" w:rsidRDefault="006B68FC" w:rsidP="006B68FC">
      <w:pPr>
        <w:pStyle w:val="BodyText"/>
      </w:pPr>
    </w:p>
    <w:p w14:paraId="3B22C52E" w14:textId="77777777" w:rsidR="006B68FC" w:rsidRPr="00BF3911" w:rsidRDefault="006B68FC" w:rsidP="006B68FC">
      <w:pPr>
        <w:pStyle w:val="BodyText"/>
      </w:pPr>
    </w:p>
    <w:p w14:paraId="3FF3437D" w14:textId="77777777" w:rsidR="006B68FC" w:rsidRPr="00BF3911" w:rsidRDefault="006B68FC" w:rsidP="006B68FC">
      <w:pPr>
        <w:pStyle w:val="BodyText"/>
      </w:pPr>
    </w:p>
    <w:p w14:paraId="7270DAB7" w14:textId="77777777" w:rsidR="00152875" w:rsidRPr="00BF3911" w:rsidRDefault="00152875" w:rsidP="006B68FC">
      <w:pPr>
        <w:pStyle w:val="BodyText"/>
        <w:sectPr w:rsidR="00152875" w:rsidRPr="00BF3911" w:rsidSect="00BB0354">
          <w:pgSz w:w="16838" w:h="11906" w:orient="landscape" w:code="9"/>
          <w:pgMar w:top="1440" w:right="1440" w:bottom="1440" w:left="1440" w:header="720" w:footer="578" w:gutter="0"/>
          <w:cols w:space="533"/>
          <w:docGrid w:linePitch="360"/>
        </w:sectPr>
      </w:pPr>
    </w:p>
    <w:p w14:paraId="6E83832E" w14:textId="77777777" w:rsidR="006B68FC" w:rsidRPr="00BF3911" w:rsidRDefault="006B68FC" w:rsidP="006B68FC">
      <w:pPr>
        <w:pStyle w:val="BodyText"/>
      </w:pPr>
    </w:p>
    <w:p w14:paraId="464C80B5" w14:textId="77777777" w:rsidR="006B68FC" w:rsidRPr="00B25988" w:rsidRDefault="00BF3911" w:rsidP="006B68FC">
      <w:pPr>
        <w:pStyle w:val="Heading2"/>
        <w:rPr>
          <w:lang w:val="da-DK"/>
        </w:rPr>
      </w:pPr>
      <w:bookmarkStart w:id="55" w:name="_Toc81477304"/>
      <w:bookmarkStart w:id="56" w:name="_Toc100246497"/>
      <w:bookmarkStart w:id="57" w:name="_Toc194650404"/>
      <w:r>
        <w:rPr>
          <w:rFonts w:eastAsia="Arial"/>
          <w:color w:val="5F249F"/>
          <w:szCs w:val="32"/>
          <w:lang w:val="en-GB"/>
        </w:rPr>
        <w:t>XML security java code</w:t>
      </w:r>
      <w:bookmarkEnd w:id="55"/>
      <w:r>
        <w:rPr>
          <w:rFonts w:eastAsia="Arial"/>
          <w:color w:val="5F249F"/>
          <w:szCs w:val="32"/>
          <w:lang w:val="en-GB"/>
        </w:rPr>
        <w:t xml:space="preserve"> example</w:t>
      </w:r>
      <w:bookmarkEnd w:id="56"/>
      <w:bookmarkEnd w:id="57"/>
    </w:p>
    <w:p w14:paraId="7FF28979" w14:textId="77777777" w:rsidR="006B68FC" w:rsidRPr="00B25988" w:rsidRDefault="006B68FC" w:rsidP="006B68FC">
      <w:pPr>
        <w:pStyle w:val="BodyText"/>
        <w:rPr>
          <w:lang w:val="da-DK"/>
        </w:rPr>
      </w:pPr>
    </w:p>
    <w:p w14:paraId="1690F27A" w14:textId="77777777" w:rsidR="006B68FC" w:rsidRPr="005D26D7" w:rsidRDefault="00BF3911" w:rsidP="006B68FC">
      <w:pPr>
        <w:rPr>
          <w:sz w:val="20"/>
          <w:lang w:val="da-DK"/>
        </w:rPr>
      </w:pPr>
      <w:r>
        <w:rPr>
          <w:rFonts w:eastAsia="Arial"/>
          <w:sz w:val="20"/>
        </w:rPr>
        <w:t xml:space="preserve">The java </w:t>
      </w:r>
      <w:r>
        <w:rPr>
          <w:rFonts w:eastAsia="Arial"/>
          <w:sz w:val="20"/>
        </w:rPr>
        <w:t>code example below shows how to create an XML signature and verify a signature in an XML document. It also shows how to perform XML encryption/decryption.</w:t>
      </w:r>
    </w:p>
    <w:p w14:paraId="51B2EE30" w14:textId="77777777" w:rsidR="00B25988" w:rsidRDefault="00B25988" w:rsidP="006B68FC">
      <w:pPr>
        <w:pStyle w:val="BodyText"/>
        <w:rPr>
          <w:lang w:val="da-DK"/>
        </w:rPr>
      </w:pPr>
    </w:p>
    <w:p w14:paraId="5868864C" w14:textId="77777777" w:rsidR="006B68FC" w:rsidRPr="00F068A7" w:rsidRDefault="00BF3911" w:rsidP="006B68FC">
      <w:pPr>
        <w:pStyle w:val="BodyText"/>
        <w:rPr>
          <w:lang w:val="da-DK"/>
        </w:rPr>
      </w:pPr>
      <w:r w:rsidRPr="00F70AD7">
        <w:rPr>
          <w:noProof/>
          <w:lang w:val="da-DK"/>
        </w:rPr>
        <mc:AlternateContent>
          <mc:Choice Requires="wps">
            <w:drawing>
              <wp:anchor distT="45720" distB="45720" distL="114300" distR="114300" simplePos="0" relativeHeight="251676672" behindDoc="0" locked="0" layoutInCell="1" allowOverlap="1" wp14:anchorId="69A1B20E" wp14:editId="7B38B68D">
                <wp:simplePos x="0" y="0"/>
                <wp:positionH relativeFrom="column">
                  <wp:posOffset>83820</wp:posOffset>
                </wp:positionH>
                <wp:positionV relativeFrom="paragraph">
                  <wp:posOffset>36195</wp:posOffset>
                </wp:positionV>
                <wp:extent cx="2264029" cy="759460"/>
                <wp:effectExtent l="0" t="0" r="28575" b="2159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4029" cy="759460"/>
                        </a:xfrm>
                        <a:prstGeom prst="rect">
                          <a:avLst/>
                        </a:prstGeom>
                        <a:solidFill>
                          <a:srgbClr val="FFFFFF"/>
                        </a:solidFill>
                        <a:ln w="9525">
                          <a:solidFill>
                            <a:srgbClr val="000000"/>
                          </a:solidFill>
                          <a:miter lim="800000"/>
                          <a:headEnd/>
                          <a:tailEnd/>
                        </a:ln>
                      </wps:spPr>
                      <wps:txbx>
                        <w:txbxContent>
                          <w:p w14:paraId="32771FDA" w14:textId="77777777" w:rsidR="00DD400D" w:rsidRDefault="00BF3911" w:rsidP="006B68FC">
                            <w:r>
                              <w:object w:dxaOrig="3615" w:dyaOrig="810" w14:anchorId="62054A44">
                                <v:shape id="_x0000_i1034" type="#_x0000_t75" style="width:180.75pt;height:40.5pt">
                                  <v:imagedata r:id="rId34" o:title=""/>
                                </v:shape>
                                <o:OLEObject Type="Embed" ProgID="Package" ShapeID="_x0000_i1034" DrawAspect="Content" ObjectID="_1805263143" r:id="rId35"/>
                              </w:object>
                            </w:r>
                          </w:p>
                        </w:txbxContent>
                      </wps:txbx>
                      <wps:bodyPr rot="0" vert="horz" wrap="none" lIns="91440" tIns="45720" rIns="91440" bIns="45720" anchor="t" anchorCtr="0"/>
                    </wps:wsp>
                  </a:graphicData>
                </a:graphic>
                <wp14:sizeRelH relativeFrom="margin">
                  <wp14:pctWidth>40000</wp14:pctWidth>
                </wp14:sizeRelH>
                <wp14:sizeRelV relativeFrom="margin">
                  <wp14:pctHeight>0</wp14:pctHeight>
                </wp14:sizeRelV>
              </wp:anchor>
            </w:drawing>
          </mc:Choice>
          <mc:Fallback>
            <w:pict>
              <v:shape w14:anchorId="69A1B20E" id="_x0000_s1034" type="#_x0000_t202" style="position:absolute;margin-left:6.6pt;margin-top:2.85pt;width:178.25pt;height:59.8pt;z-index:251676672;visibility:visible;mso-wrap-style:non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">
                <v:textbox>
                  <w:txbxContent>
                    <w:p w14:paraId="32771FDA" w14:textId="77777777" w:rsidR="00DD400D" w:rsidRDefault="00BF3911" w:rsidP="006B68FC">
                      <w:r>
                        <w:object w:dxaOrig="3615" w:dyaOrig="810" w14:anchorId="62054A44">
                          <v:shape id="_x0000_i1034" type="#_x0000_t75" style="width:180.75pt;height:40.5pt">
                            <v:imagedata r:id="rId34" o:title=""/>
                          </v:shape>
                          <o:OLEObject Type="Embed" ProgID="Package" ShapeID="_x0000_i1034" DrawAspect="Content" ObjectID="_1805263143" r:id="rId36"/>
                        </w:object>
                      </w:r>
                    </w:p>
                  </w:txbxContent>
                </v:textbox>
                <w10:wrap type="square"/>
              </v:shape>
            </w:pict>
          </mc:Fallback>
        </mc:AlternateContent>
      </w:r>
    </w:p>
    <w:p w14:paraId="3CF4E9CD" w14:textId="77777777" w:rsidR="006B68FC" w:rsidRPr="00F068A7" w:rsidRDefault="006B68FC" w:rsidP="006B68FC">
      <w:pPr>
        <w:pStyle w:val="BodyText"/>
        <w:rPr>
          <w:lang w:val="da-DK"/>
        </w:rPr>
      </w:pPr>
    </w:p>
    <w:p w14:paraId="1ABA2F4C" w14:textId="77777777" w:rsidR="006B68FC" w:rsidRPr="00F068A7" w:rsidRDefault="006B68FC" w:rsidP="006B68FC">
      <w:pPr>
        <w:pStyle w:val="BodyText"/>
        <w:rPr>
          <w:lang w:val="da-DK"/>
        </w:rPr>
      </w:pPr>
    </w:p>
    <w:p w14:paraId="73B53792" w14:textId="77777777" w:rsidR="006B68FC" w:rsidRDefault="006B68FC" w:rsidP="006B68FC">
      <w:pPr>
        <w:pStyle w:val="BodyText"/>
        <w:rPr>
          <w:lang w:val="da-DK"/>
        </w:rPr>
      </w:pPr>
    </w:p>
    <w:p w14:paraId="0A21C864" w14:textId="77777777" w:rsidR="006B68FC" w:rsidRDefault="006B68FC" w:rsidP="006B68FC">
      <w:pPr>
        <w:pStyle w:val="BodyText"/>
        <w:rPr>
          <w:lang w:val="da-DK"/>
        </w:rPr>
      </w:pPr>
    </w:p>
    <w:p w14:paraId="4D114A9E" w14:textId="77777777" w:rsidR="006B68FC" w:rsidRPr="00BF3911" w:rsidRDefault="00BF3911" w:rsidP="006B68FC">
      <w:pPr>
        <w:pStyle w:val="Heading2"/>
      </w:pPr>
      <w:bookmarkStart w:id="58" w:name="_Toc81477305"/>
      <w:bookmarkStart w:id="59" w:name="_Toc100246498"/>
      <w:bookmarkStart w:id="60" w:name="_Toc194650405"/>
      <w:r>
        <w:rPr>
          <w:rFonts w:eastAsia="Arial"/>
          <w:color w:val="5F249F"/>
          <w:szCs w:val="32"/>
          <w:lang w:val="en-GB"/>
        </w:rPr>
        <w:t>XML schemas for consent request and response</w:t>
      </w:r>
      <w:bookmarkEnd w:id="58"/>
      <w:bookmarkEnd w:id="59"/>
      <w:bookmarkEnd w:id="60"/>
    </w:p>
    <w:p w14:paraId="2B686245" w14:textId="77777777" w:rsidR="006B68FC" w:rsidRPr="00BF3911" w:rsidRDefault="006B68FC" w:rsidP="006B68FC">
      <w:pPr>
        <w:pStyle w:val="BodyText"/>
      </w:pPr>
    </w:p>
    <w:p w14:paraId="5E8EC6DC" w14:textId="77777777" w:rsidR="006B68FC" w:rsidRPr="005F6750" w:rsidRDefault="00BF3911" w:rsidP="006B68FC">
      <w:pPr>
        <w:pStyle w:val="BodyText"/>
      </w:pPr>
      <w:r>
        <w:rPr>
          <w:rFonts w:eastAsia="Arial"/>
          <w:lang w:val="en-GB"/>
        </w:rPr>
        <w:t xml:space="preserve">XML schemas can be downloaded from:  </w:t>
      </w:r>
    </w:p>
    <w:p w14:paraId="266FBEF0" w14:textId="77777777" w:rsidR="006B68FC" w:rsidRPr="00995193" w:rsidRDefault="00BF3911" w:rsidP="006B68FC">
      <w:pPr>
        <w:pStyle w:val="BodyText"/>
      </w:pPr>
      <w:hyperlink r:id="rId37" w:history="1">
        <w:r>
          <w:rPr>
            <w:rFonts w:eastAsia="Arial"/>
            <w:color w:val="auto"/>
            <w:u w:val="single"/>
            <w:lang w:val="en-GB"/>
          </w:rPr>
          <w:t>https://eksternwiki.skat.dk/systems/eSKATdata%20(HentSelv)/eSKATdata20140922/OIOXML/HentSelvOIO_20140922.zip</w:t>
        </w:r>
      </w:hyperlink>
      <w:r>
        <w:rPr>
          <w:rFonts w:eastAsia="Arial"/>
          <w:lang w:val="en-GB"/>
        </w:rPr>
        <w:t xml:space="preserve"> </w:t>
      </w:r>
    </w:p>
    <w:p w14:paraId="27FCCEF0" w14:textId="77777777" w:rsidR="006B68FC" w:rsidRPr="00754BBB" w:rsidRDefault="00BF3911" w:rsidP="006B68FC">
      <w:pPr>
        <w:pStyle w:val="BodyText"/>
      </w:pPr>
      <w:r w:rsidRPr="00754BBB">
        <w:rPr>
          <w:noProof/>
        </w:rPr>
        <mc:AlternateContent>
          <mc:Choice Requires="wps">
            <w:drawing>
              <wp:anchor distT="45720" distB="45720" distL="114300" distR="114300" simplePos="0" relativeHeight="251678720" behindDoc="0" locked="0" layoutInCell="1" allowOverlap="1" wp14:anchorId="49C02C8B" wp14:editId="6C79AAEF">
                <wp:simplePos x="0" y="0"/>
                <wp:positionH relativeFrom="column">
                  <wp:posOffset>47625</wp:posOffset>
                </wp:positionH>
                <wp:positionV relativeFrom="paragraph">
                  <wp:posOffset>139700</wp:posOffset>
                </wp:positionV>
                <wp:extent cx="1152525" cy="1755521"/>
                <wp:effectExtent l="0" t="0" r="28575" b="17145"/>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525" cy="1755521"/>
                        </a:xfrm>
                        <a:prstGeom prst="rect">
                          <a:avLst/>
                        </a:prstGeom>
                        <a:solidFill>
                          <a:srgbClr val="FFFFFF"/>
                        </a:solidFill>
                        <a:ln w="9525">
                          <a:solidFill>
                            <a:srgbClr val="000000"/>
                          </a:solidFill>
                          <a:miter lim="800000"/>
                          <a:headEnd/>
                          <a:tailEnd/>
                        </a:ln>
                      </wps:spPr>
                      <wps:txbx>
                        <w:txbxContent>
                          <w:p w14:paraId="6E443880" w14:textId="77777777" w:rsidR="00DD400D" w:rsidRDefault="00BF3911" w:rsidP="006B68FC">
                            <w:r>
                              <w:object w:dxaOrig="1514" w:dyaOrig="990" w14:anchorId="7FFF04E4">
                                <v:shape id="_x0000_i1036" type="#_x0000_t75" style="width:75.7pt;height:49.5pt" o:oleicon="t">
                                  <v:imagedata r:id="rId38" o:title=""/>
                                </v:shape>
                                <o:OLEObject Type="Embed" ProgID="Package" ShapeID="_x0000_i1036" DrawAspect="Icon" ObjectID="_1805263144" r:id="rId39"/>
                              </w:object>
                            </w:r>
                          </w:p>
                        </w:txbxContent>
                      </wps:txbx>
                      <wps:bodyPr rot="0" vert="horz" wrap="non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9C02C8B" id="_x0000_s1035" type="#_x0000_t202" style="position:absolute;margin-left:3.75pt;margin-top:11pt;width:90.75pt;height:138.25pt;z-index:251678720;visibility:visible;mso-wrap-style:non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">
                <v:textbox style="mso-fit-shape-to-text:t">
                  <w:txbxContent>
                    <w:p w14:paraId="6E443880" w14:textId="77777777" w:rsidR="00DD400D" w:rsidRDefault="00BF3911" w:rsidP="006B68FC">
                      <w:r>
                        <w:object w:dxaOrig="1514" w:dyaOrig="990" w14:anchorId="7FFF04E4">
                          <v:shape id="_x0000_i1036" type="#_x0000_t75" style="width:75.7pt;height:49.5pt" o:oleicon="t">
                            <v:imagedata r:id="rId38" o:title=""/>
                          </v:shape>
                          <o:OLEObject Type="Embed" ProgID="Package" ShapeID="_x0000_i1036" DrawAspect="Icon" ObjectID="_1805263144" r:id="rId40"/>
                        </w:object>
                      </w:r>
                    </w:p>
                  </w:txbxContent>
                </v:textbox>
                <w10:wrap type="square"/>
              </v:shape>
            </w:pict>
          </mc:Fallback>
        </mc:AlternateContent>
      </w:r>
    </w:p>
    <w:p w14:paraId="289B872F" w14:textId="77777777" w:rsidR="006B68FC" w:rsidRPr="005F6750" w:rsidRDefault="006B68FC" w:rsidP="006B68FC">
      <w:pPr>
        <w:pStyle w:val="BodyText"/>
      </w:pPr>
    </w:p>
    <w:p w14:paraId="719DE02D" w14:textId="77777777" w:rsidR="006B68FC" w:rsidRPr="005F6750" w:rsidRDefault="006B68FC" w:rsidP="006B68FC">
      <w:pPr>
        <w:pStyle w:val="BodyText"/>
      </w:pPr>
    </w:p>
    <w:p w14:paraId="50AE10D6" w14:textId="77777777" w:rsidR="006B68FC" w:rsidRPr="005F6750" w:rsidRDefault="006B68FC" w:rsidP="006B68FC">
      <w:pPr>
        <w:pStyle w:val="BodyText"/>
      </w:pPr>
    </w:p>
    <w:p w14:paraId="40C8D090" w14:textId="77777777" w:rsidR="006B68FC" w:rsidRPr="005F6750" w:rsidRDefault="006B68FC" w:rsidP="006B68FC">
      <w:pPr>
        <w:pStyle w:val="BodyText"/>
      </w:pPr>
    </w:p>
    <w:p w14:paraId="72F5F096" w14:textId="77777777" w:rsidR="006B68FC" w:rsidRPr="005F6750" w:rsidRDefault="006B68FC" w:rsidP="006B68FC">
      <w:pPr>
        <w:pStyle w:val="BodyText"/>
      </w:pPr>
    </w:p>
    <w:p w14:paraId="601BA73F" w14:textId="77777777" w:rsidR="006B68FC" w:rsidRPr="005F6750" w:rsidRDefault="006B68FC" w:rsidP="006B68FC">
      <w:pPr>
        <w:pStyle w:val="BodyText"/>
      </w:pPr>
    </w:p>
    <w:p w14:paraId="1FEC065D" w14:textId="77777777" w:rsidR="006B68FC" w:rsidRPr="005F6750" w:rsidRDefault="006B68FC" w:rsidP="006B68FC">
      <w:pPr>
        <w:pStyle w:val="BodyText"/>
      </w:pPr>
    </w:p>
    <w:p w14:paraId="3CBCD588" w14:textId="77777777" w:rsidR="006B68FC" w:rsidRPr="005F6750" w:rsidRDefault="006B68FC" w:rsidP="006B68FC">
      <w:pPr>
        <w:pStyle w:val="BodyText"/>
      </w:pPr>
    </w:p>
    <w:p w14:paraId="3358A1A4" w14:textId="77777777" w:rsidR="006B68FC" w:rsidRPr="005F6750" w:rsidRDefault="006B68FC" w:rsidP="006B68FC">
      <w:pPr>
        <w:pStyle w:val="BodyText"/>
      </w:pPr>
    </w:p>
    <w:p w14:paraId="6A3DE53F" w14:textId="77777777" w:rsidR="006B68FC" w:rsidRDefault="00BF3911" w:rsidP="006B68FC">
      <w:pPr>
        <w:pStyle w:val="Heading2"/>
        <w:rPr>
          <w:lang w:val="da-DK"/>
        </w:rPr>
      </w:pPr>
      <w:r>
        <w:rPr>
          <w:rFonts w:eastAsia="Arial"/>
          <w:b w:val="0"/>
          <w:color w:val="5F249F"/>
          <w:szCs w:val="32"/>
          <w:lang w:val="en-GB"/>
        </w:rPr>
        <w:br w:type="page"/>
      </w:r>
      <w:bookmarkStart w:id="61" w:name="_Toc100245125"/>
      <w:bookmarkStart w:id="62" w:name="_Toc100245144"/>
      <w:bookmarkStart w:id="63" w:name="_Toc100246480"/>
      <w:bookmarkStart w:id="64" w:name="_Toc100246499"/>
      <w:bookmarkStart w:id="65" w:name="_Toc194650406"/>
      <w:bookmarkEnd w:id="61"/>
      <w:bookmarkEnd w:id="62"/>
      <w:bookmarkEnd w:id="63"/>
      <w:bookmarkEnd w:id="64"/>
      <w:r>
        <w:rPr>
          <w:rFonts w:eastAsia="Arial"/>
          <w:color w:val="5F249F"/>
          <w:szCs w:val="32"/>
          <w:lang w:val="en-GB"/>
        </w:rPr>
        <w:lastRenderedPageBreak/>
        <w:t xml:space="preserve">Consent </w:t>
      </w:r>
      <w:r>
        <w:rPr>
          <w:rFonts w:eastAsia="Arial"/>
          <w:color w:val="5F249F"/>
          <w:szCs w:val="32"/>
          <w:lang w:val="en-GB"/>
        </w:rPr>
        <w:t>flowchart</w:t>
      </w:r>
      <w:bookmarkEnd w:id="65"/>
    </w:p>
    <w:p w14:paraId="63908577" w14:textId="77777777" w:rsidR="006B68FC" w:rsidRPr="00C828E7" w:rsidRDefault="00BF3911" w:rsidP="006B68FC">
      <w:pPr>
        <w:pStyle w:val="BodyText"/>
        <w:rPr>
          <w:lang w:val="da-DK"/>
        </w:rPr>
      </w:pPr>
      <w:r>
        <w:rPr>
          <w:noProof/>
        </w:rPr>
        <mc:AlternateContent>
          <mc:Choice Requires="wpg">
            <w:drawing>
              <wp:anchor distT="0" distB="0" distL="114300" distR="114300" simplePos="0" relativeHeight="251681792" behindDoc="0" locked="0" layoutInCell="1" allowOverlap="1" wp14:anchorId="129F75E2" wp14:editId="0A7A17AD">
                <wp:simplePos x="0" y="0"/>
                <wp:positionH relativeFrom="page">
                  <wp:posOffset>830580</wp:posOffset>
                </wp:positionH>
                <wp:positionV relativeFrom="paragraph">
                  <wp:posOffset>121920</wp:posOffset>
                </wp:positionV>
                <wp:extent cx="6256020" cy="8458200"/>
                <wp:effectExtent l="0" t="0" r="11430" b="19050"/>
                <wp:wrapNone/>
                <wp:docPr id="71" name="Group 71"/>
                <wp:cNvGraphicFramePr/>
                <a:graphic xmlns:a="http://schemas.openxmlformats.org/drawingml/2006/main">
                  <a:graphicData uri="http://schemas.microsoft.com/office/word/2010/wordprocessingGroup">
                    <wpg:wgp>
                      <wpg:cNvGrpSpPr/>
                      <wpg:grpSpPr>
                        <a:xfrm>
                          <a:off x="0" y="0"/>
                          <a:ext cx="6256020" cy="8458200"/>
                          <a:chOff x="0" y="0"/>
                          <a:chExt cx="5438775" cy="10048875"/>
                        </a:xfrm>
                      </wpg:grpSpPr>
                      <wps:wsp>
                        <wps:cNvPr id="72" name="Connector: Elbow 72"/>
                        <wps:cNvCnPr/>
                        <wps:spPr>
                          <a:xfrm flipH="1" flipV="1">
                            <a:off x="1733550" y="6419850"/>
                            <a:ext cx="381000" cy="619125"/>
                          </a:xfrm>
                          <a:prstGeom prst="bentConnector3">
                            <a:avLst>
                              <a:gd name="adj1" fmla="val 11494"/>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cNvPr id="73" name="Group 73"/>
                        <wpg:cNvGrpSpPr/>
                        <wpg:grpSpPr>
                          <a:xfrm>
                            <a:off x="0" y="0"/>
                            <a:ext cx="5438775" cy="10048875"/>
                            <a:chOff x="0" y="0"/>
                            <a:chExt cx="5438775" cy="10048875"/>
                          </a:xfrm>
                        </wpg:grpSpPr>
                        <wps:wsp>
                          <wps:cNvPr id="74" name="Flowchart: Decision 74"/>
                          <wps:cNvSpPr/>
                          <wps:spPr>
                            <a:xfrm>
                              <a:off x="2124075" y="6328075"/>
                              <a:ext cx="2943225" cy="1385114"/>
                            </a:xfrm>
                            <a:prstGeom prst="flowChartDecision">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7352B334" w14:textId="77777777" w:rsidR="00DD400D" w:rsidRPr="00BF3911" w:rsidRDefault="00BF3911" w:rsidP="006B68FC">
                                <w:pPr>
                                  <w:jc w:val="center"/>
                                  <w:rPr>
                                    <w:lang w:val="en-US"/>
                                  </w:rPr>
                                </w:pPr>
                                <w:r>
                                  <w:rPr>
                                    <w:rFonts w:eastAsia="Arial"/>
                                    <w:szCs w:val="22"/>
                                  </w:rPr>
                                  <w:t>Agreement with received consent parameters found?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grpSp>
                          <wpg:cNvPr id="75" name="Group 75"/>
                          <wpg:cNvGrpSpPr/>
                          <wpg:grpSpPr>
                            <a:xfrm>
                              <a:off x="0" y="0"/>
                              <a:ext cx="5438775" cy="10048875"/>
                              <a:chOff x="0" y="0"/>
                              <a:chExt cx="5438775" cy="10048875"/>
                            </a:xfrm>
                          </wpg:grpSpPr>
                          <wps:wsp>
                            <wps:cNvPr id="76" name="Connector: Elbow 76"/>
                            <wps:cNvCnPr>
                              <a:stCxn id="81" idx="1"/>
                            </wps:cNvCnPr>
                            <wps:spPr>
                              <a:xfrm rot="10800000" flipV="1">
                                <a:off x="1733550" y="3171503"/>
                                <a:ext cx="323850" cy="2658653"/>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7" name="Connector: Elbow 77"/>
                            <wps:cNvCnPr>
                              <a:stCxn id="80" idx="1"/>
                            </wps:cNvCnPr>
                            <wps:spPr>
                              <a:xfrm rot="10800000" flipV="1">
                                <a:off x="1596523" y="4487928"/>
                                <a:ext cx="483595" cy="1322321"/>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cNvPr id="78" name="Group 78"/>
                            <wpg:cNvGrpSpPr/>
                            <wpg:grpSpPr>
                              <a:xfrm>
                                <a:off x="0" y="0"/>
                                <a:ext cx="5438775" cy="10048875"/>
                                <a:chOff x="0" y="0"/>
                                <a:chExt cx="5438775" cy="10048875"/>
                              </a:xfrm>
                            </wpg:grpSpPr>
                            <wps:wsp>
                              <wps:cNvPr id="79" name="Flowchart: Decision 79"/>
                              <wps:cNvSpPr/>
                              <wps:spPr>
                                <a:xfrm>
                                  <a:off x="2533650" y="1714500"/>
                                  <a:ext cx="2076450" cy="752475"/>
                                </a:xfrm>
                                <a:prstGeom prst="flowChartDecision">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2E82584B" w14:textId="77777777" w:rsidR="00DD400D" w:rsidRPr="00434EC1" w:rsidRDefault="00BF3911" w:rsidP="006B68FC">
                                    <w:pPr>
                                      <w:jc w:val="center"/>
                                      <w:rPr>
                                        <w:lang w:val="en-US"/>
                                      </w:rPr>
                                    </w:pPr>
                                    <w:r>
                                      <w:rPr>
                                        <w:rFonts w:eastAsia="Arial"/>
                                        <w:szCs w:val="22"/>
                                      </w:rPr>
                                      <w:t>Test mode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80" name="Flowchart: Decision 80"/>
                              <wps:cNvSpPr/>
                              <wps:spPr>
                                <a:xfrm>
                                  <a:off x="2080117" y="3956180"/>
                                  <a:ext cx="3020806" cy="1063497"/>
                                </a:xfrm>
                                <a:prstGeom prst="flowChartDecision">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6A78D3F8" w14:textId="77777777" w:rsidR="00DD400D" w:rsidRPr="00BF3911" w:rsidRDefault="00BF3911" w:rsidP="006B68FC">
                                    <w:pPr>
                                      <w:jc w:val="center"/>
                                      <w:rPr>
                                        <w:lang w:val="en-US"/>
                                      </w:rPr>
                                    </w:pPr>
                                    <w:r>
                                      <w:rPr>
                                        <w:rFonts w:eastAsia="Arial"/>
                                        <w:szCs w:val="22"/>
                                      </w:rPr>
                                      <w:t>Is the query valid in relation to the schema?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81" name="Flowchart: Decision 81"/>
                              <wps:cNvSpPr/>
                              <wps:spPr>
                                <a:xfrm>
                                  <a:off x="2057400" y="2676527"/>
                                  <a:ext cx="3028950" cy="989955"/>
                                </a:xfrm>
                                <a:prstGeom prst="flowChartDecision">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24412FAD" w14:textId="77777777" w:rsidR="00DD400D" w:rsidRPr="00BF3911" w:rsidRDefault="00BF3911" w:rsidP="006B68FC">
                                    <w:pPr>
                                      <w:jc w:val="center"/>
                                      <w:rPr>
                                        <w:lang w:val="en-US"/>
                                      </w:rPr>
                                    </w:pPr>
                                    <w:r>
                                      <w:rPr>
                                        <w:rFonts w:eastAsia="Arial"/>
                                        <w:szCs w:val="22"/>
                                      </w:rPr>
                                      <w:t>Is the signature valid in the request?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82" name="Flowchart: Process 82"/>
                              <wps:cNvSpPr/>
                              <wps:spPr>
                                <a:xfrm>
                                  <a:off x="0" y="5819775"/>
                                  <a:ext cx="1733550" cy="971550"/>
                                </a:xfrm>
                                <a:prstGeom prst="flowChartProcess">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5FBEBAE9" w14:textId="77777777" w:rsidR="00DD400D" w:rsidRPr="00BF3911" w:rsidRDefault="00BF3911" w:rsidP="006B68FC">
                                    <w:pPr>
                                      <w:rPr>
                                        <w:lang w:val="en-US"/>
                                      </w:rPr>
                                    </w:pPr>
                                    <w:r>
                                      <w:rPr>
                                        <w:rFonts w:eastAsia="Arial"/>
                                        <w:szCs w:val="22"/>
                                      </w:rPr>
                                      <w:t xml:space="preserve">Create consent response with given return (error) code. </w:t>
                                    </w:r>
                                  </w:p>
                                  <w:p w14:paraId="3315774E" w14:textId="77777777" w:rsidR="00DD400D" w:rsidRPr="00BF3911" w:rsidRDefault="00DD400D" w:rsidP="006B68FC">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83" name="Flowchart: Process 83"/>
                              <wps:cNvSpPr/>
                              <wps:spPr>
                                <a:xfrm>
                                  <a:off x="2800350" y="0"/>
                                  <a:ext cx="1733550" cy="733425"/>
                                </a:xfrm>
                                <a:prstGeom prst="flowChartProcess">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516C2C58" w14:textId="77777777" w:rsidR="00DD400D" w:rsidRPr="00BF3911" w:rsidRDefault="00BF3911" w:rsidP="006B68FC">
                                    <w:pPr>
                                      <w:jc w:val="center"/>
                                      <w:rPr>
                                        <w:lang w:val="en-US"/>
                                      </w:rPr>
                                    </w:pPr>
                                    <w:r>
                                      <w:rPr>
                                        <w:rFonts w:eastAsia="Arial"/>
                                        <w:szCs w:val="22"/>
                                      </w:rPr>
                                      <w:t>Received Base64 encoded and encrypted consent parameter request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84" name="Flowchart: Process 84"/>
                              <wps:cNvSpPr/>
                              <wps:spPr>
                                <a:xfrm>
                                  <a:off x="2790825" y="1009650"/>
                                  <a:ext cx="1733550" cy="520313"/>
                                </a:xfrm>
                                <a:prstGeom prst="flowChartProcess">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6F3C498D" w14:textId="77777777" w:rsidR="00DD400D" w:rsidRPr="006A3542" w:rsidRDefault="00BF3911" w:rsidP="001D3E18">
                                    <w:pPr>
                                      <w:jc w:val="center"/>
                                      <w:rPr>
                                        <w:lang w:val="da-DK"/>
                                      </w:rPr>
                                    </w:pPr>
                                    <w:r>
                                      <w:rPr>
                                        <w:rFonts w:eastAsia="Arial"/>
                                        <w:szCs w:val="22"/>
                                      </w:rPr>
                                      <w:t>Decode and decrypt request</w:t>
                                    </w:r>
                                  </w:p>
                                  <w:p w14:paraId="76DE8ED2" w14:textId="77777777" w:rsidR="00DD400D" w:rsidRDefault="00DD400D" w:rsidP="006B68F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85" name="Straight Arrow Connector 85"/>
                              <wps:cNvCnPr/>
                              <wps:spPr>
                                <a:xfrm>
                                  <a:off x="3600450" y="734841"/>
                                  <a:ext cx="0" cy="2762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6" name="Straight Arrow Connector 86"/>
                              <wps:cNvCnPr>
                                <a:endCxn id="79" idx="0"/>
                              </wps:cNvCnPr>
                              <wps:spPr>
                                <a:xfrm>
                                  <a:off x="3571875" y="1538330"/>
                                  <a:ext cx="0" cy="17617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7" name="Straight Arrow Connector 87"/>
                              <wps:cNvCnPr>
                                <a:stCxn id="90" idx="2"/>
                                <a:endCxn id="74" idx="0"/>
                              </wps:cNvCnPr>
                              <wps:spPr>
                                <a:xfrm flipH="1">
                                  <a:off x="3595687" y="6219825"/>
                                  <a:ext cx="825" cy="1082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8" name="Straight Arrow Connector 88"/>
                              <wps:cNvCnPr/>
                              <wps:spPr>
                                <a:xfrm>
                                  <a:off x="3584300" y="3666481"/>
                                  <a:ext cx="0" cy="2762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9" name="Straight Arrow Connector 89"/>
                              <wps:cNvCnPr>
                                <a:stCxn id="80" idx="2"/>
                              </wps:cNvCnPr>
                              <wps:spPr>
                                <a:xfrm flipH="1">
                                  <a:off x="3581400" y="5019677"/>
                                  <a:ext cx="9120" cy="20002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0" name="Flowchart: Decision 90"/>
                              <wps:cNvSpPr/>
                              <wps:spPr>
                                <a:xfrm>
                                  <a:off x="2534475" y="5210175"/>
                                  <a:ext cx="2124075" cy="1009650"/>
                                </a:xfrm>
                                <a:prstGeom prst="flowChartDecision">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273265F9" w14:textId="77777777" w:rsidR="00DD400D" w:rsidRPr="00434EC1" w:rsidRDefault="00BF3911" w:rsidP="006B68FC">
                                    <w:pPr>
                                      <w:jc w:val="center"/>
                                      <w:rPr>
                                        <w:lang w:val="en-US"/>
                                      </w:rPr>
                                    </w:pPr>
                                    <w:r>
                                      <w:rPr>
                                        <w:rFonts w:eastAsia="Arial"/>
                                        <w:szCs w:val="22"/>
                                      </w:rPr>
                                      <w:t>Are cookies supported?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91" name="Straight Arrow Connector 91"/>
                              <wps:cNvCnPr>
                                <a:stCxn id="74" idx="2"/>
                                <a:endCxn id="92" idx="0"/>
                              </wps:cNvCnPr>
                              <wps:spPr>
                                <a:xfrm>
                                  <a:off x="3595687" y="7713189"/>
                                  <a:ext cx="5050" cy="14493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2" name="Flowchart: Process 92"/>
                              <wps:cNvSpPr/>
                              <wps:spPr>
                                <a:xfrm>
                                  <a:off x="2484775" y="7858125"/>
                                  <a:ext cx="2231924" cy="828675"/>
                                </a:xfrm>
                                <a:prstGeom prst="flowChartProcess">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438D7158" w14:textId="77777777" w:rsidR="00DD400D" w:rsidRPr="00BF3911" w:rsidRDefault="00BF3911" w:rsidP="006B68FC">
                                    <w:pPr>
                                      <w:rPr>
                                        <w:lang w:val="en-US"/>
                                      </w:rPr>
                                    </w:pPr>
                                    <w:r>
                                      <w:rPr>
                                        <w:rFonts w:eastAsia="Arial"/>
                                        <w:szCs w:val="22"/>
                                      </w:rPr>
                                      <w:t>Display the NemLogin signing application in an Iframe for signature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94" name="Connector: Elbow 94"/>
                              <wps:cNvCnPr/>
                              <wps:spPr>
                                <a:xfrm flipH="1">
                                  <a:off x="1743075" y="5695950"/>
                                  <a:ext cx="800100" cy="581025"/>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5" name="Straight Arrow Connector 95"/>
                              <wps:cNvCnPr>
                                <a:stCxn id="79" idx="2"/>
                                <a:endCxn id="81" idx="0"/>
                              </wps:cNvCnPr>
                              <wps:spPr>
                                <a:xfrm flipH="1">
                                  <a:off x="3571875" y="2466975"/>
                                  <a:ext cx="1" cy="20955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6" name="Flowchart: Decision 96"/>
                              <wps:cNvSpPr/>
                              <wps:spPr>
                                <a:xfrm>
                                  <a:off x="2542351" y="8905875"/>
                                  <a:ext cx="2124075" cy="1009650"/>
                                </a:xfrm>
                                <a:prstGeom prst="flowChartDecision">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15833F9C" w14:textId="77777777" w:rsidR="00DD400D" w:rsidRPr="00434EC1" w:rsidRDefault="00BF3911" w:rsidP="006B68FC">
                                    <w:pPr>
                                      <w:jc w:val="center"/>
                                      <w:rPr>
                                        <w:lang w:val="en-US"/>
                                      </w:rPr>
                                    </w:pPr>
                                    <w:r>
                                      <w:rPr>
                                        <w:rFonts w:eastAsia="Arial"/>
                                        <w:szCs w:val="22"/>
                                      </w:rPr>
                                      <w:t>The user cancels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97" name="Connector: Elbow 97"/>
                              <wps:cNvCnPr/>
                              <wps:spPr>
                                <a:xfrm rot="16200000" flipV="1">
                                  <a:off x="847725" y="7677150"/>
                                  <a:ext cx="2609851" cy="838201"/>
                                </a:xfrm>
                                <a:prstGeom prst="bentConnector3">
                                  <a:avLst>
                                    <a:gd name="adj1" fmla="val -297"/>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8" name="Straight Arrow Connector 98"/>
                              <wps:cNvCnPr>
                                <a:stCxn id="92" idx="2"/>
                                <a:endCxn id="96" idx="0"/>
                              </wps:cNvCnPr>
                              <wps:spPr>
                                <a:xfrm>
                                  <a:off x="3600737" y="8686800"/>
                                  <a:ext cx="3651"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9" name="Flowchart: Connector 99"/>
                              <wps:cNvSpPr/>
                              <wps:spPr>
                                <a:xfrm>
                                  <a:off x="4972050" y="9677400"/>
                                  <a:ext cx="466725" cy="371475"/>
                                </a:xfrm>
                                <a:prstGeom prst="flowChartConnector">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1C2864D1" w14:textId="77777777" w:rsidR="00DD400D" w:rsidRPr="00F471C4" w:rsidRDefault="00BF3911" w:rsidP="006B68FC">
                                    <w:pPr>
                                      <w:jc w:val="center"/>
                                      <w:rPr>
                                        <w:lang w:val="en-US"/>
                                      </w:rPr>
                                    </w:pPr>
                                    <w:r>
                                      <w:rPr>
                                        <w:rFonts w:eastAsia="Arial"/>
                                        <w:szCs w:val="22"/>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100" name="Flowchart: Connector 100"/>
                              <wps:cNvSpPr/>
                              <wps:spPr>
                                <a:xfrm>
                                  <a:off x="504825" y="5067300"/>
                                  <a:ext cx="523875" cy="466725"/>
                                </a:xfrm>
                                <a:prstGeom prst="flowChartConnector">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0DD56569" w14:textId="77777777" w:rsidR="00DD400D" w:rsidRPr="00A84B60" w:rsidRDefault="00BF3911" w:rsidP="006B68FC">
                                    <w:pPr>
                                      <w:jc w:val="center"/>
                                      <w:rPr>
                                        <w:lang w:val="en-US"/>
                                      </w:rPr>
                                    </w:pPr>
                                    <w:r>
                                      <w:rPr>
                                        <w:rFonts w:eastAsia="Arial"/>
                                        <w:szCs w:val="22"/>
                                      </w:rP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101" name="Straight Arrow Connector 101"/>
                              <wps:cNvCnPr/>
                              <wps:spPr>
                                <a:xfrm>
                                  <a:off x="752475" y="5534025"/>
                                  <a:ext cx="0" cy="2762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3" name="Text Box 2"/>
                              <wps:cNvSpPr txBox="1">
                                <a:spLocks noChangeArrowheads="1"/>
                              </wps:cNvSpPr>
                              <wps:spPr bwMode="auto">
                                <a:xfrm>
                                  <a:off x="3994629" y="3646874"/>
                                  <a:ext cx="426720" cy="295832"/>
                                </a:xfrm>
                                <a:prstGeom prst="rect">
                                  <a:avLst/>
                                </a:prstGeom>
                                <a:noFill/>
                                <a:ln w="9525">
                                  <a:noFill/>
                                  <a:miter lim="800000"/>
                                  <a:headEnd/>
                                  <a:tailEnd/>
                                </a:ln>
                              </wps:spPr>
                              <wps:txbx>
                                <w:txbxContent>
                                  <w:p w14:paraId="70D0DCC4" w14:textId="77777777" w:rsidR="00DD400D" w:rsidRPr="00001AF9" w:rsidRDefault="00BF3911" w:rsidP="006B68FC">
                                    <w:pPr>
                                      <w:rPr>
                                        <w:color w:val="auto"/>
                                        <w:lang w:val="en-US"/>
                                        <w14:textOutline w14:w="9525" w14:cap="rnd" w14:cmpd="sng" w14:algn="ctr">
                                          <w14:noFill/>
                                          <w14:prstDash w14:val="solid"/>
                                          <w14:bevel/>
                                        </w14:textOutline>
                                      </w:rPr>
                                    </w:pPr>
                                    <w:r>
                                      <w:rPr>
                                        <w:rFonts w:eastAsia="Arial"/>
                                        <w:color w:val="auto"/>
                                        <w:szCs w:val="22"/>
                                      </w:rPr>
                                      <w:t>Yes</w:t>
                                    </w:r>
                                  </w:p>
                                </w:txbxContent>
                              </wps:txbx>
                              <wps:bodyPr rot="0" vert="horz" wrap="square" lIns="91440" tIns="45720" rIns="91440" bIns="45720" anchor="t" anchorCtr="0"/>
                            </wps:wsp>
                            <wps:wsp>
                              <wps:cNvPr id="104" name="Text Box 2"/>
                              <wps:cNvSpPr txBox="1">
                                <a:spLocks noChangeArrowheads="1"/>
                              </wps:cNvSpPr>
                              <wps:spPr bwMode="auto">
                                <a:xfrm>
                                  <a:off x="3994629" y="4993932"/>
                                  <a:ext cx="426720" cy="329256"/>
                                </a:xfrm>
                                <a:prstGeom prst="rect">
                                  <a:avLst/>
                                </a:prstGeom>
                                <a:noFill/>
                                <a:ln w="9525">
                                  <a:noFill/>
                                  <a:miter lim="800000"/>
                                  <a:headEnd/>
                                  <a:tailEnd/>
                                </a:ln>
                              </wps:spPr>
                              <wps:txbx>
                                <w:txbxContent>
                                  <w:p w14:paraId="2CD0144B" w14:textId="77777777" w:rsidR="00DD400D" w:rsidRPr="00001AF9" w:rsidRDefault="00BF3911" w:rsidP="006B68FC">
                                    <w:pPr>
                                      <w:rPr>
                                        <w:color w:val="auto"/>
                                        <w:lang w:val="en-US"/>
                                        <w14:textOutline w14:w="9525" w14:cap="rnd" w14:cmpd="sng" w14:algn="ctr">
                                          <w14:noFill/>
                                          <w14:prstDash w14:val="solid"/>
                                          <w14:bevel/>
                                        </w14:textOutline>
                                      </w:rPr>
                                    </w:pPr>
                                    <w:r>
                                      <w:rPr>
                                        <w:rFonts w:eastAsia="Arial"/>
                                        <w:color w:val="auto"/>
                                        <w:szCs w:val="22"/>
                                      </w:rPr>
                                      <w:t>Yes</w:t>
                                    </w:r>
                                  </w:p>
                                </w:txbxContent>
                              </wps:txbx>
                              <wps:bodyPr rot="0" vert="horz" wrap="square" lIns="91440" tIns="45720" rIns="91440" bIns="45720" anchor="t" anchorCtr="0"/>
                            </wps:wsp>
                            <wps:wsp>
                              <wps:cNvPr id="105" name="Text Box 2"/>
                              <wps:cNvSpPr txBox="1">
                                <a:spLocks noChangeArrowheads="1"/>
                              </wps:cNvSpPr>
                              <wps:spPr bwMode="auto">
                                <a:xfrm>
                                  <a:off x="3994629" y="6134332"/>
                                  <a:ext cx="426720" cy="382673"/>
                                </a:xfrm>
                                <a:prstGeom prst="rect">
                                  <a:avLst/>
                                </a:prstGeom>
                                <a:noFill/>
                                <a:ln w="9525">
                                  <a:noFill/>
                                  <a:miter lim="800000"/>
                                  <a:headEnd/>
                                  <a:tailEnd/>
                                </a:ln>
                              </wps:spPr>
                              <wps:txbx>
                                <w:txbxContent>
                                  <w:p w14:paraId="3D646EF0" w14:textId="77777777" w:rsidR="00DD400D" w:rsidRPr="00001AF9" w:rsidRDefault="00BF3911" w:rsidP="006B68FC">
                                    <w:pPr>
                                      <w:rPr>
                                        <w:color w:val="auto"/>
                                        <w:lang w:val="en-US"/>
                                        <w14:textOutline w14:w="9525" w14:cap="rnd" w14:cmpd="sng" w14:algn="ctr">
                                          <w14:noFill/>
                                          <w14:prstDash w14:val="solid"/>
                                          <w14:bevel/>
                                        </w14:textOutline>
                                      </w:rPr>
                                    </w:pPr>
                                    <w:r>
                                      <w:rPr>
                                        <w:rFonts w:eastAsia="Arial"/>
                                        <w:color w:val="auto"/>
                                        <w:szCs w:val="22"/>
                                      </w:rPr>
                                      <w:t>Yes</w:t>
                                    </w:r>
                                  </w:p>
                                </w:txbxContent>
                              </wps:txbx>
                              <wps:bodyPr rot="0" vert="horz" wrap="square" lIns="91440" tIns="45720" rIns="91440" bIns="45720" anchor="t" anchorCtr="0"/>
                            </wps:wsp>
                            <wps:wsp>
                              <wps:cNvPr id="106" name="Text Box 2"/>
                              <wps:cNvSpPr txBox="1">
                                <a:spLocks noChangeArrowheads="1"/>
                              </wps:cNvSpPr>
                              <wps:spPr bwMode="auto">
                                <a:xfrm>
                                  <a:off x="3977227" y="7530198"/>
                                  <a:ext cx="426720" cy="313296"/>
                                </a:xfrm>
                                <a:prstGeom prst="rect">
                                  <a:avLst/>
                                </a:prstGeom>
                                <a:noFill/>
                                <a:ln w="9525">
                                  <a:noFill/>
                                  <a:miter lim="800000"/>
                                  <a:headEnd/>
                                  <a:tailEnd/>
                                </a:ln>
                              </wps:spPr>
                              <wps:txbx>
                                <w:txbxContent>
                                  <w:p w14:paraId="22BE2D4D" w14:textId="77777777" w:rsidR="00DD400D" w:rsidRPr="00001AF9" w:rsidRDefault="00BF3911" w:rsidP="006B68FC">
                                    <w:pPr>
                                      <w:rPr>
                                        <w:color w:val="auto"/>
                                        <w:lang w:val="en-US"/>
                                        <w14:textOutline w14:w="9525" w14:cap="rnd" w14:cmpd="sng" w14:algn="ctr">
                                          <w14:noFill/>
                                          <w14:prstDash w14:val="solid"/>
                                          <w14:bevel/>
                                        </w14:textOutline>
                                      </w:rPr>
                                    </w:pPr>
                                    <w:r>
                                      <w:rPr>
                                        <w:rFonts w:eastAsia="Arial"/>
                                        <w:color w:val="auto"/>
                                        <w:szCs w:val="22"/>
                                      </w:rPr>
                                      <w:t>Yes</w:t>
                                    </w:r>
                                  </w:p>
                                </w:txbxContent>
                              </wps:txbx>
                              <wps:bodyPr rot="0" vert="horz" wrap="square" lIns="91440" tIns="45720" rIns="91440" bIns="45720" anchor="t" anchorCtr="0"/>
                            </wps:wsp>
                            <wps:wsp>
                              <wps:cNvPr id="107" name="Text Box 2"/>
                              <wps:cNvSpPr txBox="1">
                                <a:spLocks noChangeArrowheads="1"/>
                              </wps:cNvSpPr>
                              <wps:spPr bwMode="auto">
                                <a:xfrm>
                                  <a:off x="2229639" y="9458496"/>
                                  <a:ext cx="426720" cy="360835"/>
                                </a:xfrm>
                                <a:prstGeom prst="rect">
                                  <a:avLst/>
                                </a:prstGeom>
                                <a:noFill/>
                                <a:ln w="9525">
                                  <a:noFill/>
                                  <a:miter lim="800000"/>
                                  <a:headEnd/>
                                  <a:tailEnd/>
                                </a:ln>
                              </wps:spPr>
                              <wps:txbx>
                                <w:txbxContent>
                                  <w:p w14:paraId="4D482E2A" w14:textId="77777777" w:rsidR="00DD400D" w:rsidRPr="00001AF9" w:rsidRDefault="00BF3911" w:rsidP="006B68FC">
                                    <w:pPr>
                                      <w:rPr>
                                        <w:color w:val="auto"/>
                                        <w:lang w:val="en-US"/>
                                        <w14:textOutline w14:w="9525" w14:cap="rnd" w14:cmpd="sng" w14:algn="ctr">
                                          <w14:noFill/>
                                          <w14:prstDash w14:val="solid"/>
                                          <w14:bevel/>
                                        </w14:textOutline>
                                      </w:rPr>
                                    </w:pPr>
                                    <w:r>
                                      <w:rPr>
                                        <w:rFonts w:eastAsia="Arial"/>
                                        <w:szCs w:val="22"/>
                                      </w:rPr>
                                      <w:t>Yes</w:t>
                                    </w:r>
                                  </w:p>
                                </w:txbxContent>
                              </wps:txbx>
                              <wps:bodyPr rot="0" vert="horz" wrap="square" lIns="91440" tIns="45720" rIns="91440" bIns="45720" anchor="t" anchorCtr="0"/>
                            </wps:wsp>
                            <wps:wsp>
                              <wps:cNvPr id="108" name="Connector: Elbow 108"/>
                              <wps:cNvCnPr/>
                              <wps:spPr>
                                <a:xfrm>
                                  <a:off x="4686300" y="9410700"/>
                                  <a:ext cx="314325" cy="390525"/>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9" name="Text Box 2"/>
                              <wps:cNvSpPr txBox="1">
                                <a:spLocks noChangeArrowheads="1"/>
                              </wps:cNvSpPr>
                              <wps:spPr bwMode="auto">
                                <a:xfrm>
                                  <a:off x="4480544" y="9523756"/>
                                  <a:ext cx="426720" cy="425536"/>
                                </a:xfrm>
                                <a:prstGeom prst="rect">
                                  <a:avLst/>
                                </a:prstGeom>
                                <a:noFill/>
                                <a:ln w="9525">
                                  <a:noFill/>
                                  <a:miter lim="800000"/>
                                  <a:headEnd/>
                                  <a:tailEnd/>
                                </a:ln>
                              </wps:spPr>
                              <wps:txbx>
                                <w:txbxContent>
                                  <w:p w14:paraId="138F4F76" w14:textId="77777777" w:rsidR="00DD400D" w:rsidRPr="00001AF9" w:rsidRDefault="00BF3911" w:rsidP="006B68FC">
                                    <w:pPr>
                                      <w:rPr>
                                        <w:color w:val="auto"/>
                                        <w:lang w:val="en-US"/>
                                        <w14:textOutline w14:w="9525" w14:cap="rnd" w14:cmpd="sng" w14:algn="ctr">
                                          <w14:noFill/>
                                          <w14:prstDash w14:val="solid"/>
                                          <w14:bevel/>
                                        </w14:textOutline>
                                      </w:rPr>
                                    </w:pPr>
                                    <w:r>
                                      <w:rPr>
                                        <w:rFonts w:eastAsia="Arial"/>
                                        <w:color w:val="auto"/>
                                        <w:szCs w:val="22"/>
                                      </w:rPr>
                                      <w:t>No</w:t>
                                    </w:r>
                                  </w:p>
                                </w:txbxContent>
                              </wps:txbx>
                              <wps:bodyPr rot="0" vert="horz" wrap="square" lIns="91440" tIns="45720" rIns="91440" bIns="45720" anchor="t" anchorCtr="0"/>
                            </wps:wsp>
                            <wps:wsp>
                              <wps:cNvPr id="110" name="Text Box 2"/>
                              <wps:cNvSpPr txBox="1">
                                <a:spLocks noChangeArrowheads="1"/>
                              </wps:cNvSpPr>
                              <wps:spPr bwMode="auto">
                                <a:xfrm>
                                  <a:off x="2116455" y="2695941"/>
                                  <a:ext cx="426720" cy="355471"/>
                                </a:xfrm>
                                <a:prstGeom prst="rect">
                                  <a:avLst/>
                                </a:prstGeom>
                                <a:noFill/>
                                <a:ln w="9525">
                                  <a:noFill/>
                                  <a:miter lim="800000"/>
                                  <a:headEnd/>
                                  <a:tailEnd/>
                                </a:ln>
                              </wps:spPr>
                              <wps:txbx>
                                <w:txbxContent>
                                  <w:p w14:paraId="142284A4" w14:textId="77777777" w:rsidR="00DD400D" w:rsidRPr="00001AF9" w:rsidRDefault="00BF3911" w:rsidP="006B68FC">
                                    <w:pPr>
                                      <w:rPr>
                                        <w:color w:val="auto"/>
                                        <w:lang w:val="en-US"/>
                                        <w14:textOutline w14:w="9525" w14:cap="rnd" w14:cmpd="sng" w14:algn="ctr">
                                          <w14:noFill/>
                                          <w14:prstDash w14:val="solid"/>
                                          <w14:bevel/>
                                        </w14:textOutline>
                                      </w:rPr>
                                    </w:pPr>
                                    <w:r>
                                      <w:rPr>
                                        <w:rFonts w:eastAsia="Arial"/>
                                        <w:szCs w:val="22"/>
                                      </w:rPr>
                                      <w:t>No</w:t>
                                    </w:r>
                                  </w:p>
                                </w:txbxContent>
                              </wps:txbx>
                              <wps:bodyPr rot="0" vert="horz" wrap="square" lIns="91440" tIns="45720" rIns="91440" bIns="45720" anchor="t" anchorCtr="0"/>
                            </wps:wsp>
                            <wps:wsp>
                              <wps:cNvPr id="111" name="Text Box 2"/>
                              <wps:cNvSpPr txBox="1">
                                <a:spLocks noChangeArrowheads="1"/>
                              </wps:cNvSpPr>
                              <wps:spPr bwMode="auto">
                                <a:xfrm>
                                  <a:off x="2145030" y="3997004"/>
                                  <a:ext cx="426720" cy="355127"/>
                                </a:xfrm>
                                <a:prstGeom prst="rect">
                                  <a:avLst/>
                                </a:prstGeom>
                                <a:noFill/>
                                <a:ln w="9525">
                                  <a:noFill/>
                                  <a:miter lim="800000"/>
                                  <a:headEnd/>
                                  <a:tailEnd/>
                                </a:ln>
                              </wps:spPr>
                              <wps:txbx>
                                <w:txbxContent>
                                  <w:p w14:paraId="4718D51A" w14:textId="77777777" w:rsidR="00DD400D" w:rsidRPr="00001AF9" w:rsidRDefault="00BF3911" w:rsidP="006B68FC">
                                    <w:pPr>
                                      <w:rPr>
                                        <w:color w:val="auto"/>
                                        <w:lang w:val="en-US"/>
                                        <w14:textOutline w14:w="9525" w14:cap="rnd" w14:cmpd="sng" w14:algn="ctr">
                                          <w14:noFill/>
                                          <w14:prstDash w14:val="solid"/>
                                          <w14:bevel/>
                                        </w14:textOutline>
                                      </w:rPr>
                                    </w:pPr>
                                    <w:r>
                                      <w:rPr>
                                        <w:rFonts w:eastAsia="Arial"/>
                                        <w:szCs w:val="22"/>
                                      </w:rPr>
                                      <w:t>No</w:t>
                                    </w:r>
                                  </w:p>
                                </w:txbxContent>
                              </wps:txbx>
                              <wps:bodyPr rot="0" vert="horz" wrap="square" lIns="91440" tIns="45720" rIns="91440" bIns="45720" anchor="t" anchorCtr="0"/>
                            </wps:wsp>
                            <wps:wsp>
                              <wps:cNvPr id="112" name="Text Box 2"/>
                              <wps:cNvSpPr txBox="1">
                                <a:spLocks noChangeArrowheads="1"/>
                              </wps:cNvSpPr>
                              <wps:spPr bwMode="auto">
                                <a:xfrm>
                                  <a:off x="2153903" y="5365879"/>
                                  <a:ext cx="426720" cy="330071"/>
                                </a:xfrm>
                                <a:prstGeom prst="rect">
                                  <a:avLst/>
                                </a:prstGeom>
                                <a:noFill/>
                                <a:ln w="9525">
                                  <a:noFill/>
                                  <a:miter lim="800000"/>
                                  <a:headEnd/>
                                  <a:tailEnd/>
                                </a:ln>
                              </wps:spPr>
                              <wps:txbx>
                                <w:txbxContent>
                                  <w:p w14:paraId="7FF99A2B" w14:textId="77777777" w:rsidR="00DD400D" w:rsidRPr="00001AF9" w:rsidRDefault="00BF3911" w:rsidP="006B68FC">
                                    <w:pPr>
                                      <w:rPr>
                                        <w:color w:val="auto"/>
                                        <w:lang w:val="en-US"/>
                                        <w14:textOutline w14:w="9525" w14:cap="rnd" w14:cmpd="sng" w14:algn="ctr">
                                          <w14:noFill/>
                                          <w14:prstDash w14:val="solid"/>
                                          <w14:bevel/>
                                        </w14:textOutline>
                                      </w:rPr>
                                    </w:pPr>
                                    <w:r>
                                      <w:rPr>
                                        <w:rFonts w:eastAsia="Arial"/>
                                        <w:szCs w:val="22"/>
                                      </w:rPr>
                                      <w:t>No</w:t>
                                    </w:r>
                                  </w:p>
                                </w:txbxContent>
                              </wps:txbx>
                              <wps:bodyPr rot="0" vert="horz" wrap="square" lIns="91440" tIns="45720" rIns="91440" bIns="45720" anchor="t" anchorCtr="0"/>
                            </wps:wsp>
                            <wps:wsp>
                              <wps:cNvPr id="113" name="Text Box 2"/>
                              <wps:cNvSpPr txBox="1">
                                <a:spLocks noChangeArrowheads="1"/>
                              </wps:cNvSpPr>
                              <wps:spPr bwMode="auto">
                                <a:xfrm>
                                  <a:off x="2170876" y="6517005"/>
                                  <a:ext cx="426720" cy="327094"/>
                                </a:xfrm>
                                <a:prstGeom prst="rect">
                                  <a:avLst/>
                                </a:prstGeom>
                                <a:noFill/>
                                <a:ln w="9525">
                                  <a:noFill/>
                                  <a:miter lim="800000"/>
                                  <a:headEnd/>
                                  <a:tailEnd/>
                                </a:ln>
                              </wps:spPr>
                              <wps:txbx>
                                <w:txbxContent>
                                  <w:p w14:paraId="7D9151AB" w14:textId="77777777" w:rsidR="00DD400D" w:rsidRPr="00001AF9" w:rsidRDefault="00BF3911" w:rsidP="006B68FC">
                                    <w:pPr>
                                      <w:rPr>
                                        <w:color w:val="auto"/>
                                        <w:lang w:val="en-US"/>
                                        <w14:textOutline w14:w="9525" w14:cap="rnd" w14:cmpd="sng" w14:algn="ctr">
                                          <w14:noFill/>
                                          <w14:prstDash w14:val="solid"/>
                                          <w14:bevel/>
                                        </w14:textOutline>
                                      </w:rPr>
                                    </w:pPr>
                                    <w:r>
                                      <w:rPr>
                                        <w:rFonts w:eastAsia="Arial"/>
                                        <w:szCs w:val="22"/>
                                      </w:rPr>
                                      <w:t>No</w:t>
                                    </w:r>
                                  </w:p>
                                </w:txbxContent>
                              </wps:txbx>
                              <wps:bodyPr rot="0" vert="horz" wrap="square" lIns="91440" tIns="45720" rIns="91440" bIns="45720" anchor="t" anchorCtr="0"/>
                            </wps:wsp>
                          </wpg:grpSp>
                        </wpg:grpSp>
                      </wpg:grpSp>
                    </wpg:wgp>
                  </a:graphicData>
                </a:graphic>
                <wp14:sizeRelH relativeFrom="margin">
                  <wp14:pctWidth>0</wp14:pctWidth>
                </wp14:sizeRelH>
                <wp14:sizeRelV relativeFrom="margin">
                  <wp14:pctHeight>0</wp14:pctHeight>
                </wp14:sizeRelV>
              </wp:anchor>
            </w:drawing>
          </mc:Choice>
          <mc:Fallback>
            <w:pict>
              <v:group w14:anchorId="129F75E2" id="Group 71" o:spid="_x0000_s1036" style="position:absolute;margin-left:65.4pt;margin-top:9.6pt;width:492.6pt;height:666pt;z-index:251681792;mso-position-horizontal-relative:page;mso-width-relative:margin;mso-height-relative:margin" coordsize="54387,100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72" o:spid="_x0000_s1037" type="#_x0000_t34" style="position:absolute;left:17335;top:64198;width:3810;height:6191;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" adj="2483" strokecolor="#63666a [3204]" strokeweight=".5pt">
                  <v:stroke endarrow="block"/>
                </v:shape>
                <v:group id="Group 73" o:spid="_x0000_s1038" style="position:absolute;width:54387;height:100488" coordsize="54387,100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shapetype id="_x0000_t110" coordsize="21600,21600" o:spt="110" path="m10800,l,10800,10800,21600,21600,10800xe">
                    <v:stroke joinstyle="miter"/>
                    <v:path gradientshapeok="t" o:connecttype="rect" textboxrect="5400,5400,16200,16200"/>
                  </v:shapetype>
                  <v:shape id="Flowchart: Decision 74" o:spid="_x0000_s1039" type="#_x0000_t110" style="position:absolute;left:21240;top:63280;width:29433;height:13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" fillcolor="#ed9b33 [3209]" strokecolor="#834e0b [1609]" strokeweight="1pt">
                    <v:textbox>
                      <w:txbxContent>
                        <w:p w14:paraId="7352B334" w14:textId="77777777" w:rsidR="00DD400D" w:rsidRPr="00BF3911" w:rsidRDefault="00BF3911" w:rsidP="006B68FC">
                          <w:pPr>
                            <w:jc w:val="center"/>
                            <w:rPr>
                              <w:lang w:val="en-US"/>
                            </w:rPr>
                          </w:pPr>
                          <w:r>
                            <w:rPr>
                              <w:rFonts w:eastAsia="Arial"/>
                              <w:szCs w:val="22"/>
                            </w:rPr>
                            <w:t>Agreement with received consent parameters found?</w:t>
                          </w:r>
                        </w:p>
                      </w:txbxContent>
                    </v:textbox>
                  </v:shape>
                  <v:group id="Group 75" o:spid="_x0000_s1040" style="position:absolute;width:54387;height:100488" coordsize="54387,100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shapetype id="_x0000_t33" coordsize="21600,21600" o:spt="33" o:oned="t" path="m,l21600,r,21600e" filled="f">
                      <v:stroke joinstyle="miter"/>
                      <v:path arrowok="t" fillok="f" o:connecttype="none"/>
                      <o:lock v:ext="edit" shapetype="t"/>
                    </v:shapetype>
                    <v:shape id="Connector: Elbow 76" o:spid="_x0000_s1041" type="#_x0000_t33" style="position:absolute;left:17335;top:31715;width:3239;height:26586;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" strokecolor="#63666a [3204]" strokeweight=".5pt">
                      <v:stroke endarrow="block"/>
                    </v:shape>
                    <v:shape id="Connector: Elbow 77" o:spid="_x0000_s1042" type="#_x0000_t33" style="position:absolute;left:15965;top:44879;width:4836;height:13223;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" strokecolor="#63666a [3204]" strokeweight=".5pt">
                      <v:stroke endarrow="block"/>
                    </v:shape>
                    <v:group id="Group 78" o:spid="_x0000_s1043" style="position:absolute;width:54387;height:100488" coordsize="54387,100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shape id="Flowchart: Decision 79" o:spid="_x0000_s1044" type="#_x0000_t110" style="position:absolute;left:25336;top:17145;width:20765;height:75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" fillcolor="#ed9b33 [3209]" strokecolor="#834e0b [1609]" strokeweight="1pt">
                        <v:textbox>
                          <w:txbxContent>
                            <w:p w14:paraId="2E82584B" w14:textId="77777777" w:rsidR="00DD400D" w:rsidRPr="00434EC1" w:rsidRDefault="00BF3911" w:rsidP="006B68FC">
                              <w:pPr>
                                <w:jc w:val="center"/>
                                <w:rPr>
                                  <w:lang w:val="en-US"/>
                                </w:rPr>
                              </w:pPr>
                              <w:r>
                                <w:rPr>
                                  <w:rFonts w:eastAsia="Arial"/>
                                  <w:szCs w:val="22"/>
                                </w:rPr>
                                <w:t>Test mode</w:t>
                              </w:r>
                            </w:p>
                          </w:txbxContent>
                        </v:textbox>
                      </v:shape>
                      <v:shape id="Flowchart: Decision 80" o:spid="_x0000_s1045" type="#_x0000_t110" style="position:absolute;left:20801;top:39561;width:30208;height:106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" fillcolor="#ed9b33 [3209]" strokecolor="#834e0b [1609]" strokeweight="1pt">
                        <v:textbox>
                          <w:txbxContent>
                            <w:p w14:paraId="6A78D3F8" w14:textId="77777777" w:rsidR="00DD400D" w:rsidRPr="00BF3911" w:rsidRDefault="00BF3911" w:rsidP="006B68FC">
                              <w:pPr>
                                <w:jc w:val="center"/>
                                <w:rPr>
                                  <w:lang w:val="en-US"/>
                                </w:rPr>
                              </w:pPr>
                              <w:r>
                                <w:rPr>
                                  <w:rFonts w:eastAsia="Arial"/>
                                  <w:szCs w:val="22"/>
                                </w:rPr>
                                <w:t>Is the query valid in relation to the schema?</w:t>
                              </w:r>
                            </w:p>
                          </w:txbxContent>
                        </v:textbox>
                      </v:shape>
                      <v:shape id="Flowchart: Decision 81" o:spid="_x0000_s1046" type="#_x0000_t110" style="position:absolute;left:20574;top:26765;width:30289;height:98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" fillcolor="#ed9b33 [3209]" strokecolor="#834e0b [1609]" strokeweight="1pt">
                        <v:textbox>
                          <w:txbxContent>
                            <w:p w14:paraId="24412FAD" w14:textId="77777777" w:rsidR="00DD400D" w:rsidRPr="00BF3911" w:rsidRDefault="00BF3911" w:rsidP="006B68FC">
                              <w:pPr>
                                <w:jc w:val="center"/>
                                <w:rPr>
                                  <w:lang w:val="en-US"/>
                                </w:rPr>
                              </w:pPr>
                              <w:r>
                                <w:rPr>
                                  <w:rFonts w:eastAsia="Arial"/>
                                  <w:szCs w:val="22"/>
                                </w:rPr>
                                <w:t>Is the signature valid in the request?</w:t>
                              </w:r>
                            </w:p>
                          </w:txbxContent>
                        </v:textbox>
                      </v:shape>
                      <v:shapetype id="_x0000_t109" coordsize="21600,21600" o:spt="109" path="m,l,21600r21600,l21600,xe">
                        <v:stroke joinstyle="miter"/>
                        <v:path gradientshapeok="t" o:connecttype="rect"/>
                      </v:shapetype>
                      <v:shape id="Flowchart: Process 82" o:spid="_x0000_s1047" type="#_x0000_t109" style="position:absolute;top:58197;width:17335;height:9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" fillcolor="#ed9b33 [3209]" strokecolor="#834e0b [1609]" strokeweight="1pt">
                        <v:textbox>
                          <w:txbxContent>
                            <w:p w14:paraId="5FBEBAE9" w14:textId="77777777" w:rsidR="00DD400D" w:rsidRPr="00BF3911" w:rsidRDefault="00BF3911" w:rsidP="006B68FC">
                              <w:pPr>
                                <w:rPr>
                                  <w:lang w:val="en-US"/>
                                </w:rPr>
                              </w:pPr>
                              <w:r>
                                <w:rPr>
                                  <w:rFonts w:eastAsia="Arial"/>
                                  <w:szCs w:val="22"/>
                                </w:rPr>
                                <w:t xml:space="preserve">Create consent response with given return (error) code. </w:t>
                              </w:r>
                            </w:p>
                            <w:p w14:paraId="3315774E" w14:textId="77777777" w:rsidR="00DD400D" w:rsidRPr="00BF3911" w:rsidRDefault="00DD400D" w:rsidP="006B68FC">
                              <w:pPr>
                                <w:jc w:val="center"/>
                                <w:rPr>
                                  <w:lang w:val="en-US"/>
                                </w:rPr>
                              </w:pPr>
                            </w:p>
                          </w:txbxContent>
                        </v:textbox>
                      </v:shape>
                      <v:shape id="Flowchart: Process 83" o:spid="_x0000_s1048" type="#_x0000_t109" style="position:absolute;left:28003;width:17336;height:7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" fillcolor="#ed9b33 [3209]" strokecolor="#834e0b [1609]" strokeweight="1pt">
                        <v:textbox>
                          <w:txbxContent>
                            <w:p w14:paraId="516C2C58" w14:textId="77777777" w:rsidR="00DD400D" w:rsidRPr="00BF3911" w:rsidRDefault="00BF3911" w:rsidP="006B68FC">
                              <w:pPr>
                                <w:jc w:val="center"/>
                                <w:rPr>
                                  <w:lang w:val="en-US"/>
                                </w:rPr>
                              </w:pPr>
                              <w:r>
                                <w:rPr>
                                  <w:rFonts w:eastAsia="Arial"/>
                                  <w:szCs w:val="22"/>
                                </w:rPr>
                                <w:t>Received Base64 encoded and encrypted consent parameter request</w:t>
                              </w:r>
                            </w:p>
                          </w:txbxContent>
                        </v:textbox>
                      </v:shape>
                      <v:shape id="Flowchart: Process 84" o:spid="_x0000_s1049" type="#_x0000_t109" style="position:absolute;left:27908;top:10096;width:17335;height:52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" fillcolor="#ed9b33 [3209]" strokecolor="#834e0b [1609]" strokeweight="1pt">
                        <v:textbox>
                          <w:txbxContent>
                            <w:p w14:paraId="6F3C498D" w14:textId="77777777" w:rsidR="00DD400D" w:rsidRPr="006A3542" w:rsidRDefault="00BF3911" w:rsidP="001D3E18">
                              <w:pPr>
                                <w:jc w:val="center"/>
                                <w:rPr>
                                  <w:lang w:val="da-DK"/>
                                </w:rPr>
                              </w:pPr>
                              <w:r>
                                <w:rPr>
                                  <w:rFonts w:eastAsia="Arial"/>
                                  <w:szCs w:val="22"/>
                                </w:rPr>
                                <w:t>Decode and decrypt request</w:t>
                              </w:r>
                            </w:p>
                            <w:p w14:paraId="76DE8ED2" w14:textId="77777777" w:rsidR="00DD400D" w:rsidRDefault="00DD400D" w:rsidP="006B68FC">
                              <w:pPr>
                                <w:jc w:val="center"/>
                              </w:pPr>
                            </w:p>
                          </w:txbxContent>
                        </v:textbox>
                      </v:shape>
                      <v:shapetype id="_x0000_t32" coordsize="21600,21600" o:spt="32" o:oned="t" path="m,l21600,21600e" filled="f">
                        <v:path arrowok="t" fillok="f" o:connecttype="none"/>
                        <o:lock v:ext="edit" shapetype="t"/>
                      </v:shapetype>
                      <v:shape id="Straight Arrow Connector 85" o:spid="_x0000_s1050" type="#_x0000_t32" style="position:absolute;left:36004;top:7348;width:0;height:27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" strokecolor="#63666a [3204]" strokeweight=".5pt">
                        <v:stroke endarrow="block" joinstyle="miter"/>
                      </v:shape>
                      <v:shape id="Straight Arrow Connector 86" o:spid="_x0000_s1051" type="#_x0000_t32" style="position:absolute;left:35718;top:15383;width:0;height:17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" strokecolor="#63666a [3204]" strokeweight=".5pt">
                        <v:stroke endarrow="block" joinstyle="miter"/>
                      </v:shape>
                      <v:shape id="Straight Arrow Connector 87" o:spid="_x0000_s1052" type="#_x0000_t32" style="position:absolute;left:35956;top:62198;width:9;height:108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" strokecolor="#63666a [3204]" strokeweight=".5pt">
                        <v:stroke endarrow="block" joinstyle="miter"/>
                      </v:shape>
                      <v:shape id="Straight Arrow Connector 88" o:spid="_x0000_s1053" type="#_x0000_t32" style="position:absolute;left:35843;top:36664;width:0;height:27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" strokecolor="#63666a [3204]" strokeweight=".5pt">
                        <v:stroke endarrow="block" joinstyle="miter"/>
                      </v:shape>
                      <v:shape id="Straight Arrow Connector 89" o:spid="_x0000_s1054" type="#_x0000_t32" style="position:absolute;left:35814;top:50196;width:91;height:20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" strokecolor="#63666a [3204]" strokeweight=".5pt">
                        <v:stroke endarrow="block" joinstyle="miter"/>
                      </v:shape>
                      <v:shape id="Flowchart: Decision 90" o:spid="_x0000_s1055" type="#_x0000_t110" style="position:absolute;left:25344;top:52101;width:21241;height:100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" fillcolor="#ed9b33 [3209]" strokecolor="#834e0b [1609]" strokeweight="1pt">
                        <v:textbox>
                          <w:txbxContent>
                            <w:p w14:paraId="273265F9" w14:textId="77777777" w:rsidR="00DD400D" w:rsidRPr="00434EC1" w:rsidRDefault="00BF3911" w:rsidP="006B68FC">
                              <w:pPr>
                                <w:jc w:val="center"/>
                                <w:rPr>
                                  <w:lang w:val="en-US"/>
                                </w:rPr>
                              </w:pPr>
                              <w:r>
                                <w:rPr>
                                  <w:rFonts w:eastAsia="Arial"/>
                                  <w:szCs w:val="22"/>
                                </w:rPr>
                                <w:t>Are cookies supported?</w:t>
                              </w:r>
                            </w:p>
                          </w:txbxContent>
                        </v:textbox>
                      </v:shape>
                      <v:shape id="Straight Arrow Connector 91" o:spid="_x0000_s1056" type="#_x0000_t32" style="position:absolute;left:35956;top:77131;width:51;height:14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" strokecolor="#63666a [3204]" strokeweight=".5pt">
                        <v:stroke endarrow="block" joinstyle="miter"/>
                      </v:shape>
                      <v:shape id="Flowchart: Process 92" o:spid="_x0000_s1057" type="#_x0000_t109" style="position:absolute;left:24847;top:78581;width:22319;height:82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" fillcolor="#ed9b33 [3209]" strokecolor="#834e0b [1609]" strokeweight="1pt">
                        <v:textbox>
                          <w:txbxContent>
                            <w:p w14:paraId="438D7158" w14:textId="77777777" w:rsidR="00DD400D" w:rsidRPr="00BF3911" w:rsidRDefault="00BF3911" w:rsidP="006B68FC">
                              <w:pPr>
                                <w:rPr>
                                  <w:lang w:val="en-US"/>
                                </w:rPr>
                              </w:pPr>
                              <w:r>
                                <w:rPr>
                                  <w:rFonts w:eastAsia="Arial"/>
                                  <w:szCs w:val="22"/>
                                </w:rPr>
                                <w:t>Display the NemLogin signing application in an Iframe for signature</w:t>
                              </w:r>
                            </w:p>
                          </w:txbxContent>
                        </v:textbox>
                      </v:shape>
                      <v:shape id="Connector: Elbow 94" o:spid="_x0000_s1058" type="#_x0000_t34" style="position:absolute;left:17430;top:56959;width:8001;height:581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" strokecolor="#63666a [3204]" strokeweight=".5pt">
                        <v:stroke endarrow="block"/>
                      </v:shape>
                      <v:shape id="Straight Arrow Connector 95" o:spid="_x0000_s1059" type="#_x0000_t32" style="position:absolute;left:35718;top:24669;width:0;height:209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" strokecolor="#63666a [3204]" strokeweight=".5pt">
                        <v:stroke endarrow="block" joinstyle="miter"/>
                      </v:shape>
                      <v:shape id="Flowchart: Decision 96" o:spid="_x0000_s1060" type="#_x0000_t110" style="position:absolute;left:25423;top:89058;width:21241;height:100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" fillcolor="#ed9b33 [3209]" strokecolor="#834e0b [1609]" strokeweight="1pt">
                        <v:textbox>
                          <w:txbxContent>
                            <w:p w14:paraId="15833F9C" w14:textId="77777777" w:rsidR="00DD400D" w:rsidRPr="00434EC1" w:rsidRDefault="00BF3911" w:rsidP="006B68FC">
                              <w:pPr>
                                <w:jc w:val="center"/>
                                <w:rPr>
                                  <w:lang w:val="en-US"/>
                                </w:rPr>
                              </w:pPr>
                              <w:r>
                                <w:rPr>
                                  <w:rFonts w:eastAsia="Arial"/>
                                  <w:szCs w:val="22"/>
                                </w:rPr>
                                <w:t>The user cancels</w:t>
                              </w:r>
                            </w:p>
                          </w:txbxContent>
                        </v:textbox>
                      </v:shape>
                      <v:shape id="Connector: Elbow 97" o:spid="_x0000_s1061" type="#_x0000_t34" style="position:absolute;left:8477;top:76771;width:26098;height:8382;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" adj="-64" strokecolor="#63666a [3204]" strokeweight=".5pt">
                        <v:stroke endarrow="block"/>
                      </v:shape>
                      <v:shape id="Straight Arrow Connector 98" o:spid="_x0000_s1062" type="#_x0000_t32" style="position:absolute;left:36007;top:86868;width:36;height:21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" strokecolor="#63666a [3204]" strokeweight=".5pt">
                        <v:stroke endarrow="block" joinstyle="miter"/>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99" o:spid="_x0000_s1063" type="#_x0000_t120" style="position:absolute;left:49720;top:96774;width:4667;height:3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" fillcolor="#ed9b33 [3209]" strokecolor="#834e0b [1609]" strokeweight="1pt">
                        <v:stroke joinstyle="miter"/>
                        <v:textbox>
                          <w:txbxContent>
                            <w:p w14:paraId="1C2864D1" w14:textId="77777777" w:rsidR="00DD400D" w:rsidRPr="00F471C4" w:rsidRDefault="00BF3911" w:rsidP="006B68FC">
                              <w:pPr>
                                <w:jc w:val="center"/>
                                <w:rPr>
                                  <w:lang w:val="en-US"/>
                                </w:rPr>
                              </w:pPr>
                              <w:r>
                                <w:rPr>
                                  <w:rFonts w:eastAsia="Arial"/>
                                  <w:szCs w:val="22"/>
                                </w:rPr>
                                <w:t>A</w:t>
                              </w:r>
                            </w:p>
                          </w:txbxContent>
                        </v:textbox>
                      </v:shape>
                      <v:shape id="Flowchart: Connector 100" o:spid="_x0000_s1064" type="#_x0000_t120" style="position:absolute;left:5048;top:50673;width:5239;height:4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" fillcolor="#ed9b33 [3209]" strokecolor="#834e0b [1609]" strokeweight="1pt">
                        <v:stroke joinstyle="miter"/>
                        <v:textbox>
                          <w:txbxContent>
                            <w:p w14:paraId="0DD56569" w14:textId="77777777" w:rsidR="00DD400D" w:rsidRPr="00A84B60" w:rsidRDefault="00BF3911" w:rsidP="006B68FC">
                              <w:pPr>
                                <w:jc w:val="center"/>
                                <w:rPr>
                                  <w:lang w:val="en-US"/>
                                </w:rPr>
                              </w:pPr>
                              <w:r>
                                <w:rPr>
                                  <w:rFonts w:eastAsia="Arial"/>
                                  <w:szCs w:val="22"/>
                                </w:rPr>
                                <w:t>B</w:t>
                              </w:r>
                            </w:p>
                          </w:txbxContent>
                        </v:textbox>
                      </v:shape>
                      <v:shape id="Straight Arrow Connector 101" o:spid="_x0000_s1065" type="#_x0000_t32" style="position:absolute;left:7524;top:55340;width:0;height:27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" strokecolor="#63666a [3204]" strokeweight=".5pt">
                        <v:stroke endarrow="block" joinstyle="miter"/>
                      </v:shape>
                      <v:shape id="_x0000_s1066" type="#_x0000_t202" style="position:absolute;left:39946;top:36468;width:4267;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" filled="f" stroked="f">
                        <v:textbox>
                          <w:txbxContent>
                            <w:p w14:paraId="70D0DCC4" w14:textId="77777777" w:rsidR="00DD400D" w:rsidRPr="00001AF9" w:rsidRDefault="00BF3911" w:rsidP="006B68FC">
                              <w:pPr>
                                <w:rPr>
                                  <w:color w:val="auto"/>
                                  <w:lang w:val="en-US"/>
                                  <w14:textOutline w14:w="9525" w14:cap="rnd" w14:cmpd="sng" w14:algn="ctr">
                                    <w14:noFill/>
                                    <w14:prstDash w14:val="solid"/>
                                    <w14:bevel/>
                                  </w14:textOutline>
                                </w:rPr>
                              </w:pPr>
                              <w:r>
                                <w:rPr>
                                  <w:rFonts w:eastAsia="Arial"/>
                                  <w:color w:val="auto"/>
                                  <w:szCs w:val="22"/>
                                </w:rPr>
                                <w:t>Yes</w:t>
                              </w:r>
                            </w:p>
                          </w:txbxContent>
                        </v:textbox>
                      </v:shape>
                      <v:shape id="_x0000_s1067" type="#_x0000_t202" style="position:absolute;left:39946;top:49939;width:4267;height:3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" filled="f" stroked="f">
                        <v:textbox>
                          <w:txbxContent>
                            <w:p w14:paraId="2CD0144B" w14:textId="77777777" w:rsidR="00DD400D" w:rsidRPr="00001AF9" w:rsidRDefault="00BF3911" w:rsidP="006B68FC">
                              <w:pPr>
                                <w:rPr>
                                  <w:color w:val="auto"/>
                                  <w:lang w:val="en-US"/>
                                  <w14:textOutline w14:w="9525" w14:cap="rnd" w14:cmpd="sng" w14:algn="ctr">
                                    <w14:noFill/>
                                    <w14:prstDash w14:val="solid"/>
                                    <w14:bevel/>
                                  </w14:textOutline>
                                </w:rPr>
                              </w:pPr>
                              <w:r>
                                <w:rPr>
                                  <w:rFonts w:eastAsia="Arial"/>
                                  <w:color w:val="auto"/>
                                  <w:szCs w:val="22"/>
                                </w:rPr>
                                <w:t>Yes</w:t>
                              </w:r>
                            </w:p>
                          </w:txbxContent>
                        </v:textbox>
                      </v:shape>
                      <v:shape id="_x0000_s1068" type="#_x0000_t202" style="position:absolute;left:39946;top:61343;width:4267;height:38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" filled="f" stroked="f">
                        <v:textbox>
                          <w:txbxContent>
                            <w:p w14:paraId="3D646EF0" w14:textId="77777777" w:rsidR="00DD400D" w:rsidRPr="00001AF9" w:rsidRDefault="00BF3911" w:rsidP="006B68FC">
                              <w:pPr>
                                <w:rPr>
                                  <w:color w:val="auto"/>
                                  <w:lang w:val="en-US"/>
                                  <w14:textOutline w14:w="9525" w14:cap="rnd" w14:cmpd="sng" w14:algn="ctr">
                                    <w14:noFill/>
                                    <w14:prstDash w14:val="solid"/>
                                    <w14:bevel/>
                                  </w14:textOutline>
                                </w:rPr>
                              </w:pPr>
                              <w:r>
                                <w:rPr>
                                  <w:rFonts w:eastAsia="Arial"/>
                                  <w:color w:val="auto"/>
                                  <w:szCs w:val="22"/>
                                </w:rPr>
                                <w:t>Yes</w:t>
                              </w:r>
                            </w:p>
                          </w:txbxContent>
                        </v:textbox>
                      </v:shape>
                      <v:shape id="_x0000_s1069" type="#_x0000_t202" style="position:absolute;left:39772;top:75301;width:4267;height:3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" filled="f" stroked="f">
                        <v:textbox>
                          <w:txbxContent>
                            <w:p w14:paraId="22BE2D4D" w14:textId="77777777" w:rsidR="00DD400D" w:rsidRPr="00001AF9" w:rsidRDefault="00BF3911" w:rsidP="006B68FC">
                              <w:pPr>
                                <w:rPr>
                                  <w:color w:val="auto"/>
                                  <w:lang w:val="en-US"/>
                                  <w14:textOutline w14:w="9525" w14:cap="rnd" w14:cmpd="sng" w14:algn="ctr">
                                    <w14:noFill/>
                                    <w14:prstDash w14:val="solid"/>
                                    <w14:bevel/>
                                  </w14:textOutline>
                                </w:rPr>
                              </w:pPr>
                              <w:r>
                                <w:rPr>
                                  <w:rFonts w:eastAsia="Arial"/>
                                  <w:color w:val="auto"/>
                                  <w:szCs w:val="22"/>
                                </w:rPr>
                                <w:t>Yes</w:t>
                              </w:r>
                            </w:p>
                          </w:txbxContent>
                        </v:textbox>
                      </v:shape>
                      <v:shape id="_x0000_s1070" type="#_x0000_t202" style="position:absolute;left:22296;top:94584;width:4267;height:36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" filled="f" stroked="f">
                        <v:textbox>
                          <w:txbxContent>
                            <w:p w14:paraId="4D482E2A" w14:textId="77777777" w:rsidR="00DD400D" w:rsidRPr="00001AF9" w:rsidRDefault="00BF3911" w:rsidP="006B68FC">
                              <w:pPr>
                                <w:rPr>
                                  <w:color w:val="auto"/>
                                  <w:lang w:val="en-US"/>
                                  <w14:textOutline w14:w="9525" w14:cap="rnd" w14:cmpd="sng" w14:algn="ctr">
                                    <w14:noFill/>
                                    <w14:prstDash w14:val="solid"/>
                                    <w14:bevel/>
                                  </w14:textOutline>
                                </w:rPr>
                              </w:pPr>
                              <w:r>
                                <w:rPr>
                                  <w:rFonts w:eastAsia="Arial"/>
                                  <w:szCs w:val="22"/>
                                </w:rPr>
                                <w:t>Yes</w:t>
                              </w:r>
                            </w:p>
                          </w:txbxContent>
                        </v:textbox>
                      </v:shape>
                      <v:shape id="Connector: Elbow 108" o:spid="_x0000_s1071" type="#_x0000_t34" style="position:absolute;left:46863;top:94107;width:3143;height:3905;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" strokecolor="#63666a [3204]" strokeweight=".5pt">
                        <v:stroke endarrow="block"/>
                      </v:shape>
                      <v:shape id="_x0000_s1072" type="#_x0000_t202" style="position:absolute;left:44805;top:95237;width:4267;height:4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" filled="f" stroked="f">
                        <v:textbox>
                          <w:txbxContent>
                            <w:p w14:paraId="138F4F76" w14:textId="77777777" w:rsidR="00DD400D" w:rsidRPr="00001AF9" w:rsidRDefault="00BF3911" w:rsidP="006B68FC">
                              <w:pPr>
                                <w:rPr>
                                  <w:color w:val="auto"/>
                                  <w:lang w:val="en-US"/>
                                  <w14:textOutline w14:w="9525" w14:cap="rnd" w14:cmpd="sng" w14:algn="ctr">
                                    <w14:noFill/>
                                    <w14:prstDash w14:val="solid"/>
                                    <w14:bevel/>
                                  </w14:textOutline>
                                </w:rPr>
                              </w:pPr>
                              <w:r>
                                <w:rPr>
                                  <w:rFonts w:eastAsia="Arial"/>
                                  <w:color w:val="auto"/>
                                  <w:szCs w:val="22"/>
                                </w:rPr>
                                <w:t>No</w:t>
                              </w:r>
                            </w:p>
                          </w:txbxContent>
                        </v:textbox>
                      </v:shape>
                      <v:shape id="_x0000_s1073" type="#_x0000_t202" style="position:absolute;left:21164;top:26959;width:4267;height:3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" filled="f" stroked="f">
                        <v:textbox>
                          <w:txbxContent>
                            <w:p w14:paraId="142284A4" w14:textId="77777777" w:rsidR="00DD400D" w:rsidRPr="00001AF9" w:rsidRDefault="00BF3911" w:rsidP="006B68FC">
                              <w:pPr>
                                <w:rPr>
                                  <w:color w:val="auto"/>
                                  <w:lang w:val="en-US"/>
                                  <w14:textOutline w14:w="9525" w14:cap="rnd" w14:cmpd="sng" w14:algn="ctr">
                                    <w14:noFill/>
                                    <w14:prstDash w14:val="solid"/>
                                    <w14:bevel/>
                                  </w14:textOutline>
                                </w:rPr>
                              </w:pPr>
                              <w:r>
                                <w:rPr>
                                  <w:rFonts w:eastAsia="Arial"/>
                                  <w:szCs w:val="22"/>
                                </w:rPr>
                                <w:t>No</w:t>
                              </w:r>
                            </w:p>
                          </w:txbxContent>
                        </v:textbox>
                      </v:shape>
                      <v:shape id="_x0000_s1074" type="#_x0000_t202" style="position:absolute;left:21450;top:39970;width:4267;height:3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" filled="f" stroked="f">
                        <v:textbox>
                          <w:txbxContent>
                            <w:p w14:paraId="4718D51A" w14:textId="77777777" w:rsidR="00DD400D" w:rsidRPr="00001AF9" w:rsidRDefault="00BF3911" w:rsidP="006B68FC">
                              <w:pPr>
                                <w:rPr>
                                  <w:color w:val="auto"/>
                                  <w:lang w:val="en-US"/>
                                  <w14:textOutline w14:w="9525" w14:cap="rnd" w14:cmpd="sng" w14:algn="ctr">
                                    <w14:noFill/>
                                    <w14:prstDash w14:val="solid"/>
                                    <w14:bevel/>
                                  </w14:textOutline>
                                </w:rPr>
                              </w:pPr>
                              <w:r>
                                <w:rPr>
                                  <w:rFonts w:eastAsia="Arial"/>
                                  <w:szCs w:val="22"/>
                                </w:rPr>
                                <w:t>No</w:t>
                              </w:r>
                            </w:p>
                          </w:txbxContent>
                        </v:textbox>
                      </v:shape>
                      <v:shape id="_x0000_s1075" type="#_x0000_t202" style="position:absolute;left:21539;top:53658;width:4267;height:3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" filled="f" stroked="f">
                        <v:textbox>
                          <w:txbxContent>
                            <w:p w14:paraId="7FF99A2B" w14:textId="77777777" w:rsidR="00DD400D" w:rsidRPr="00001AF9" w:rsidRDefault="00BF3911" w:rsidP="006B68FC">
                              <w:pPr>
                                <w:rPr>
                                  <w:color w:val="auto"/>
                                  <w:lang w:val="en-US"/>
                                  <w14:textOutline w14:w="9525" w14:cap="rnd" w14:cmpd="sng" w14:algn="ctr">
                                    <w14:noFill/>
                                    <w14:prstDash w14:val="solid"/>
                                    <w14:bevel/>
                                  </w14:textOutline>
                                </w:rPr>
                              </w:pPr>
                              <w:r>
                                <w:rPr>
                                  <w:rFonts w:eastAsia="Arial"/>
                                  <w:szCs w:val="22"/>
                                </w:rPr>
                                <w:t>No</w:t>
                              </w:r>
                            </w:p>
                          </w:txbxContent>
                        </v:textbox>
                      </v:shape>
                      <v:shape id="_x0000_s1076" type="#_x0000_t202" style="position:absolute;left:21708;top:65170;width:4267;height:3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" filled="f" stroked="f">
                        <v:textbox>
                          <w:txbxContent>
                            <w:p w14:paraId="7D9151AB" w14:textId="77777777" w:rsidR="00DD400D" w:rsidRPr="00001AF9" w:rsidRDefault="00BF3911" w:rsidP="006B68FC">
                              <w:pPr>
                                <w:rPr>
                                  <w:color w:val="auto"/>
                                  <w:lang w:val="en-US"/>
                                  <w14:textOutline w14:w="9525" w14:cap="rnd" w14:cmpd="sng" w14:algn="ctr">
                                    <w14:noFill/>
                                    <w14:prstDash w14:val="solid"/>
                                    <w14:bevel/>
                                  </w14:textOutline>
                                </w:rPr>
                              </w:pPr>
                              <w:r>
                                <w:rPr>
                                  <w:rFonts w:eastAsia="Arial"/>
                                  <w:szCs w:val="22"/>
                                </w:rPr>
                                <w:t>No</w:t>
                              </w:r>
                            </w:p>
                          </w:txbxContent>
                        </v:textbox>
                      </v:shape>
                    </v:group>
                  </v:group>
                </v:group>
                <w10:wrap anchorx="page"/>
              </v:group>
            </w:pict>
          </mc:Fallback>
        </mc:AlternateContent>
      </w:r>
    </w:p>
    <w:p w14:paraId="3A5D0F6E" w14:textId="77777777" w:rsidR="006B68FC" w:rsidRDefault="006B68FC" w:rsidP="006B68FC">
      <w:pPr>
        <w:pStyle w:val="BodyText"/>
        <w:rPr>
          <w:lang w:val="da-DK"/>
        </w:rPr>
      </w:pPr>
    </w:p>
    <w:p w14:paraId="1F25C9B4" w14:textId="77777777" w:rsidR="006B68FC" w:rsidRDefault="006B68FC" w:rsidP="006B68FC">
      <w:pPr>
        <w:pStyle w:val="BodyText"/>
        <w:rPr>
          <w:lang w:val="da-DK"/>
        </w:rPr>
      </w:pPr>
    </w:p>
    <w:p w14:paraId="07B7B099" w14:textId="77777777" w:rsidR="006B68FC" w:rsidRDefault="006B68FC" w:rsidP="006B68FC"/>
    <w:p w14:paraId="2CFE8585" w14:textId="77777777" w:rsidR="006B68FC" w:rsidRPr="005E295C" w:rsidRDefault="006B68FC" w:rsidP="006B68FC">
      <w:pPr>
        <w:pStyle w:val="BodyText"/>
        <w:rPr>
          <w:lang w:val="da-DK"/>
        </w:rPr>
      </w:pPr>
    </w:p>
    <w:p w14:paraId="3B55120A" w14:textId="77777777" w:rsidR="006B68FC" w:rsidRPr="00C828E7" w:rsidRDefault="00BF3911" w:rsidP="006B68FC">
      <w:pPr>
        <w:spacing w:after="160" w:line="22" w:lineRule="auto"/>
        <w:rPr>
          <w:rFonts w:cs="Arial"/>
          <w:b/>
          <w:bCs/>
          <w:iCs/>
          <w:color w:val="auto"/>
          <w:sz w:val="32"/>
          <w:szCs w:val="28"/>
          <w:lang w:val="en-US"/>
        </w:rPr>
      </w:pPr>
      <w:r w:rsidRPr="0087135A">
        <w:rPr>
          <w:lang w:val="en-US"/>
        </w:rPr>
        <w:br w:type="page"/>
      </w:r>
    </w:p>
    <w:p w14:paraId="49A1D17D" w14:textId="77777777" w:rsidR="000602AF" w:rsidRDefault="00BF3911">
      <w:pPr>
        <w:spacing w:after="160" w:line="259" w:lineRule="auto"/>
        <w:rPr>
          <w:sz w:val="20"/>
          <w:lang w:val="en-US"/>
        </w:rPr>
      </w:pPr>
      <w:bookmarkStart w:id="66" w:name="_Toc100245127"/>
      <w:bookmarkStart w:id="67" w:name="_Toc100246482"/>
      <w:bookmarkStart w:id="68" w:name="_Toc100246501"/>
      <w:r>
        <w:rPr>
          <w:noProof/>
        </w:rPr>
        <w:lastRenderedPageBreak/>
        <mc:AlternateContent>
          <mc:Choice Requires="wpg">
            <w:drawing>
              <wp:anchor distT="0" distB="0" distL="114300" distR="114300" simplePos="0" relativeHeight="251683840" behindDoc="0" locked="0" layoutInCell="1" allowOverlap="1" wp14:anchorId="08EB00A6" wp14:editId="3A8487A5">
                <wp:simplePos x="0" y="0"/>
                <wp:positionH relativeFrom="margin">
                  <wp:align>left</wp:align>
                </wp:positionH>
                <wp:positionV relativeFrom="paragraph">
                  <wp:posOffset>266700</wp:posOffset>
                </wp:positionV>
                <wp:extent cx="4256314" cy="5295900"/>
                <wp:effectExtent l="0" t="0" r="30480" b="19050"/>
                <wp:wrapNone/>
                <wp:docPr id="199" name="Group 199"/>
                <wp:cNvGraphicFramePr/>
                <a:graphic xmlns:a="http://schemas.openxmlformats.org/drawingml/2006/main">
                  <a:graphicData uri="http://schemas.microsoft.com/office/word/2010/wordprocessingGroup">
                    <wpg:wgp>
                      <wpg:cNvGrpSpPr/>
                      <wpg:grpSpPr>
                        <a:xfrm>
                          <a:off x="0" y="0"/>
                          <a:ext cx="4256314" cy="5295900"/>
                          <a:chOff x="1905" y="0"/>
                          <a:chExt cx="3423557" cy="5295900"/>
                        </a:xfrm>
                      </wpg:grpSpPr>
                      <wps:wsp>
                        <wps:cNvPr id="200" name="Straight Arrow Connector 200"/>
                        <wps:cNvCnPr/>
                        <wps:spPr>
                          <a:xfrm>
                            <a:off x="2194560" y="4008120"/>
                            <a:ext cx="0" cy="2762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cNvPr id="201" name="Group 201"/>
                        <wpg:cNvGrpSpPr/>
                        <wpg:grpSpPr>
                          <a:xfrm>
                            <a:off x="1905" y="0"/>
                            <a:ext cx="3423557" cy="5295900"/>
                            <a:chOff x="1905" y="0"/>
                            <a:chExt cx="3423557" cy="5295900"/>
                          </a:xfrm>
                        </wpg:grpSpPr>
                        <wps:wsp>
                          <wps:cNvPr id="202" name="Flowchart: Connector 202"/>
                          <wps:cNvSpPr/>
                          <wps:spPr>
                            <a:xfrm>
                              <a:off x="1930745" y="0"/>
                              <a:ext cx="466725" cy="371475"/>
                            </a:xfrm>
                            <a:prstGeom prst="flowChartConnector">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037C12D5" w14:textId="77777777" w:rsidR="00DD400D" w:rsidRPr="00F471C4" w:rsidRDefault="00BF3911" w:rsidP="006B68FC">
                                <w:pPr>
                                  <w:jc w:val="center"/>
                                  <w:rPr>
                                    <w:lang w:val="en-US"/>
                                  </w:rPr>
                                </w:pPr>
                                <w:r>
                                  <w:rPr>
                                    <w:rFonts w:eastAsia="Arial"/>
                                    <w:szCs w:val="22"/>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203" name="Flowchart: Process 203"/>
                          <wps:cNvSpPr/>
                          <wps:spPr>
                            <a:xfrm>
                              <a:off x="1297622" y="617220"/>
                              <a:ext cx="1733550" cy="447675"/>
                            </a:xfrm>
                            <a:prstGeom prst="flowChartProcess">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5B26E6C7" w14:textId="77777777" w:rsidR="00DD400D" w:rsidRPr="00F471C4" w:rsidRDefault="00BF3911" w:rsidP="006B68FC">
                                <w:pPr>
                                  <w:jc w:val="center"/>
                                  <w:rPr>
                                    <w:lang w:val="en-US"/>
                                  </w:rPr>
                                </w:pPr>
                                <w:r>
                                  <w:rPr>
                                    <w:rFonts w:eastAsia="Arial"/>
                                    <w:szCs w:val="22"/>
                                  </w:rPr>
                                  <w:t>Citizen signs with MitID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204" name="Flowchart: Process 204"/>
                          <wps:cNvSpPr/>
                          <wps:spPr>
                            <a:xfrm>
                              <a:off x="1263940" y="2346960"/>
                              <a:ext cx="1800225" cy="638175"/>
                            </a:xfrm>
                            <a:prstGeom prst="flowChartProcess">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31B264B0" w14:textId="77777777" w:rsidR="00DD400D" w:rsidRPr="00BF3911" w:rsidRDefault="00BF3911" w:rsidP="006B68FC">
                                <w:pPr>
                                  <w:jc w:val="center"/>
                                  <w:rPr>
                                    <w:lang w:val="en-US"/>
                                  </w:rPr>
                                </w:pPr>
                                <w:r>
                                  <w:rPr>
                                    <w:rFonts w:eastAsia="Arial"/>
                                    <w:szCs w:val="22"/>
                                  </w:rPr>
                                  <w:t>Get CPR number from the Data Distributor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205" name="Flowchart: Decision 205"/>
                          <wps:cNvSpPr/>
                          <wps:spPr>
                            <a:xfrm>
                              <a:off x="944841" y="1320983"/>
                              <a:ext cx="2480621" cy="769076"/>
                            </a:xfrm>
                            <a:prstGeom prst="flowChartDecision">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20D8D08D" w14:textId="77777777" w:rsidR="00DD400D" w:rsidRPr="00744D8D" w:rsidRDefault="00BF3911" w:rsidP="006B68FC">
                                <w:pPr>
                                  <w:jc w:val="center"/>
                                  <w:rPr>
                                    <w:lang w:val="da-DK"/>
                                  </w:rPr>
                                </w:pPr>
                                <w:r>
                                  <w:rPr>
                                    <w:rFonts w:eastAsia="Arial"/>
                                    <w:szCs w:val="22"/>
                                  </w:rPr>
                                  <w:t>Signature valid?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206" name="Straight Arrow Connector 206"/>
                          <wps:cNvCnPr/>
                          <wps:spPr>
                            <a:xfrm>
                              <a:off x="2171700" y="1036320"/>
                              <a:ext cx="0" cy="2762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7" name="Flowchart: Decision 207"/>
                          <wps:cNvSpPr/>
                          <wps:spPr>
                            <a:xfrm>
                              <a:off x="1044989" y="3181350"/>
                              <a:ext cx="2238375" cy="847725"/>
                            </a:xfrm>
                            <a:prstGeom prst="flowChartDecision">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0B978BF5" w14:textId="77777777" w:rsidR="00DD400D" w:rsidRPr="00BF3911" w:rsidRDefault="00BF3911" w:rsidP="006B68FC">
                                <w:pPr>
                                  <w:jc w:val="center"/>
                                  <w:rPr>
                                    <w:lang w:val="en-US"/>
                                  </w:rPr>
                                </w:pPr>
                                <w:r>
                                  <w:rPr>
                                    <w:rFonts w:eastAsia="Arial"/>
                                    <w:szCs w:val="22"/>
                                  </w:rPr>
                                  <w:t>Was the CPR number found?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208" name="Flowchart: Connector 208"/>
                          <wps:cNvSpPr/>
                          <wps:spPr>
                            <a:xfrm>
                              <a:off x="1905" y="1682115"/>
                              <a:ext cx="523875" cy="466725"/>
                            </a:xfrm>
                            <a:prstGeom prst="flowChartConnector">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01617142" w14:textId="77777777" w:rsidR="00DD400D" w:rsidRPr="00A84B60" w:rsidRDefault="00BF3911" w:rsidP="006B68FC">
                                <w:pPr>
                                  <w:jc w:val="center"/>
                                  <w:rPr>
                                    <w:lang w:val="en-US"/>
                                  </w:rPr>
                                </w:pPr>
                                <w:r>
                                  <w:rPr>
                                    <w:rFonts w:eastAsia="Arial"/>
                                    <w:szCs w:val="22"/>
                                  </w:rP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209" name="Connector: Elbow 209"/>
                          <wps:cNvCnPr/>
                          <wps:spPr>
                            <a:xfrm flipH="1">
                              <a:off x="525780" y="1722120"/>
                              <a:ext cx="419100" cy="118110"/>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10" name="Straight Arrow Connector 210"/>
                          <wps:cNvCnPr/>
                          <wps:spPr>
                            <a:xfrm>
                              <a:off x="2118360" y="350520"/>
                              <a:ext cx="0" cy="2762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11" name="Straight Arrow Connector 211"/>
                          <wps:cNvCnPr/>
                          <wps:spPr>
                            <a:xfrm>
                              <a:off x="2232660" y="2941320"/>
                              <a:ext cx="0" cy="2762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12" name="Connector: Elbow 212"/>
                          <wps:cNvCnPr/>
                          <wps:spPr>
                            <a:xfrm rot="16200000" flipV="1">
                              <a:off x="-108010" y="2462701"/>
                              <a:ext cx="1719262" cy="586717"/>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13" name="Flowchart: Process 213"/>
                          <wps:cNvSpPr/>
                          <wps:spPr>
                            <a:xfrm>
                              <a:off x="1297539" y="4244340"/>
                              <a:ext cx="1733550" cy="1051560"/>
                            </a:xfrm>
                            <a:prstGeom prst="flowChartProcess">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20EE105A" w14:textId="77777777" w:rsidR="00DD400D" w:rsidRPr="00BF3911" w:rsidRDefault="00BF3911" w:rsidP="006B68FC">
                                <w:pPr>
                                  <w:jc w:val="center"/>
                                  <w:rPr>
                                    <w:lang w:val="en-US"/>
                                  </w:rPr>
                                </w:pPr>
                                <w:r>
                                  <w:rPr>
                                    <w:rFonts w:eastAsia="Arial"/>
                                    <w:szCs w:val="22"/>
                                  </w:rPr>
                                  <w:t xml:space="preserve">Store the citizen’s consent in the database and send a successful consent response to the reuser.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214" name="Straight Arrow Connector 214"/>
                          <wps:cNvCnPr/>
                          <wps:spPr>
                            <a:xfrm>
                              <a:off x="2171700" y="2103120"/>
                              <a:ext cx="0" cy="2762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15" name="Text Box 2"/>
                          <wps:cNvSpPr txBox="1">
                            <a:spLocks noChangeArrowheads="1"/>
                          </wps:cNvSpPr>
                          <wps:spPr bwMode="auto">
                            <a:xfrm>
                              <a:off x="2227525" y="2057400"/>
                              <a:ext cx="426720" cy="274320"/>
                            </a:xfrm>
                            <a:prstGeom prst="rect">
                              <a:avLst/>
                            </a:prstGeom>
                            <a:noFill/>
                            <a:ln w="9525">
                              <a:noFill/>
                              <a:miter lim="800000"/>
                              <a:headEnd/>
                              <a:tailEnd/>
                            </a:ln>
                          </wps:spPr>
                          <wps:txbx>
                            <w:txbxContent>
                              <w:p w14:paraId="659DA0A1" w14:textId="77777777" w:rsidR="00DD400D" w:rsidRPr="00001AF9" w:rsidRDefault="00BF3911" w:rsidP="006B68FC">
                                <w:pPr>
                                  <w:rPr>
                                    <w:color w:val="auto"/>
                                    <w:lang w:val="en-US"/>
                                    <w14:textOutline w14:w="9525" w14:cap="rnd" w14:cmpd="sng" w14:algn="ctr">
                                      <w14:noFill/>
                                      <w14:prstDash w14:val="solid"/>
                                      <w14:bevel/>
                                    </w14:textOutline>
                                  </w:rPr>
                                </w:pPr>
                                <w:r>
                                  <w:rPr>
                                    <w:rFonts w:eastAsia="Arial"/>
                                    <w:color w:val="auto"/>
                                    <w:szCs w:val="22"/>
                                  </w:rPr>
                                  <w:t>yes</w:t>
                                </w:r>
                              </w:p>
                            </w:txbxContent>
                          </wps:txbx>
                          <wps:bodyPr rot="0" vert="horz" wrap="square" lIns="91440" tIns="45720" rIns="91440" bIns="45720" anchor="t" anchorCtr="0"/>
                        </wps:wsp>
                        <wps:wsp>
                          <wps:cNvPr id="216" name="Text Box 2"/>
                          <wps:cNvSpPr txBox="1">
                            <a:spLocks noChangeArrowheads="1"/>
                          </wps:cNvSpPr>
                          <wps:spPr bwMode="auto">
                            <a:xfrm>
                              <a:off x="2286000" y="3954780"/>
                              <a:ext cx="426720" cy="274320"/>
                            </a:xfrm>
                            <a:prstGeom prst="rect">
                              <a:avLst/>
                            </a:prstGeom>
                            <a:noFill/>
                            <a:ln w="9525">
                              <a:noFill/>
                              <a:miter lim="800000"/>
                              <a:headEnd/>
                              <a:tailEnd/>
                            </a:ln>
                          </wps:spPr>
                          <wps:txbx>
                            <w:txbxContent>
                              <w:p w14:paraId="008ECBC4" w14:textId="77777777" w:rsidR="00DD400D" w:rsidRPr="00001AF9" w:rsidRDefault="00BF3911" w:rsidP="006B68FC">
                                <w:pPr>
                                  <w:rPr>
                                    <w:color w:val="auto"/>
                                    <w:lang w:val="en-US"/>
                                    <w14:textOutline w14:w="9525" w14:cap="rnd" w14:cmpd="sng" w14:algn="ctr">
                                      <w14:noFill/>
                                      <w14:prstDash w14:val="solid"/>
                                      <w14:bevel/>
                                    </w14:textOutline>
                                  </w:rPr>
                                </w:pPr>
                                <w:r>
                                  <w:rPr>
                                    <w:rFonts w:eastAsia="Arial"/>
                                    <w:color w:val="auto"/>
                                    <w:szCs w:val="22"/>
                                  </w:rPr>
                                  <w:t>yes</w:t>
                                </w:r>
                              </w:p>
                            </w:txbxContent>
                          </wps:txbx>
                          <wps:bodyPr rot="0" vert="horz" wrap="square" lIns="91440" tIns="45720" rIns="91440" bIns="45720" anchor="t" anchorCtr="0"/>
                        </wps:wsp>
                        <wps:wsp>
                          <wps:cNvPr id="217" name="Text Box 2"/>
                          <wps:cNvSpPr txBox="1">
                            <a:spLocks noChangeArrowheads="1"/>
                          </wps:cNvSpPr>
                          <wps:spPr bwMode="auto">
                            <a:xfrm>
                              <a:off x="670891" y="1463040"/>
                              <a:ext cx="426720" cy="274320"/>
                            </a:xfrm>
                            <a:prstGeom prst="rect">
                              <a:avLst/>
                            </a:prstGeom>
                            <a:noFill/>
                            <a:ln w="9525">
                              <a:noFill/>
                              <a:miter lim="800000"/>
                              <a:headEnd/>
                              <a:tailEnd/>
                            </a:ln>
                          </wps:spPr>
                          <wps:txbx>
                            <w:txbxContent>
                              <w:p w14:paraId="05CAB7E9" w14:textId="77777777" w:rsidR="00DD400D" w:rsidRPr="00001AF9" w:rsidRDefault="00BF3911" w:rsidP="006B68FC">
                                <w:pPr>
                                  <w:rPr>
                                    <w:color w:val="auto"/>
                                    <w:lang w:val="en-US"/>
                                    <w14:textOutline w14:w="9525" w14:cap="rnd" w14:cmpd="sng" w14:algn="ctr">
                                      <w14:noFill/>
                                      <w14:prstDash w14:val="solid"/>
                                      <w14:bevel/>
                                    </w14:textOutline>
                                  </w:rPr>
                                </w:pPr>
                                <w:r>
                                  <w:rPr>
                                    <w:rFonts w:eastAsia="Arial"/>
                                    <w:szCs w:val="22"/>
                                  </w:rPr>
                                  <w:t>no</w:t>
                                </w:r>
                              </w:p>
                            </w:txbxContent>
                          </wps:txbx>
                          <wps:bodyPr rot="0" vert="horz" wrap="square" lIns="91440" tIns="45720" rIns="91440" bIns="45720" anchor="t" anchorCtr="0"/>
                        </wps:wsp>
                        <wps:wsp>
                          <wps:cNvPr id="218" name="Text Box 2"/>
                          <wps:cNvSpPr txBox="1">
                            <a:spLocks noChangeArrowheads="1"/>
                          </wps:cNvSpPr>
                          <wps:spPr bwMode="auto">
                            <a:xfrm>
                              <a:off x="762000" y="3291840"/>
                              <a:ext cx="426720" cy="274320"/>
                            </a:xfrm>
                            <a:prstGeom prst="rect">
                              <a:avLst/>
                            </a:prstGeom>
                            <a:noFill/>
                            <a:ln w="9525">
                              <a:noFill/>
                              <a:miter lim="800000"/>
                              <a:headEnd/>
                              <a:tailEnd/>
                            </a:ln>
                          </wps:spPr>
                          <wps:txbx>
                            <w:txbxContent>
                              <w:p w14:paraId="4A574D8A" w14:textId="77777777" w:rsidR="00DD400D" w:rsidRPr="00001AF9" w:rsidRDefault="00BF3911" w:rsidP="006B68FC">
                                <w:pPr>
                                  <w:rPr>
                                    <w:color w:val="auto"/>
                                    <w:lang w:val="en-US"/>
                                    <w14:textOutline w14:w="9525" w14:cap="rnd" w14:cmpd="sng" w14:algn="ctr">
                                      <w14:noFill/>
                                      <w14:prstDash w14:val="solid"/>
                                      <w14:bevel/>
                                    </w14:textOutline>
                                  </w:rPr>
                                </w:pPr>
                                <w:r>
                                  <w:rPr>
                                    <w:rFonts w:eastAsia="Arial"/>
                                    <w:szCs w:val="22"/>
                                  </w:rPr>
                                  <w:t>no</w:t>
                                </w:r>
                              </w:p>
                            </w:txbxContent>
                          </wps:txbx>
                          <wps:bodyPr rot="0" vert="horz" wrap="square" lIns="91440" tIns="45720" rIns="91440" bIns="45720" anchor="t" anchorCtr="0"/>
                        </wps:wsp>
                      </wpg:grpSp>
                    </wpg:wgp>
                  </a:graphicData>
                </a:graphic>
                <wp14:sizeRelH relativeFrom="margin">
                  <wp14:pctWidth>0</wp14:pctWidth>
                </wp14:sizeRelH>
              </wp:anchor>
            </w:drawing>
          </mc:Choice>
          <mc:Fallback>
            <w:pict>
              <v:group w14:anchorId="08EB00A6" id="Group 199" o:spid="_x0000_s1077" style="position:absolute;margin-left:0;margin-top:21pt;width:335.15pt;height:417pt;z-index:251683840;mso-position-horizontal:left;mso-position-horizontal-relative:margin;mso-width-relative:margin" coordorigin="19" coordsize="34235,52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">
                <v:shape id="Straight Arrow Connector 200" o:spid="_x0000_s1078" type="#_x0000_t32" style="position:absolute;left:21945;top:40081;width:0;height:27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" strokecolor="#63666a [3204]" strokeweight=".5pt">
                  <v:stroke endarrow="block" joinstyle="miter"/>
                </v:shape>
                <v:group id="Group 201" o:spid="_x0000_s1079" style="position:absolute;left:19;width:34235;height:52959" coordorigin="19" coordsize="34235,529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">
                  <v:shape id="Flowchart: Connector 202" o:spid="_x0000_s1080" type="#_x0000_t120" style="position:absolute;left:19307;width:4667;height:3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" fillcolor="#ed9b33 [3209]" strokecolor="#834e0b [1609]" strokeweight="1pt">
                    <v:stroke joinstyle="miter"/>
                    <v:textbox>
                      <w:txbxContent>
                        <w:p w14:paraId="037C12D5" w14:textId="77777777" w:rsidR="00DD400D" w:rsidRPr="00F471C4" w:rsidRDefault="00BF3911" w:rsidP="006B68FC">
                          <w:pPr>
                            <w:jc w:val="center"/>
                            <w:rPr>
                              <w:lang w:val="en-US"/>
                            </w:rPr>
                          </w:pPr>
                          <w:r>
                            <w:rPr>
                              <w:rFonts w:eastAsia="Arial"/>
                              <w:szCs w:val="22"/>
                            </w:rPr>
                            <w:t>A</w:t>
                          </w:r>
                        </w:p>
                      </w:txbxContent>
                    </v:textbox>
                  </v:shape>
                  <v:shape id="Flowchart: Process 203" o:spid="_x0000_s1081" type="#_x0000_t109" style="position:absolute;left:12976;top:6172;width:17335;height:4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" fillcolor="#ed9b33 [3209]" strokecolor="#834e0b [1609]" strokeweight="1pt">
                    <v:textbox>
                      <w:txbxContent>
                        <w:p w14:paraId="5B26E6C7" w14:textId="77777777" w:rsidR="00DD400D" w:rsidRPr="00F471C4" w:rsidRDefault="00BF3911" w:rsidP="006B68FC">
                          <w:pPr>
                            <w:jc w:val="center"/>
                            <w:rPr>
                              <w:lang w:val="en-US"/>
                            </w:rPr>
                          </w:pPr>
                          <w:r>
                            <w:rPr>
                              <w:rFonts w:eastAsia="Arial"/>
                              <w:szCs w:val="22"/>
                            </w:rPr>
                            <w:t>Citizen signs with MitID</w:t>
                          </w:r>
                        </w:p>
                      </w:txbxContent>
                    </v:textbox>
                  </v:shape>
                  <v:shape id="Flowchart: Process 204" o:spid="_x0000_s1082" type="#_x0000_t109" style="position:absolute;left:12639;top:23469;width:18002;height:6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" fillcolor="#ed9b33 [3209]" strokecolor="#834e0b [1609]" strokeweight="1pt">
                    <v:textbox>
                      <w:txbxContent>
                        <w:p w14:paraId="31B264B0" w14:textId="77777777" w:rsidR="00DD400D" w:rsidRPr="00BF3911" w:rsidRDefault="00BF3911" w:rsidP="006B68FC">
                          <w:pPr>
                            <w:jc w:val="center"/>
                            <w:rPr>
                              <w:lang w:val="en-US"/>
                            </w:rPr>
                          </w:pPr>
                          <w:r>
                            <w:rPr>
                              <w:rFonts w:eastAsia="Arial"/>
                              <w:szCs w:val="22"/>
                            </w:rPr>
                            <w:t>Get CPR number from the Data Distributor</w:t>
                          </w:r>
                        </w:p>
                      </w:txbxContent>
                    </v:textbox>
                  </v:shape>
                  <v:shape id="Flowchart: Decision 205" o:spid="_x0000_s1083" type="#_x0000_t110" style="position:absolute;left:9448;top:13209;width:24806;height:76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" fillcolor="#ed9b33 [3209]" strokecolor="#834e0b [1609]" strokeweight="1pt">
                    <v:textbox>
                      <w:txbxContent>
                        <w:p w14:paraId="20D8D08D" w14:textId="77777777" w:rsidR="00DD400D" w:rsidRPr="00744D8D" w:rsidRDefault="00BF3911" w:rsidP="006B68FC">
                          <w:pPr>
                            <w:jc w:val="center"/>
                            <w:rPr>
                              <w:lang w:val="da-DK"/>
                            </w:rPr>
                          </w:pPr>
                          <w:r>
                            <w:rPr>
                              <w:rFonts w:eastAsia="Arial"/>
                              <w:szCs w:val="22"/>
                            </w:rPr>
                            <w:t>Signature valid?</w:t>
                          </w:r>
                        </w:p>
                      </w:txbxContent>
                    </v:textbox>
                  </v:shape>
                  <v:shape id="Straight Arrow Connector 206" o:spid="_x0000_s1084" type="#_x0000_t32" style="position:absolute;left:21717;top:10363;width:0;height:27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" strokecolor="#63666a [3204]" strokeweight=".5pt">
                    <v:stroke endarrow="block" joinstyle="miter"/>
                  </v:shape>
                  <v:shape id="Flowchart: Decision 207" o:spid="_x0000_s1085" type="#_x0000_t110" style="position:absolute;left:10449;top:31813;width:22384;height:84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" fillcolor="#ed9b33 [3209]" strokecolor="#834e0b [1609]" strokeweight="1pt">
                    <v:textbox>
                      <w:txbxContent>
                        <w:p w14:paraId="0B978BF5" w14:textId="77777777" w:rsidR="00DD400D" w:rsidRPr="00BF3911" w:rsidRDefault="00BF3911" w:rsidP="006B68FC">
                          <w:pPr>
                            <w:jc w:val="center"/>
                            <w:rPr>
                              <w:lang w:val="en-US"/>
                            </w:rPr>
                          </w:pPr>
                          <w:r>
                            <w:rPr>
                              <w:rFonts w:eastAsia="Arial"/>
                              <w:szCs w:val="22"/>
                            </w:rPr>
                            <w:t>Was the CPR number found?</w:t>
                          </w:r>
                        </w:p>
                      </w:txbxContent>
                    </v:textbox>
                  </v:shape>
                  <v:shape id="Flowchart: Connector 208" o:spid="_x0000_s1086" type="#_x0000_t120" style="position:absolute;left:19;top:16821;width:5238;height:4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" fillcolor="#ed9b33 [3209]" strokecolor="#834e0b [1609]" strokeweight="1pt">
                    <v:stroke joinstyle="miter"/>
                    <v:textbox>
                      <w:txbxContent>
                        <w:p w14:paraId="01617142" w14:textId="77777777" w:rsidR="00DD400D" w:rsidRPr="00A84B60" w:rsidRDefault="00BF3911" w:rsidP="006B68FC">
                          <w:pPr>
                            <w:jc w:val="center"/>
                            <w:rPr>
                              <w:lang w:val="en-US"/>
                            </w:rPr>
                          </w:pPr>
                          <w:r>
                            <w:rPr>
                              <w:rFonts w:eastAsia="Arial"/>
                              <w:szCs w:val="22"/>
                            </w:rPr>
                            <w:t>B</w:t>
                          </w:r>
                        </w:p>
                      </w:txbxContent>
                    </v:textbox>
                  </v:shape>
                  <v:shape id="Connector: Elbow 209" o:spid="_x0000_s1087" type="#_x0000_t34" style="position:absolute;left:5257;top:17221;width:4191;height:1181;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" strokecolor="#63666a [3204]" strokeweight=".5pt">
                    <v:stroke endarrow="block"/>
                  </v:shape>
                  <v:shape id="Straight Arrow Connector 210" o:spid="_x0000_s1088" type="#_x0000_t32" style="position:absolute;left:21183;top:3505;width:0;height:27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" strokecolor="#63666a [3204]" strokeweight=".5pt">
                    <v:stroke endarrow="block" joinstyle="miter"/>
                  </v:shape>
                  <v:shape id="Straight Arrow Connector 211" o:spid="_x0000_s1089" type="#_x0000_t32" style="position:absolute;left:22326;top:29413;width:0;height:27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" strokecolor="#63666a [3204]" strokeweight=".5pt">
                    <v:stroke endarrow="block" joinstyle="miter"/>
                  </v:shape>
                  <v:shape id="Connector: Elbow 212" o:spid="_x0000_s1090" type="#_x0000_t33" style="position:absolute;left:-1080;top:24626;width:17192;height:5867;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" strokecolor="#63666a [3204]" strokeweight=".5pt">
                    <v:stroke endarrow="block"/>
                  </v:shape>
                  <v:shape id="Flowchart: Process 213" o:spid="_x0000_s1091" type="#_x0000_t109" style="position:absolute;left:12975;top:42443;width:17335;height:105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" fillcolor="#ed9b33 [3209]" strokecolor="#834e0b [1609]" strokeweight="1pt">
                    <v:textbox>
                      <w:txbxContent>
                        <w:p w14:paraId="20EE105A" w14:textId="77777777" w:rsidR="00DD400D" w:rsidRPr="00BF3911" w:rsidRDefault="00BF3911" w:rsidP="006B68FC">
                          <w:pPr>
                            <w:jc w:val="center"/>
                            <w:rPr>
                              <w:lang w:val="en-US"/>
                            </w:rPr>
                          </w:pPr>
                          <w:r>
                            <w:rPr>
                              <w:rFonts w:eastAsia="Arial"/>
                              <w:szCs w:val="22"/>
                            </w:rPr>
                            <w:t xml:space="preserve">Store the citizen’s consent in the database and send a successful consent response to the reuser. </w:t>
                          </w:r>
                        </w:p>
                      </w:txbxContent>
                    </v:textbox>
                  </v:shape>
                  <v:shape id="Straight Arrow Connector 214" o:spid="_x0000_s1092" type="#_x0000_t32" style="position:absolute;left:21717;top:21031;width:0;height:27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" strokecolor="#63666a [3204]" strokeweight=".5pt">
                    <v:stroke endarrow="block" joinstyle="miter"/>
                  </v:shape>
                  <v:shape id="_x0000_s1093" type="#_x0000_t202" style="position:absolute;left:22275;top:20574;width:4267;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" filled="f" stroked="f">
                    <v:textbox>
                      <w:txbxContent>
                        <w:p w14:paraId="659DA0A1" w14:textId="77777777" w:rsidR="00DD400D" w:rsidRPr="00001AF9" w:rsidRDefault="00BF3911" w:rsidP="006B68FC">
                          <w:pPr>
                            <w:rPr>
                              <w:color w:val="auto"/>
                              <w:lang w:val="en-US"/>
                              <w14:textOutline w14:w="9525" w14:cap="rnd" w14:cmpd="sng" w14:algn="ctr">
                                <w14:noFill/>
                                <w14:prstDash w14:val="solid"/>
                                <w14:bevel/>
                              </w14:textOutline>
                            </w:rPr>
                          </w:pPr>
                          <w:r>
                            <w:rPr>
                              <w:rFonts w:eastAsia="Arial"/>
                              <w:color w:val="auto"/>
                              <w:szCs w:val="22"/>
                            </w:rPr>
                            <w:t>yes</w:t>
                          </w:r>
                        </w:p>
                      </w:txbxContent>
                    </v:textbox>
                  </v:shape>
                  <v:shape id="_x0000_s1094" type="#_x0000_t202" style="position:absolute;left:22860;top:39547;width:4267;height:27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" filled="f" stroked="f">
                    <v:textbox>
                      <w:txbxContent>
                        <w:p w14:paraId="008ECBC4" w14:textId="77777777" w:rsidR="00DD400D" w:rsidRPr="00001AF9" w:rsidRDefault="00BF3911" w:rsidP="006B68FC">
                          <w:pPr>
                            <w:rPr>
                              <w:color w:val="auto"/>
                              <w:lang w:val="en-US"/>
                              <w14:textOutline w14:w="9525" w14:cap="rnd" w14:cmpd="sng" w14:algn="ctr">
                                <w14:noFill/>
                                <w14:prstDash w14:val="solid"/>
                                <w14:bevel/>
                              </w14:textOutline>
                            </w:rPr>
                          </w:pPr>
                          <w:r>
                            <w:rPr>
                              <w:rFonts w:eastAsia="Arial"/>
                              <w:color w:val="auto"/>
                              <w:szCs w:val="22"/>
                            </w:rPr>
                            <w:t>yes</w:t>
                          </w:r>
                        </w:p>
                      </w:txbxContent>
                    </v:textbox>
                  </v:shape>
                  <v:shape id="_x0000_s1095" type="#_x0000_t202" style="position:absolute;left:6708;top:14630;width:4268;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05CAB7E9" w14:textId="77777777" w:rsidR="00DD400D" w:rsidRPr="00001AF9" w:rsidRDefault="00BF3911" w:rsidP="006B68FC">
                          <w:pPr>
                            <w:rPr>
                              <w:color w:val="auto"/>
                              <w:lang w:val="en-US"/>
                              <w14:textOutline w14:w="9525" w14:cap="rnd" w14:cmpd="sng" w14:algn="ctr">
                                <w14:noFill/>
                                <w14:prstDash w14:val="solid"/>
                                <w14:bevel/>
                              </w14:textOutline>
                            </w:rPr>
                          </w:pPr>
                          <w:r>
                            <w:rPr>
                              <w:rFonts w:eastAsia="Arial"/>
                              <w:szCs w:val="22"/>
                            </w:rPr>
                            <w:t>no</w:t>
                          </w:r>
                        </w:p>
                      </w:txbxContent>
                    </v:textbox>
                  </v:shape>
                  <v:shape id="_x0000_s1096" type="#_x0000_t202" style="position:absolute;left:7620;top:32918;width:4267;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" filled="f" stroked="f">
                    <v:textbox>
                      <w:txbxContent>
                        <w:p w14:paraId="4A574D8A" w14:textId="77777777" w:rsidR="00DD400D" w:rsidRPr="00001AF9" w:rsidRDefault="00BF3911" w:rsidP="006B68FC">
                          <w:pPr>
                            <w:rPr>
                              <w:color w:val="auto"/>
                              <w:lang w:val="en-US"/>
                              <w14:textOutline w14:w="9525" w14:cap="rnd" w14:cmpd="sng" w14:algn="ctr">
                                <w14:noFill/>
                                <w14:prstDash w14:val="solid"/>
                                <w14:bevel/>
                              </w14:textOutline>
                            </w:rPr>
                          </w:pPr>
                          <w:r>
                            <w:rPr>
                              <w:rFonts w:eastAsia="Arial"/>
                              <w:szCs w:val="22"/>
                            </w:rPr>
                            <w:t>no</w:t>
                          </w:r>
                        </w:p>
                      </w:txbxContent>
                    </v:textbox>
                  </v:shape>
                </v:group>
                <w10:wrap anchorx="margin"/>
              </v:group>
            </w:pict>
          </mc:Fallback>
        </mc:AlternateContent>
      </w:r>
      <w:bookmarkEnd w:id="66"/>
      <w:bookmarkEnd w:id="67"/>
      <w:bookmarkEnd w:id="68"/>
      <w:r w:rsidR="000602AF">
        <w:br w:type="page"/>
      </w:r>
    </w:p>
    <w:p w14:paraId="5FEE89AA" w14:textId="77777777" w:rsidR="006B68FC" w:rsidRPr="00BF3911" w:rsidRDefault="00BF3911" w:rsidP="006B68FC">
      <w:pPr>
        <w:pStyle w:val="Heading2"/>
      </w:pPr>
      <w:bookmarkStart w:id="69" w:name="_Toc100252118"/>
      <w:bookmarkStart w:id="70" w:name="_Toc100252138"/>
      <w:bookmarkStart w:id="71" w:name="_Toc81477307"/>
      <w:bookmarkStart w:id="72" w:name="_Toc100246502"/>
      <w:bookmarkStart w:id="73" w:name="_Toc194650407"/>
      <w:bookmarkEnd w:id="69"/>
      <w:bookmarkEnd w:id="70"/>
      <w:r>
        <w:rPr>
          <w:rFonts w:eastAsia="Arial"/>
          <w:color w:val="5F249F"/>
          <w:szCs w:val="32"/>
          <w:lang w:val="en-GB"/>
        </w:rPr>
        <w:lastRenderedPageBreak/>
        <w:t>Consent GUI flow with screen print</w:t>
      </w:r>
      <w:bookmarkEnd w:id="71"/>
      <w:bookmarkEnd w:id="72"/>
      <w:bookmarkEnd w:id="73"/>
    </w:p>
    <w:p w14:paraId="5D24361E" w14:textId="77777777" w:rsidR="006B68FC" w:rsidRPr="00BF3911" w:rsidRDefault="00BF3911" w:rsidP="006B68FC">
      <w:pPr>
        <w:pStyle w:val="Heading3"/>
      </w:pPr>
      <w:bookmarkStart w:id="74" w:name="_Toc81477308"/>
      <w:r>
        <w:rPr>
          <w:rFonts w:eastAsia="Arial"/>
          <w:szCs w:val="28"/>
          <w:lang w:val="en-GB"/>
        </w:rPr>
        <w:t>The reuser sends the HTTP Post request to the</w:t>
      </w:r>
      <w:r>
        <w:rPr>
          <w:rFonts w:eastAsia="Arial"/>
          <w:szCs w:val="28"/>
          <w:lang w:val="en-GB"/>
        </w:rPr>
        <w:br/>
        <w:t xml:space="preserve">         consent URL with the parameters below.</w:t>
      </w:r>
      <w:bookmarkEnd w:id="74"/>
    </w:p>
    <w:p w14:paraId="513D044C" w14:textId="77777777" w:rsidR="00297C75" w:rsidRPr="00BF3911" w:rsidRDefault="00BF3911" w:rsidP="00297C75">
      <w:pPr>
        <w:pStyle w:val="BodyText"/>
      </w:pPr>
      <w:r w:rsidRPr="00FC508C">
        <w:rPr>
          <w:noProof/>
          <w:lang w:val="da-DK"/>
        </w:rPr>
        <mc:AlternateContent>
          <mc:Choice Requires="wps">
            <w:drawing>
              <wp:anchor distT="45720" distB="45720" distL="114300" distR="114300" simplePos="0" relativeHeight="251664384" behindDoc="0" locked="0" layoutInCell="1" allowOverlap="1" wp14:anchorId="09548648" wp14:editId="0AB03A9F">
                <wp:simplePos x="0" y="0"/>
                <wp:positionH relativeFrom="margin">
                  <wp:posOffset>-191135</wp:posOffset>
                </wp:positionH>
                <wp:positionV relativeFrom="paragraph">
                  <wp:posOffset>273685</wp:posOffset>
                </wp:positionV>
                <wp:extent cx="6086475" cy="1514475"/>
                <wp:effectExtent l="0" t="0" r="28575" b="28575"/>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514475"/>
                        </a:xfrm>
                        <a:prstGeom prst="rect">
                          <a:avLst/>
                        </a:prstGeom>
                        <a:solidFill>
                          <a:srgbClr val="FFFFFF"/>
                        </a:solidFill>
                        <a:ln w="9525">
                          <a:solidFill>
                            <a:srgbClr val="000000"/>
                          </a:solidFill>
                          <a:miter lim="800000"/>
                          <a:headEnd/>
                          <a:tailEnd/>
                        </a:ln>
                      </wps:spPr>
                      <wps:txbx>
                        <w:txbxContent>
                          <w:p w14:paraId="3755908B" w14:textId="77777777" w:rsidR="00DD400D" w:rsidRDefault="00BF3911" w:rsidP="006B68FC">
                            <w:r>
                              <w:rPr>
                                <w:noProof/>
                              </w:rPr>
                              <w:drawing>
                                <wp:inline distT="0" distB="0" distL="0" distR="0" wp14:anchorId="756B9822" wp14:editId="3BB8538D">
                                  <wp:extent cx="5657850" cy="1457325"/>
                                  <wp:effectExtent l="0" t="0" r="0"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2"/>
                                          <pic:cNvPicPr/>
                                        </pic:nvPicPr>
                                        <pic:blipFill>
                                          <a:blip r:embed="rId41">
                                            <a:extLst>
                                              <a:ext uri="{28A0092B-C50C-407E-A947-70E740481C1C}">
                                                <a14:useLocalDpi xmlns:a14="http://schemas.microsoft.com/office/drawing/2010/main" val="0"/>
                                              </a:ext>
                                            </a:extLst>
                                          </a:blip>
                                          <a:stretch>
                                            <a:fillRect/>
                                          </a:stretch>
                                        </pic:blipFill>
                                        <pic:spPr>
                                          <a:xfrm>
                                            <a:off x="0" y="0"/>
                                            <a:ext cx="5657850" cy="1457325"/>
                                          </a:xfrm>
                                          <a:prstGeom prst="rect">
                                            <a:avLst/>
                                          </a:prstGeom>
                                        </pic:spPr>
                                      </pic:pic>
                                    </a:graphicData>
                                  </a:graphic>
                                </wp:inline>
                              </w:drawing>
                            </w:r>
                          </w:p>
                        </w:txbxContent>
                      </wps:txbx>
                      <wps:bodyPr rot="0" vert="horz" wrap="square" lIns="91440" tIns="45720" rIns="91440" bIns="45720" anchor="t" anchorCtr="0"/>
                    </wps:wsp>
                  </a:graphicData>
                </a:graphic>
                <wp14:sizeRelH relativeFrom="margin">
                  <wp14:pctWidth>0</wp14:pctWidth>
                </wp14:sizeRelH>
                <wp14:sizeRelV relativeFrom="margin">
                  <wp14:pctHeight>0</wp14:pctHeight>
                </wp14:sizeRelV>
              </wp:anchor>
            </w:drawing>
          </mc:Choice>
          <mc:Fallback>
            <w:pict>
              <v:shape w14:anchorId="09548648" id="_x0000_s1097" type="#_x0000_t202" style="position:absolute;margin-left:-15.05pt;margin-top:21.55pt;width:479.25pt;height:119.25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">
                <v:textbox>
                  <w:txbxContent>
                    <w:p w14:paraId="3755908B" w14:textId="77777777" w:rsidR="00DD400D" w:rsidRDefault="00BF3911" w:rsidP="006B68FC">
                      <w:r>
                        <w:rPr>
                          <w:noProof/>
                        </w:rPr>
                        <w:drawing>
                          <wp:inline distT="0" distB="0" distL="0" distR="0" wp14:anchorId="756B9822" wp14:editId="3BB8538D">
                            <wp:extent cx="5657850" cy="1457325"/>
                            <wp:effectExtent l="0" t="0" r="0"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2"/>
                                    <pic:cNvPicPr/>
                                  </pic:nvPicPr>
                                  <pic:blipFill>
                                    <a:blip r:embed="rId41">
                                      <a:extLst>
                                        <a:ext uri="{28A0092B-C50C-407E-A947-70E740481C1C}">
                                          <a14:useLocalDpi xmlns:a14="http://schemas.microsoft.com/office/drawing/2010/main" val="0"/>
                                        </a:ext>
                                      </a:extLst>
                                    </a:blip>
                                    <a:stretch>
                                      <a:fillRect/>
                                    </a:stretch>
                                  </pic:blipFill>
                                  <pic:spPr>
                                    <a:xfrm>
                                      <a:off x="0" y="0"/>
                                      <a:ext cx="5657850" cy="1457325"/>
                                    </a:xfrm>
                                    <a:prstGeom prst="rect">
                                      <a:avLst/>
                                    </a:prstGeom>
                                  </pic:spPr>
                                </pic:pic>
                              </a:graphicData>
                            </a:graphic>
                          </wp:inline>
                        </w:drawing>
                      </w:r>
                    </w:p>
                  </w:txbxContent>
                </v:textbox>
                <w10:wrap type="square" anchorx="margin"/>
              </v:shape>
            </w:pict>
          </mc:Fallback>
        </mc:AlternateContent>
      </w:r>
    </w:p>
    <w:p w14:paraId="2CDACAED" w14:textId="77777777" w:rsidR="00297C75" w:rsidRPr="00BF3911" w:rsidRDefault="00297C75" w:rsidP="00297C75">
      <w:pPr>
        <w:rPr>
          <w:lang w:val="en-US"/>
        </w:rPr>
      </w:pPr>
    </w:p>
    <w:p w14:paraId="60A7AE7A" w14:textId="77777777" w:rsidR="00297C75" w:rsidRPr="00BF3911" w:rsidRDefault="00297C75" w:rsidP="00297C75">
      <w:pPr>
        <w:rPr>
          <w:lang w:val="en-US"/>
        </w:rPr>
      </w:pPr>
    </w:p>
    <w:p w14:paraId="1BDD69FF" w14:textId="77777777" w:rsidR="00297C75" w:rsidRPr="00BF3911" w:rsidRDefault="00BF3911" w:rsidP="00297C75">
      <w:pPr>
        <w:tabs>
          <w:tab w:val="left" w:pos="1152"/>
        </w:tabs>
        <w:rPr>
          <w:lang w:val="en-US"/>
        </w:rPr>
      </w:pPr>
      <w:r w:rsidRPr="00BF3911">
        <w:rPr>
          <w:lang w:val="en-US"/>
        </w:rPr>
        <w:tab/>
      </w:r>
    </w:p>
    <w:p w14:paraId="18380FCA" w14:textId="77777777" w:rsidR="00297C75" w:rsidRPr="00BF3911" w:rsidRDefault="00297C75" w:rsidP="00297C75">
      <w:pPr>
        <w:tabs>
          <w:tab w:val="left" w:pos="1152"/>
        </w:tabs>
        <w:rPr>
          <w:lang w:val="en-US"/>
        </w:rPr>
      </w:pPr>
    </w:p>
    <w:p w14:paraId="39C27C0B" w14:textId="77777777" w:rsidR="00297C75" w:rsidRPr="00BF3911" w:rsidRDefault="00297C75" w:rsidP="00297C75">
      <w:pPr>
        <w:tabs>
          <w:tab w:val="left" w:pos="1152"/>
        </w:tabs>
        <w:rPr>
          <w:lang w:val="en-US"/>
        </w:rPr>
      </w:pPr>
    </w:p>
    <w:p w14:paraId="751D8CA8" w14:textId="77777777" w:rsidR="00297C75" w:rsidRPr="00BF3911" w:rsidRDefault="00297C75" w:rsidP="00297C75">
      <w:pPr>
        <w:tabs>
          <w:tab w:val="left" w:pos="1152"/>
        </w:tabs>
        <w:rPr>
          <w:lang w:val="en-US"/>
        </w:rPr>
      </w:pPr>
    </w:p>
    <w:p w14:paraId="09AA00FF" w14:textId="77777777" w:rsidR="00297C75" w:rsidRPr="00BF3911" w:rsidRDefault="00297C75" w:rsidP="00297C75">
      <w:pPr>
        <w:rPr>
          <w:lang w:val="en-US"/>
        </w:rPr>
      </w:pPr>
    </w:p>
    <w:p w14:paraId="59F4E2C5" w14:textId="77777777" w:rsidR="00297C75" w:rsidRPr="00BF3911" w:rsidRDefault="00297C75" w:rsidP="00297C75">
      <w:pPr>
        <w:rPr>
          <w:lang w:val="en-US"/>
        </w:rPr>
      </w:pPr>
    </w:p>
    <w:p w14:paraId="22AC78E2" w14:textId="77777777" w:rsidR="00297C75" w:rsidRPr="00BF3911" w:rsidRDefault="00297C75" w:rsidP="00297C75">
      <w:pPr>
        <w:rPr>
          <w:lang w:val="en-US"/>
        </w:rPr>
      </w:pPr>
    </w:p>
    <w:p w14:paraId="4DA63D5C" w14:textId="77777777" w:rsidR="00297C75" w:rsidRPr="00BF3911" w:rsidRDefault="00297C75" w:rsidP="00297C75">
      <w:pPr>
        <w:rPr>
          <w:lang w:val="en-US"/>
        </w:rPr>
      </w:pPr>
    </w:p>
    <w:p w14:paraId="7D8CC24B" w14:textId="77777777" w:rsidR="00297C75" w:rsidRPr="00BF3911" w:rsidRDefault="00297C75" w:rsidP="00297C75">
      <w:pPr>
        <w:rPr>
          <w:lang w:val="en-US"/>
        </w:rPr>
      </w:pPr>
    </w:p>
    <w:p w14:paraId="1C06A937" w14:textId="77777777" w:rsidR="00297C75" w:rsidRPr="00BF3911" w:rsidRDefault="00297C75" w:rsidP="00297C75">
      <w:pPr>
        <w:rPr>
          <w:lang w:val="en-US"/>
        </w:rPr>
      </w:pPr>
    </w:p>
    <w:p w14:paraId="46966119" w14:textId="77777777" w:rsidR="00297C75" w:rsidRPr="00BF3911" w:rsidRDefault="00297C75" w:rsidP="00297C75">
      <w:pPr>
        <w:rPr>
          <w:lang w:val="en-US"/>
        </w:rPr>
      </w:pPr>
    </w:p>
    <w:p w14:paraId="1217C5D1" w14:textId="77777777" w:rsidR="00297C75" w:rsidRPr="00BF3911" w:rsidRDefault="00297C75" w:rsidP="00297C75">
      <w:pPr>
        <w:rPr>
          <w:lang w:val="en-US"/>
        </w:rPr>
      </w:pPr>
    </w:p>
    <w:p w14:paraId="350C8C36" w14:textId="77777777" w:rsidR="00297C75" w:rsidRPr="00BF3911" w:rsidRDefault="00297C75" w:rsidP="00297C75">
      <w:pPr>
        <w:rPr>
          <w:lang w:val="en-US"/>
        </w:rPr>
      </w:pPr>
    </w:p>
    <w:p w14:paraId="3D6BD0AE" w14:textId="77777777" w:rsidR="006B68FC" w:rsidRPr="001258A7" w:rsidRDefault="00BF3911" w:rsidP="00297C75">
      <w:pPr>
        <w:pStyle w:val="Heading3"/>
      </w:pPr>
      <w:r>
        <w:rPr>
          <w:rFonts w:eastAsia="Arial"/>
          <w:szCs w:val="28"/>
          <w:lang w:val="en-GB"/>
        </w:rPr>
        <w:lastRenderedPageBreak/>
        <w:t xml:space="preserve"> </w:t>
      </w:r>
      <w:bookmarkStart w:id="75" w:name="_Toc81477309"/>
      <w:r>
        <w:rPr>
          <w:rFonts w:eastAsia="Arial"/>
          <w:szCs w:val="28"/>
          <w:lang w:val="en-GB"/>
        </w:rPr>
        <w:t>Consent screen with MitID</w:t>
      </w:r>
      <w:bookmarkEnd w:id="75"/>
    </w:p>
    <w:p w14:paraId="6C316D9D" w14:textId="77777777" w:rsidR="006B68FC" w:rsidRPr="00BF3911" w:rsidRDefault="00BF3911" w:rsidP="006B68FC">
      <w:pPr>
        <w:pStyle w:val="BodyText"/>
      </w:pPr>
      <w:r w:rsidRPr="00BF3911">
        <w:br/>
      </w:r>
      <w:r w:rsidRPr="00FC508C">
        <w:rPr>
          <w:noProof/>
        </w:rPr>
        <mc:AlternateContent>
          <mc:Choice Requires="wps">
            <w:drawing>
              <wp:anchor distT="45720" distB="45720" distL="114300" distR="114300" simplePos="0" relativeHeight="251662336" behindDoc="0" locked="0" layoutInCell="1" allowOverlap="1" wp14:anchorId="25C59DA9" wp14:editId="293E2334">
                <wp:simplePos x="0" y="0"/>
                <wp:positionH relativeFrom="margin">
                  <wp:posOffset>-38100</wp:posOffset>
                </wp:positionH>
                <wp:positionV relativeFrom="paragraph">
                  <wp:posOffset>421640</wp:posOffset>
                </wp:positionV>
                <wp:extent cx="5915025" cy="6606540"/>
                <wp:effectExtent l="0" t="0" r="12700" b="22860"/>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6606540"/>
                        </a:xfrm>
                        <a:prstGeom prst="rect">
                          <a:avLst/>
                        </a:prstGeom>
                        <a:solidFill>
                          <a:srgbClr val="FFFFFF"/>
                        </a:solidFill>
                        <a:ln w="9525">
                          <a:solidFill>
                            <a:srgbClr val="000000"/>
                          </a:solidFill>
                          <a:miter lim="800000"/>
                          <a:headEnd/>
                          <a:tailEnd/>
                        </a:ln>
                      </wps:spPr>
                      <wps:txbx>
                        <w:txbxContent>
                          <w:p w14:paraId="0015E40B" w14:textId="77777777" w:rsidR="00DD400D" w:rsidRDefault="00BF3911" w:rsidP="006B68FC">
                            <w:r w:rsidRPr="006F4EE4">
                              <w:rPr>
                                <w:noProof/>
                                <w:highlight w:val="yellow"/>
                              </w:rPr>
                              <w:drawing>
                                <wp:inline distT="0" distB="0" distL="0" distR="0" wp14:anchorId="296A2429" wp14:editId="67FA0DDC">
                                  <wp:extent cx="5731510" cy="5883275"/>
                                  <wp:effectExtent l="0" t="0" r="2540" b="3175"/>
                                  <wp:docPr id="1996355800"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6355800" name=""/>
                                          <pic:cNvPicPr/>
                                        </pic:nvPicPr>
                                        <pic:blipFill>
                                          <a:blip r:embed="rId42"/>
                                          <a:stretch>
                                            <a:fillRect/>
                                          </a:stretch>
                                        </pic:blipFill>
                                        <pic:spPr>
                                          <a:xfrm>
                                            <a:off x="0" y="0"/>
                                            <a:ext cx="5731510" cy="5883275"/>
                                          </a:xfrm>
                                          <a:prstGeom prst="rect">
                                            <a:avLst/>
                                          </a:prstGeom>
                                        </pic:spPr>
                                      </pic:pic>
                                    </a:graphicData>
                                  </a:graphic>
                                </wp:inline>
                              </w:drawing>
                            </w:r>
                          </w:p>
                        </w:txbxContent>
                      </wps:txbx>
                      <wps:bodyPr rot="0" vert="horz" wrap="none" lIns="91440" tIns="45720" rIns="91440" bIns="45720" anchor="t" anchorCtr="0"/>
                    </wps:wsp>
                  </a:graphicData>
                </a:graphic>
                <wp14:sizeRelH relativeFrom="margin">
                  <wp14:pctWidth>0</wp14:pctWidth>
                </wp14:sizeRelH>
                <wp14:sizeRelV relativeFrom="margin">
                  <wp14:pctHeight>0</wp14:pctHeight>
                </wp14:sizeRelV>
              </wp:anchor>
            </w:drawing>
          </mc:Choice>
          <mc:Fallback>
            <w:pict>
              <v:shape w14:anchorId="25C59DA9" id="_x0000_s1098" type="#_x0000_t202" style="position:absolute;margin-left:-3pt;margin-top:33.2pt;width:465.75pt;height:520.2pt;z-index:251662336;visibility:visible;mso-wrap-style:non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">
                <v:textbox>
                  <w:txbxContent>
                    <w:p w14:paraId="0015E40B" w14:textId="77777777" w:rsidR="00DD400D" w:rsidRDefault="00BF3911" w:rsidP="006B68FC">
                      <w:r w:rsidRPr="006F4EE4">
                        <w:rPr>
                          <w:noProof/>
                          <w:highlight w:val="yellow"/>
                        </w:rPr>
                        <w:drawing>
                          <wp:inline distT="0" distB="0" distL="0" distR="0" wp14:anchorId="296A2429" wp14:editId="67FA0DDC">
                            <wp:extent cx="5731510" cy="5883275"/>
                            <wp:effectExtent l="0" t="0" r="2540" b="3175"/>
                            <wp:docPr id="1996355800"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6355800" name=""/>
                                    <pic:cNvPicPr/>
                                  </pic:nvPicPr>
                                  <pic:blipFill>
                                    <a:blip r:embed="rId42"/>
                                    <a:stretch>
                                      <a:fillRect/>
                                    </a:stretch>
                                  </pic:blipFill>
                                  <pic:spPr>
                                    <a:xfrm>
                                      <a:off x="0" y="0"/>
                                      <a:ext cx="5731510" cy="5883275"/>
                                    </a:xfrm>
                                    <a:prstGeom prst="rect">
                                      <a:avLst/>
                                    </a:prstGeom>
                                  </pic:spPr>
                                </pic:pic>
                              </a:graphicData>
                            </a:graphic>
                          </wp:inline>
                        </w:drawing>
                      </w:r>
                    </w:p>
                  </w:txbxContent>
                </v:textbox>
                <w10:wrap type="square" anchorx="margin"/>
              </v:shape>
            </w:pict>
          </mc:Fallback>
        </mc:AlternateContent>
      </w:r>
      <w:r>
        <w:rPr>
          <w:rFonts w:eastAsia="Arial"/>
          <w:lang w:val="en-GB"/>
        </w:rPr>
        <w:t>The citizen signs digitally using MitID on this page.</w:t>
      </w:r>
    </w:p>
    <w:p w14:paraId="3F470809" w14:textId="77777777" w:rsidR="006B68FC" w:rsidRPr="00BF3911" w:rsidRDefault="006B68FC" w:rsidP="006B68FC">
      <w:pPr>
        <w:pStyle w:val="BodyText"/>
        <w:rPr>
          <w:noProof/>
        </w:rPr>
      </w:pPr>
    </w:p>
    <w:p w14:paraId="230C1F9B" w14:textId="77777777" w:rsidR="00744D8D" w:rsidRPr="00BF3911" w:rsidRDefault="00BF3911">
      <w:pPr>
        <w:spacing w:after="160" w:line="259" w:lineRule="auto"/>
        <w:rPr>
          <w:noProof/>
          <w:sz w:val="20"/>
          <w:lang w:val="en-US"/>
        </w:rPr>
      </w:pPr>
      <w:r w:rsidRPr="00BF3911">
        <w:rPr>
          <w:noProof/>
          <w:lang w:val="en-US"/>
        </w:rPr>
        <w:br w:type="page"/>
      </w:r>
    </w:p>
    <w:p w14:paraId="23254B16" w14:textId="77777777" w:rsidR="00744D8D" w:rsidRPr="00BF3911" w:rsidRDefault="00BF3911" w:rsidP="006B68FC">
      <w:pPr>
        <w:pStyle w:val="BodyText"/>
        <w:rPr>
          <w:noProof/>
        </w:rPr>
      </w:pPr>
      <w:r>
        <w:rPr>
          <w:rFonts w:eastAsia="Arial"/>
          <w:noProof/>
          <w:lang w:val="en-GB"/>
        </w:rPr>
        <w:lastRenderedPageBreak/>
        <w:t>The user uses their MitID</w:t>
      </w:r>
      <w:r>
        <w:rPr>
          <w:rFonts w:eastAsia="Arial"/>
          <w:noProof/>
          <w:lang w:val="en-GB"/>
        </w:rPr>
        <w:br/>
      </w:r>
    </w:p>
    <w:p w14:paraId="68BE534C" w14:textId="77777777" w:rsidR="00744D8D" w:rsidRPr="00BF3911" w:rsidRDefault="00BF3911" w:rsidP="006B68FC">
      <w:pPr>
        <w:pStyle w:val="BodyText"/>
        <w:rPr>
          <w:noProof/>
        </w:rPr>
      </w:pPr>
      <w:r>
        <w:rPr>
          <w:noProof/>
        </w:rPr>
        <w:drawing>
          <wp:anchor distT="0" distB="0" distL="114300" distR="114300" simplePos="0" relativeHeight="251684864" behindDoc="0" locked="0" layoutInCell="1" allowOverlap="1" wp14:anchorId="4FD94E51" wp14:editId="5E9E5DC1">
            <wp:simplePos x="0" y="0"/>
            <wp:positionH relativeFrom="column">
              <wp:posOffset>0</wp:posOffset>
            </wp:positionH>
            <wp:positionV relativeFrom="paragraph">
              <wp:posOffset>0</wp:posOffset>
            </wp:positionV>
            <wp:extent cx="4572000" cy="8020050"/>
            <wp:effectExtent l="0" t="0" r="0" b="0"/>
            <wp:wrapTopAndBottom/>
            <wp:docPr id="1881792065"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1792065" name=""/>
                    <pic:cNvPicPr/>
                  </pic:nvPicPr>
                  <pic:blipFill>
                    <a:blip r:embed="rId43">
                      <a:extLst>
                        <a:ext uri="{28A0092B-C50C-407E-A947-70E740481C1C}">
                          <a14:useLocalDpi xmlns:a14="http://schemas.microsoft.com/office/drawing/2010/main" val="0"/>
                        </a:ext>
                      </a:extLst>
                    </a:blip>
                    <a:stretch>
                      <a:fillRect/>
                    </a:stretch>
                  </pic:blipFill>
                  <pic:spPr>
                    <a:xfrm>
                      <a:off x="0" y="0"/>
                      <a:ext cx="4572000" cy="8020050"/>
                    </a:xfrm>
                    <a:prstGeom prst="rect">
                      <a:avLst/>
                    </a:prstGeom>
                  </pic:spPr>
                </pic:pic>
              </a:graphicData>
            </a:graphic>
          </wp:anchor>
        </w:drawing>
      </w:r>
    </w:p>
    <w:p w14:paraId="688E6F50" w14:textId="77777777" w:rsidR="00744D8D" w:rsidRPr="00BF3911" w:rsidRDefault="00744D8D" w:rsidP="006B68FC">
      <w:pPr>
        <w:pStyle w:val="BodyText"/>
        <w:rPr>
          <w:noProof/>
        </w:rPr>
      </w:pPr>
    </w:p>
    <w:p w14:paraId="3B512EB3" w14:textId="77777777" w:rsidR="00744D8D" w:rsidRPr="00BF3911" w:rsidRDefault="00744D8D" w:rsidP="006B68FC">
      <w:pPr>
        <w:pStyle w:val="BodyText"/>
        <w:rPr>
          <w:noProof/>
        </w:rPr>
      </w:pPr>
    </w:p>
    <w:p w14:paraId="34794C50" w14:textId="77777777" w:rsidR="006B68FC" w:rsidRPr="00BF3911" w:rsidRDefault="00BF3911" w:rsidP="006B68FC">
      <w:pPr>
        <w:pStyle w:val="BodyText"/>
        <w:rPr>
          <w:noProof/>
        </w:rPr>
      </w:pPr>
      <w:r>
        <w:rPr>
          <w:rFonts w:eastAsia="Arial"/>
          <w:noProof/>
          <w:lang w:val="en-GB"/>
        </w:rPr>
        <w:t>The user signs the consent.</w:t>
      </w:r>
    </w:p>
    <w:p w14:paraId="2C717740" w14:textId="77777777" w:rsidR="00744D8D" w:rsidRPr="00BF3911" w:rsidRDefault="00BF3911" w:rsidP="006B68FC">
      <w:pPr>
        <w:pStyle w:val="BodyText"/>
        <w:rPr>
          <w:noProof/>
        </w:rPr>
      </w:pPr>
      <w:r>
        <w:rPr>
          <w:noProof/>
        </w:rPr>
        <w:drawing>
          <wp:anchor distT="0" distB="0" distL="114300" distR="114300" simplePos="0" relativeHeight="251685888" behindDoc="0" locked="0" layoutInCell="1" allowOverlap="1" wp14:anchorId="7C7F9744" wp14:editId="45DB09F5">
            <wp:simplePos x="0" y="0"/>
            <wp:positionH relativeFrom="column">
              <wp:posOffset>0</wp:posOffset>
            </wp:positionH>
            <wp:positionV relativeFrom="paragraph">
              <wp:posOffset>238760</wp:posOffset>
            </wp:positionV>
            <wp:extent cx="5731510" cy="5025390"/>
            <wp:effectExtent l="0" t="0" r="2540" b="3810"/>
            <wp:wrapTopAndBottom/>
            <wp:docPr id="1302672220"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672220" name=""/>
                    <pic:cNvPicPr/>
                  </pic:nvPicPr>
                  <pic:blipFill>
                    <a:blip r:embed="rId44">
                      <a:extLst>
                        <a:ext uri="{28A0092B-C50C-407E-A947-70E740481C1C}">
                          <a14:useLocalDpi xmlns:a14="http://schemas.microsoft.com/office/drawing/2010/main" val="0"/>
                        </a:ext>
                      </a:extLst>
                    </a:blip>
                    <a:stretch>
                      <a:fillRect/>
                    </a:stretch>
                  </pic:blipFill>
                  <pic:spPr>
                    <a:xfrm>
                      <a:off x="0" y="0"/>
                      <a:ext cx="5731510" cy="5025390"/>
                    </a:xfrm>
                    <a:prstGeom prst="rect">
                      <a:avLst/>
                    </a:prstGeom>
                  </pic:spPr>
                </pic:pic>
              </a:graphicData>
            </a:graphic>
          </wp:anchor>
        </w:drawing>
      </w:r>
    </w:p>
    <w:p w14:paraId="17F89217" w14:textId="77777777" w:rsidR="00744D8D" w:rsidRPr="00BF3911" w:rsidRDefault="00744D8D" w:rsidP="006B68FC">
      <w:pPr>
        <w:pStyle w:val="BodyText"/>
        <w:rPr>
          <w:noProof/>
        </w:rPr>
      </w:pPr>
    </w:p>
    <w:p w14:paraId="36094CE8" w14:textId="77777777" w:rsidR="00744D8D" w:rsidRPr="00BF3911" w:rsidRDefault="00744D8D" w:rsidP="006B68FC">
      <w:pPr>
        <w:pStyle w:val="BodyText"/>
        <w:rPr>
          <w:noProof/>
        </w:rPr>
      </w:pPr>
    </w:p>
    <w:p w14:paraId="1DD81DE0" w14:textId="77777777" w:rsidR="00744D8D" w:rsidRPr="00BF3911" w:rsidRDefault="00744D8D" w:rsidP="006B68FC">
      <w:pPr>
        <w:pStyle w:val="BodyText"/>
        <w:rPr>
          <w:noProof/>
        </w:rPr>
      </w:pPr>
    </w:p>
    <w:p w14:paraId="06FED9B1" w14:textId="77777777" w:rsidR="00744D8D" w:rsidRPr="00BF3911" w:rsidRDefault="00744D8D" w:rsidP="006B68FC">
      <w:pPr>
        <w:pStyle w:val="BodyText"/>
        <w:rPr>
          <w:noProof/>
        </w:rPr>
      </w:pPr>
    </w:p>
    <w:p w14:paraId="79F2216E" w14:textId="77777777" w:rsidR="006B68FC" w:rsidRPr="00BF3911" w:rsidRDefault="00BF3911" w:rsidP="006B68FC">
      <w:pPr>
        <w:pStyle w:val="Heading3"/>
        <w:rPr>
          <w:noProof/>
        </w:rPr>
      </w:pPr>
      <w:bookmarkStart w:id="76" w:name="_Toc81477311"/>
      <w:r>
        <w:rPr>
          <w:rFonts w:eastAsia="Arial"/>
          <w:noProof/>
          <w:szCs w:val="28"/>
          <w:lang w:val="en-GB"/>
        </w:rPr>
        <w:t xml:space="preserve">Reuser receives the consent </w:t>
      </w:r>
      <w:r>
        <w:rPr>
          <w:rFonts w:eastAsia="Arial"/>
          <w:noProof/>
          <w:szCs w:val="28"/>
          <w:lang w:val="en-GB"/>
        </w:rPr>
        <w:t>response in an Iframe</w:t>
      </w:r>
      <w:bookmarkEnd w:id="76"/>
      <w:r>
        <w:rPr>
          <w:rFonts w:eastAsia="Arial"/>
          <w:noProof/>
          <w:szCs w:val="28"/>
          <w:lang w:val="en-GB"/>
        </w:rPr>
        <w:t xml:space="preserve"> </w:t>
      </w:r>
    </w:p>
    <w:p w14:paraId="58F979C3" w14:textId="77777777" w:rsidR="00122AA3" w:rsidRPr="00BF3911" w:rsidRDefault="00122AA3" w:rsidP="006B68FC">
      <w:pPr>
        <w:pStyle w:val="BodyText"/>
      </w:pPr>
    </w:p>
    <w:p w14:paraId="75C110F8" w14:textId="77777777" w:rsidR="006B68FC" w:rsidRPr="00BF3911" w:rsidRDefault="00BF3911" w:rsidP="006B68FC">
      <w:pPr>
        <w:pStyle w:val="BodyText"/>
      </w:pPr>
      <w:r>
        <w:rPr>
          <w:rFonts w:eastAsia="Arial"/>
          <w:lang w:val="en-GB"/>
        </w:rPr>
        <w:t xml:space="preserve">In the example below, the response in the yellow box is a formatted dump of the parameters the reuser receives in the response from the Consent component. </w:t>
      </w:r>
      <w:r>
        <w:rPr>
          <w:rFonts w:eastAsia="Arial"/>
          <w:lang w:val="en-GB"/>
        </w:rPr>
        <w:t>In a regular or other flow, the URL the reuser has specified as RetursvarURLNavn will be posted in an Iframe. This will cause the reuser’s web application to decode the response, close the window and transfer control to the original initiating application.</w:t>
      </w:r>
      <w:r>
        <w:rPr>
          <w:rFonts w:eastAsia="Arial"/>
          <w:lang w:val="en-GB"/>
        </w:rPr>
        <w:t xml:space="preserve"> The reuser can then (within 24 hours) retrieve the dataset covered by the consent by calling eSkatData’s HentSelvSendData web service.</w:t>
      </w:r>
    </w:p>
    <w:p w14:paraId="0AB4DFDA" w14:textId="77777777" w:rsidR="006B68FC" w:rsidRPr="00BF3911" w:rsidRDefault="00BF3911" w:rsidP="006B68FC">
      <w:pPr>
        <w:pStyle w:val="BodyText"/>
      </w:pPr>
      <w:r>
        <w:rPr>
          <w:noProof/>
        </w:rPr>
        <w:lastRenderedPageBreak/>
        <mc:AlternateContent>
          <mc:Choice Requires="wps">
            <w:drawing>
              <wp:anchor distT="45720" distB="45720" distL="114300" distR="114300" simplePos="0" relativeHeight="251666432" behindDoc="0" locked="0" layoutInCell="1" allowOverlap="1" wp14:anchorId="7F19D863" wp14:editId="1D8F4CBF">
                <wp:simplePos x="0" y="0"/>
                <wp:positionH relativeFrom="margin">
                  <wp:align>left</wp:align>
                </wp:positionH>
                <wp:positionV relativeFrom="paragraph">
                  <wp:posOffset>231775</wp:posOffset>
                </wp:positionV>
                <wp:extent cx="5629275" cy="6400800"/>
                <wp:effectExtent l="0" t="0" r="28575" b="1905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9275" cy="6400800"/>
                        </a:xfrm>
                        <a:prstGeom prst="rect">
                          <a:avLst/>
                        </a:prstGeom>
                        <a:solidFill>
                          <a:srgbClr val="FFFFFF"/>
                        </a:solidFill>
                        <a:ln w="9525">
                          <a:solidFill>
                            <a:srgbClr val="000000"/>
                          </a:solidFill>
                          <a:miter lim="800000"/>
                          <a:headEnd/>
                          <a:tailEnd/>
                        </a:ln>
                      </wps:spPr>
                      <wps:txbx>
                        <w:txbxContent>
                          <w:p w14:paraId="67E9C2CD" w14:textId="77777777" w:rsidR="00DD400D" w:rsidRDefault="00BF3911" w:rsidP="006B68FC">
                            <w:r>
                              <w:rPr>
                                <w:noProof/>
                              </w:rPr>
                              <w:drawing>
                                <wp:inline distT="0" distB="0" distL="0" distR="0" wp14:anchorId="7EF2B05F" wp14:editId="3F652B97">
                                  <wp:extent cx="5437505" cy="6164580"/>
                                  <wp:effectExtent l="0" t="0" r="0" b="762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10"/>
                                          <pic:cNvPicPr/>
                                        </pic:nvPicPr>
                                        <pic:blipFill>
                                          <a:blip r:embed="rId45">
                                            <a:extLst>
                                              <a:ext uri="{28A0092B-C50C-407E-A947-70E740481C1C}">
                                                <a14:useLocalDpi xmlns:a14="http://schemas.microsoft.com/office/drawing/2010/main" val="0"/>
                                              </a:ext>
                                            </a:extLst>
                                          </a:blip>
                                          <a:stretch>
                                            <a:fillRect/>
                                          </a:stretch>
                                        </pic:blipFill>
                                        <pic:spPr>
                                          <a:xfrm>
                                            <a:off x="0" y="0"/>
                                            <a:ext cx="5437505" cy="6164580"/>
                                          </a:xfrm>
                                          <a:prstGeom prst="rect">
                                            <a:avLst/>
                                          </a:prstGeom>
                                        </pic:spPr>
                                      </pic:pic>
                                    </a:graphicData>
                                  </a:graphic>
                                </wp:inline>
                              </w:drawing>
                            </w:r>
                          </w:p>
                        </w:txbxContent>
                      </wps:txbx>
                      <wps:bodyPr rot="0" vert="horz" wrap="square" lIns="91440" tIns="45720" rIns="91440" bIns="45720" anchor="t" anchorCtr="0"/>
                    </wps:wsp>
                  </a:graphicData>
                </a:graphic>
                <wp14:sizeRelH relativeFrom="margin">
                  <wp14:pctWidth>0</wp14:pctWidth>
                </wp14:sizeRelH>
                <wp14:sizeRelV relativeFrom="margin">
                  <wp14:pctHeight>0</wp14:pctHeight>
                </wp14:sizeRelV>
              </wp:anchor>
            </w:drawing>
          </mc:Choice>
          <mc:Fallback>
            <w:pict>
              <v:shape w14:anchorId="7F19D863" id="_x0000_s1099" type="#_x0000_t202" style="position:absolute;margin-left:0;margin-top:18.25pt;width:443.25pt;height:7in;z-index:25166643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">
                <v:textbox>
                  <w:txbxContent>
                    <w:p w14:paraId="67E9C2CD" w14:textId="77777777" w:rsidR="00DD400D" w:rsidRDefault="00BF3911" w:rsidP="006B68FC">
                      <w:r>
                        <w:rPr>
                          <w:noProof/>
                        </w:rPr>
                        <w:drawing>
                          <wp:inline distT="0" distB="0" distL="0" distR="0" wp14:anchorId="7EF2B05F" wp14:editId="3F652B97">
                            <wp:extent cx="5437505" cy="6164580"/>
                            <wp:effectExtent l="0" t="0" r="0" b="762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10"/>
                                    <pic:cNvPicPr/>
                                  </pic:nvPicPr>
                                  <pic:blipFill>
                                    <a:blip r:embed="rId45">
                                      <a:extLst>
                                        <a:ext uri="{28A0092B-C50C-407E-A947-70E740481C1C}">
                                          <a14:useLocalDpi xmlns:a14="http://schemas.microsoft.com/office/drawing/2010/main" val="0"/>
                                        </a:ext>
                                      </a:extLst>
                                    </a:blip>
                                    <a:stretch>
                                      <a:fillRect/>
                                    </a:stretch>
                                  </pic:blipFill>
                                  <pic:spPr>
                                    <a:xfrm>
                                      <a:off x="0" y="0"/>
                                      <a:ext cx="5437505" cy="6164580"/>
                                    </a:xfrm>
                                    <a:prstGeom prst="rect">
                                      <a:avLst/>
                                    </a:prstGeom>
                                  </pic:spPr>
                                </pic:pic>
                              </a:graphicData>
                            </a:graphic>
                          </wp:inline>
                        </w:drawing>
                      </w:r>
                    </w:p>
                  </w:txbxContent>
                </v:textbox>
                <w10:wrap type="square" anchorx="margin"/>
              </v:shape>
            </w:pict>
          </mc:Fallback>
        </mc:AlternateContent>
      </w:r>
    </w:p>
    <w:p w14:paraId="57FC5515" w14:textId="77777777" w:rsidR="006B68FC" w:rsidRPr="00BF3911" w:rsidRDefault="006B68FC" w:rsidP="006B68FC">
      <w:pPr>
        <w:pStyle w:val="BodyText"/>
      </w:pPr>
    </w:p>
    <w:p w14:paraId="0658EAE3" w14:textId="77777777" w:rsidR="00DD400D" w:rsidRPr="00BF3911" w:rsidRDefault="00BF3911">
      <w:pPr>
        <w:spacing w:after="160" w:line="259" w:lineRule="auto"/>
        <w:rPr>
          <w:sz w:val="20"/>
          <w:lang w:val="en-US"/>
        </w:rPr>
      </w:pPr>
      <w:r w:rsidRPr="00BF3911">
        <w:rPr>
          <w:lang w:val="en-US"/>
        </w:rPr>
        <w:br w:type="page"/>
      </w:r>
    </w:p>
    <w:p w14:paraId="1C37BB4B" w14:textId="77777777" w:rsidR="00DD400D" w:rsidRDefault="00BF3911" w:rsidP="00DD400D">
      <w:pPr>
        <w:pStyle w:val="Heading1"/>
        <w:rPr>
          <w:lang w:val="da-DK"/>
        </w:rPr>
      </w:pPr>
      <w:bookmarkStart w:id="77" w:name="_Toc350504192"/>
      <w:bookmarkStart w:id="78" w:name="_Toc194650408"/>
      <w:r>
        <w:rPr>
          <w:rFonts w:eastAsia="Arial"/>
          <w:color w:val="5F249F"/>
          <w:szCs w:val="36"/>
          <w:lang w:val="en-GB"/>
        </w:rPr>
        <w:lastRenderedPageBreak/>
        <w:t>Test applications</w:t>
      </w:r>
      <w:bookmarkEnd w:id="77"/>
      <w:bookmarkEnd w:id="78"/>
    </w:p>
    <w:p w14:paraId="2118E1E6" w14:textId="77777777" w:rsidR="00DD400D" w:rsidRDefault="00DD400D" w:rsidP="00DD400D">
      <w:pPr>
        <w:rPr>
          <w:lang w:val="da-DK"/>
        </w:rPr>
      </w:pPr>
    </w:p>
    <w:p w14:paraId="529EEA21" w14:textId="77777777" w:rsidR="00967F58" w:rsidRPr="00BF3911" w:rsidRDefault="00BF3911" w:rsidP="00967F58">
      <w:pPr>
        <w:pStyle w:val="BodyText"/>
      </w:pPr>
      <w:r>
        <w:rPr>
          <w:rFonts w:eastAsia="Arial"/>
          <w:lang w:val="en-GB"/>
        </w:rPr>
        <w:t>To assist reusers who need to integrate with eSkatData’s Consent component, test facilities have been built into the flow, and a number of assistive components have been produce</w:t>
      </w:r>
      <w:r>
        <w:rPr>
          <w:rFonts w:eastAsia="Arial"/>
          <w:lang w:val="en-GB"/>
        </w:rPr>
        <w:t>d. These are described in this section.</w:t>
      </w:r>
    </w:p>
    <w:p w14:paraId="3588C8F5" w14:textId="77777777" w:rsidR="00967F58" w:rsidRPr="00BF3911" w:rsidRDefault="00BF3911" w:rsidP="00967F58">
      <w:pPr>
        <w:pStyle w:val="BodyText"/>
      </w:pPr>
      <w:r>
        <w:rPr>
          <w:rFonts w:eastAsia="Arial"/>
          <w:lang w:val="en-GB"/>
        </w:rPr>
        <w:t>One of the tools is the in-house developed ‘Ebberød bank’ test client, which is designed to demonstrate use of the Consent component.</w:t>
      </w:r>
    </w:p>
    <w:p w14:paraId="5B923818" w14:textId="77777777" w:rsidR="00967F58" w:rsidRPr="00BF3911" w:rsidRDefault="00967F58" w:rsidP="00DD400D">
      <w:pPr>
        <w:rPr>
          <w:lang w:val="en-US"/>
        </w:rPr>
      </w:pPr>
    </w:p>
    <w:p w14:paraId="137EC970" w14:textId="77777777" w:rsidR="00DD400D" w:rsidRPr="00700400" w:rsidRDefault="00BF3911" w:rsidP="00DD400D">
      <w:pPr>
        <w:pStyle w:val="Heading2"/>
        <w:rPr>
          <w:lang w:val="da-DK"/>
        </w:rPr>
      </w:pPr>
      <w:bookmarkStart w:id="79" w:name="_Toc350504193"/>
      <w:bookmarkStart w:id="80" w:name="_Toc194650409"/>
      <w:r>
        <w:rPr>
          <w:rFonts w:eastAsia="Arial"/>
          <w:color w:val="5F249F"/>
          <w:szCs w:val="32"/>
          <w:lang w:val="en-GB"/>
        </w:rPr>
        <w:t>TEST MODE</w:t>
      </w:r>
      <w:bookmarkEnd w:id="79"/>
      <w:bookmarkEnd w:id="80"/>
    </w:p>
    <w:p w14:paraId="02028391" w14:textId="77777777" w:rsidR="003654D2" w:rsidRDefault="003654D2" w:rsidP="00DD400D">
      <w:pPr>
        <w:rPr>
          <w:lang w:val="da-DK"/>
        </w:rPr>
      </w:pPr>
    </w:p>
    <w:p w14:paraId="357DF5CB" w14:textId="77777777" w:rsidR="00967F58" w:rsidRPr="00BF3911" w:rsidRDefault="00BF3911" w:rsidP="00DD400D">
      <w:pPr>
        <w:rPr>
          <w:sz w:val="20"/>
          <w:lang w:val="en-US"/>
        </w:rPr>
      </w:pPr>
      <w:r>
        <w:rPr>
          <w:rFonts w:eastAsia="Arial"/>
          <w:sz w:val="20"/>
        </w:rPr>
        <w:t xml:space="preserve">To get off to a quicker start with the business flow, the Consent component has </w:t>
      </w:r>
      <w:r>
        <w:rPr>
          <w:rFonts w:eastAsia="Arial"/>
          <w:sz w:val="20"/>
        </w:rPr>
        <w:t>implemented the option to complete the process in ‘test mode’.</w:t>
      </w:r>
    </w:p>
    <w:p w14:paraId="3C4B355B" w14:textId="77777777" w:rsidR="00967F58" w:rsidRPr="00BF3911" w:rsidRDefault="00967F58" w:rsidP="00DD400D">
      <w:pPr>
        <w:rPr>
          <w:sz w:val="20"/>
          <w:lang w:val="en-US"/>
        </w:rPr>
      </w:pPr>
    </w:p>
    <w:p w14:paraId="2C4AAEEA" w14:textId="77777777" w:rsidR="00DD400D" w:rsidRPr="00BF3911" w:rsidRDefault="00BF3911" w:rsidP="00DD400D">
      <w:pPr>
        <w:rPr>
          <w:sz w:val="20"/>
          <w:lang w:val="en-US"/>
        </w:rPr>
      </w:pPr>
      <w:r>
        <w:rPr>
          <w:rFonts w:eastAsia="Arial"/>
          <w:sz w:val="20"/>
        </w:rPr>
        <w:t>In test mode, the Consent component can be accessed without the SAMTYKKEPARM parameter being signed and encrypted b</w:t>
      </w:r>
      <w:r>
        <w:rPr>
          <w:rFonts w:eastAsia="Arial"/>
          <w:sz w:val="20"/>
        </w:rPr>
        <w:t>eforehand, as these elements often cause challenges.</w:t>
      </w:r>
    </w:p>
    <w:p w14:paraId="48250C17" w14:textId="77777777" w:rsidR="00967F58" w:rsidRPr="00BF3911" w:rsidRDefault="00967F58" w:rsidP="00DD400D">
      <w:pPr>
        <w:rPr>
          <w:sz w:val="20"/>
          <w:lang w:val="en-US"/>
        </w:rPr>
      </w:pPr>
    </w:p>
    <w:p w14:paraId="504DBA54" w14:textId="77777777" w:rsidR="00DD400D" w:rsidRPr="00BF3911" w:rsidRDefault="00BF3911" w:rsidP="00DD400D">
      <w:pPr>
        <w:pStyle w:val="NoSpacing"/>
        <w:rPr>
          <w:sz w:val="20"/>
        </w:rPr>
      </w:pPr>
      <w:r>
        <w:rPr>
          <w:rFonts w:eastAsia="Arial"/>
          <w:sz w:val="20"/>
          <w:lang w:val="en-GB"/>
        </w:rPr>
        <w:t xml:space="preserve">The consent component in eSkatData’s test system can be accessed in 2 variants:  </w:t>
      </w:r>
    </w:p>
    <w:p w14:paraId="50F1F88A" w14:textId="77777777" w:rsidR="00DD400D" w:rsidRPr="00BF3911" w:rsidRDefault="00BF3911" w:rsidP="00DD400D">
      <w:pPr>
        <w:pStyle w:val="NoSpacing"/>
        <w:numPr>
          <w:ilvl w:val="0"/>
          <w:numId w:val="71"/>
        </w:numPr>
        <w:rPr>
          <w:sz w:val="20"/>
        </w:rPr>
      </w:pPr>
      <w:r>
        <w:rPr>
          <w:rFonts w:eastAsia="Arial"/>
          <w:sz w:val="20"/>
          <w:lang w:val="en-GB"/>
        </w:rPr>
        <w:t xml:space="preserve">‘PROD’ – with full signing and encryption for SAMTYKKEPARM </w:t>
      </w:r>
    </w:p>
    <w:p w14:paraId="6DD89FAB" w14:textId="77777777" w:rsidR="00DD400D" w:rsidRPr="00BF3911" w:rsidRDefault="00BF3911" w:rsidP="00DD400D">
      <w:pPr>
        <w:numPr>
          <w:ilvl w:val="0"/>
          <w:numId w:val="72"/>
        </w:numPr>
        <w:spacing w:after="200" w:line="276" w:lineRule="auto"/>
        <w:rPr>
          <w:sz w:val="20"/>
          <w:lang w:val="en-US"/>
        </w:rPr>
      </w:pPr>
      <w:r>
        <w:rPr>
          <w:rFonts w:eastAsia="Arial"/>
          <w:sz w:val="20"/>
        </w:rPr>
        <w:t>‘TEST’ –</w:t>
      </w:r>
      <w:r>
        <w:rPr>
          <w:rFonts w:eastAsia="Arial"/>
          <w:b/>
          <w:bCs/>
          <w:sz w:val="20"/>
        </w:rPr>
        <w:t xml:space="preserve"> without </w:t>
      </w:r>
      <w:r>
        <w:rPr>
          <w:rFonts w:eastAsia="Arial"/>
          <w:sz w:val="20"/>
        </w:rPr>
        <w:t>signing and encryption for SAMTYKKEPARM</w:t>
      </w:r>
    </w:p>
    <w:p w14:paraId="2A7265A6" w14:textId="77777777" w:rsidR="00DD400D" w:rsidRPr="00BF3911" w:rsidRDefault="00BF3911" w:rsidP="00DD400D">
      <w:pPr>
        <w:rPr>
          <w:sz w:val="20"/>
          <w:lang w:val="en-US"/>
        </w:rPr>
      </w:pPr>
      <w:r>
        <w:rPr>
          <w:rFonts w:eastAsia="Arial"/>
          <w:sz w:val="20"/>
        </w:rPr>
        <w:t>Since the reuser’s certificate is not available in ‘t</w:t>
      </w:r>
      <w:r>
        <w:rPr>
          <w:rFonts w:eastAsia="Arial"/>
          <w:sz w:val="20"/>
        </w:rPr>
        <w:t>est mode’, there will be limited validation of the input request to the Consent component. For example, the CVR number in the certificate cannot be checked against the request etc.</w:t>
      </w:r>
    </w:p>
    <w:p w14:paraId="01B254F8" w14:textId="77777777" w:rsidR="003654D2" w:rsidRPr="00BF3911" w:rsidRDefault="003654D2" w:rsidP="00DD400D">
      <w:pPr>
        <w:rPr>
          <w:sz w:val="20"/>
          <w:lang w:val="en-US"/>
        </w:rPr>
      </w:pPr>
    </w:p>
    <w:p w14:paraId="31726265" w14:textId="77777777" w:rsidR="00DD400D" w:rsidRPr="00BF3911" w:rsidRDefault="00BF3911" w:rsidP="00DD400D">
      <w:pPr>
        <w:rPr>
          <w:sz w:val="20"/>
          <w:lang w:val="en-US"/>
        </w:rPr>
      </w:pPr>
      <w:r>
        <w:rPr>
          <w:rFonts w:eastAsia="Arial"/>
          <w:sz w:val="20"/>
        </w:rPr>
        <w:t>To access the Consent component in ‘test mode’, an additional parameter must be set in the HTML FORM that is normally sent to the Consent component.</w:t>
      </w:r>
    </w:p>
    <w:p w14:paraId="0C358E4B" w14:textId="77777777" w:rsidR="003654D2" w:rsidRPr="00BF3911" w:rsidRDefault="003654D2" w:rsidP="00DD400D">
      <w:pPr>
        <w:rPr>
          <w:sz w:val="20"/>
          <w:lang w:val="en-US"/>
        </w:rPr>
      </w:pPr>
    </w:p>
    <w:p w14:paraId="7DA0964E" w14:textId="77777777" w:rsidR="00DD400D" w:rsidRPr="00BF3911" w:rsidRDefault="00BF3911" w:rsidP="00DD400D">
      <w:pPr>
        <w:rPr>
          <w:sz w:val="20"/>
          <w:lang w:val="en-US"/>
        </w:rPr>
      </w:pPr>
      <w:r>
        <w:rPr>
          <w:rFonts w:eastAsia="Arial"/>
          <w:sz w:val="20"/>
        </w:rPr>
        <w:t xml:space="preserve">The HTML form must </w:t>
      </w:r>
      <w:r>
        <w:rPr>
          <w:rFonts w:eastAsia="Arial"/>
          <w:sz w:val="20"/>
        </w:rPr>
        <w:t>contain the following two input fields:</w:t>
      </w:r>
    </w:p>
    <w:p w14:paraId="14B31DFB" w14:textId="77777777" w:rsidR="00DD400D" w:rsidRPr="00BF3911" w:rsidRDefault="00BF3911" w:rsidP="00DD400D">
      <w:pPr>
        <w:rPr>
          <w:sz w:val="20"/>
          <w:lang w:val="en-US"/>
        </w:rPr>
      </w:pPr>
      <w:r>
        <w:rPr>
          <w:rFonts w:ascii="Lucida Console" w:eastAsia="Lucida Console" w:hAnsi="Lucida Console" w:cs="Lucida Console"/>
          <w:sz w:val="20"/>
        </w:rPr>
        <w:t>SAMTYKKEPARM=&lt;Base64 encoded consent request&gt;</w:t>
      </w:r>
    </w:p>
    <w:p w14:paraId="3691F289" w14:textId="77777777" w:rsidR="00DD400D" w:rsidRPr="00BF3911" w:rsidRDefault="00BF3911" w:rsidP="00DD400D">
      <w:pPr>
        <w:rPr>
          <w:rFonts w:ascii="Lucida Console" w:hAnsi="Lucida Console"/>
          <w:sz w:val="20"/>
          <w:lang w:val="en-US"/>
        </w:rPr>
      </w:pPr>
      <w:r>
        <w:rPr>
          <w:rFonts w:ascii="Lucida Console" w:eastAsia="Lucida Console" w:hAnsi="Lucida Console"/>
          <w:sz w:val="20"/>
        </w:rPr>
        <w:t>TESTMODE=ja</w:t>
      </w:r>
    </w:p>
    <w:p w14:paraId="18124F22" w14:textId="77777777" w:rsidR="00DD400D" w:rsidRPr="00BF3911" w:rsidRDefault="00DD400D" w:rsidP="00DD400D">
      <w:pPr>
        <w:rPr>
          <w:sz w:val="20"/>
          <w:lang w:val="en-US"/>
        </w:rPr>
      </w:pPr>
    </w:p>
    <w:p w14:paraId="11728B45" w14:textId="77777777" w:rsidR="00DD400D" w:rsidRPr="00BF3911" w:rsidRDefault="00BF3911" w:rsidP="00DD400D">
      <w:pPr>
        <w:rPr>
          <w:sz w:val="20"/>
          <w:lang w:val="en-US"/>
        </w:rPr>
      </w:pPr>
      <w:r>
        <w:rPr>
          <w:rFonts w:eastAsia="Arial"/>
          <w:sz w:val="20"/>
        </w:rPr>
        <w:t xml:space="preserve">If the TESTMODE parameter is set to ‘ja’ (yes), the </w:t>
      </w:r>
      <w:r>
        <w:rPr>
          <w:rFonts w:eastAsia="Arial"/>
          <w:sz w:val="20"/>
          <w:highlight w:val="yellow"/>
        </w:rPr>
        <w:t>Consent component</w:t>
      </w:r>
      <w:r>
        <w:rPr>
          <w:rFonts w:eastAsia="Arial"/>
          <w:sz w:val="20"/>
        </w:rPr>
        <w:t xml:space="preserve"> assumes that the consent request is without signing and encryption.</w:t>
      </w:r>
    </w:p>
    <w:p w14:paraId="72558737" w14:textId="77777777" w:rsidR="00DD400D" w:rsidRPr="00BF3911" w:rsidRDefault="00BF3911" w:rsidP="00DD400D">
      <w:pPr>
        <w:rPr>
          <w:sz w:val="20"/>
          <w:lang w:val="en-US"/>
        </w:rPr>
      </w:pPr>
      <w:r>
        <w:rPr>
          <w:rFonts w:eastAsia="Arial"/>
          <w:sz w:val="20"/>
        </w:rPr>
        <w:t>Note that the consent request must always be Base64 encoded due to it</w:t>
      </w:r>
      <w:r>
        <w:rPr>
          <w:rFonts w:eastAsia="Arial"/>
          <w:sz w:val="20"/>
        </w:rPr>
        <w:t>s transmission in the browser.</w:t>
      </w:r>
    </w:p>
    <w:p w14:paraId="56314F2D" w14:textId="77777777" w:rsidR="00DD400D" w:rsidRPr="00BF3911" w:rsidRDefault="00DD400D" w:rsidP="00DD400D">
      <w:pPr>
        <w:rPr>
          <w:sz w:val="20"/>
          <w:lang w:val="en-US"/>
        </w:rPr>
      </w:pPr>
    </w:p>
    <w:p w14:paraId="3CB7577A" w14:textId="77777777" w:rsidR="00B47DB1" w:rsidRPr="00BF3911" w:rsidRDefault="00BF3911" w:rsidP="00B47DB1">
      <w:pPr>
        <w:rPr>
          <w:sz w:val="20"/>
          <w:lang w:val="en-US"/>
        </w:rPr>
      </w:pPr>
      <w:r>
        <w:rPr>
          <w:rFonts w:eastAsia="Arial"/>
          <w:sz w:val="20"/>
        </w:rPr>
        <w:t>All validations and associated error situations can only be tested in ‘PROD’ mode.</w:t>
      </w:r>
    </w:p>
    <w:p w14:paraId="60A3ACE6" w14:textId="77777777" w:rsidR="00B47DB1" w:rsidRPr="00BF3911" w:rsidRDefault="00BF3911">
      <w:pPr>
        <w:spacing w:after="160" w:line="259" w:lineRule="auto"/>
        <w:rPr>
          <w:sz w:val="20"/>
          <w:lang w:val="en-US"/>
        </w:rPr>
      </w:pPr>
      <w:r w:rsidRPr="00BF3911">
        <w:rPr>
          <w:sz w:val="20"/>
          <w:lang w:val="en-US"/>
        </w:rPr>
        <w:br w:type="page"/>
      </w:r>
    </w:p>
    <w:p w14:paraId="022CDBA2" w14:textId="77777777" w:rsidR="00DD400D" w:rsidRDefault="00BF3911" w:rsidP="00DD400D">
      <w:pPr>
        <w:pStyle w:val="Heading2"/>
        <w:rPr>
          <w:lang w:val="da-DK"/>
        </w:rPr>
      </w:pPr>
      <w:r>
        <w:rPr>
          <w:rFonts w:eastAsia="Arial"/>
          <w:color w:val="5F249F"/>
          <w:szCs w:val="32"/>
          <w:lang w:val="en-GB"/>
        </w:rPr>
        <w:lastRenderedPageBreak/>
        <w:t xml:space="preserve"> </w:t>
      </w:r>
      <w:bookmarkStart w:id="81" w:name="_Toc350504194"/>
      <w:bookmarkStart w:id="82" w:name="_Toc194650410"/>
      <w:r>
        <w:rPr>
          <w:rFonts w:eastAsia="Arial"/>
          <w:color w:val="5F249F"/>
          <w:szCs w:val="32"/>
          <w:lang w:val="en-GB"/>
        </w:rPr>
        <w:t>Consent request test driver</w:t>
      </w:r>
      <w:bookmarkEnd w:id="81"/>
      <w:bookmarkEnd w:id="82"/>
    </w:p>
    <w:p w14:paraId="0DF294CB" w14:textId="77777777" w:rsidR="005D09CE" w:rsidRPr="00BF3911" w:rsidRDefault="00BF3911" w:rsidP="00DD400D">
      <w:pPr>
        <w:rPr>
          <w:sz w:val="20"/>
          <w:lang w:val="en-US"/>
        </w:rPr>
      </w:pPr>
      <w:r>
        <w:rPr>
          <w:rFonts w:eastAsia="Arial"/>
          <w:sz w:val="20"/>
        </w:rPr>
        <w:t>A test application has been implemented which is used to create and verify SAMTYKKEPARM.</w:t>
      </w:r>
    </w:p>
    <w:p w14:paraId="2E42F968" w14:textId="77777777" w:rsidR="005D09CE" w:rsidRPr="00520FBD" w:rsidRDefault="00BF3911" w:rsidP="005D09CE">
      <w:pPr>
        <w:rPr>
          <w:sz w:val="20"/>
          <w:lang w:val="nl-NL"/>
        </w:rPr>
      </w:pPr>
      <w:r>
        <w:rPr>
          <w:rFonts w:eastAsia="Arial"/>
          <w:sz w:val="20"/>
        </w:rPr>
        <w:br/>
        <w:t>The test application can be accessed at the following URLs:</w:t>
      </w:r>
      <w:r>
        <w:rPr>
          <w:rFonts w:eastAsia="Arial"/>
          <w:sz w:val="20"/>
        </w:rPr>
        <w:br/>
      </w:r>
      <w:r>
        <w:rPr>
          <w:rFonts w:eastAsia="Arial"/>
          <w:sz w:val="20"/>
        </w:rPr>
        <w:br/>
      </w:r>
      <w:r>
        <w:rPr>
          <w:rFonts w:eastAsia="Arial"/>
          <w:b/>
          <w:bCs/>
          <w:sz w:val="20"/>
        </w:rPr>
        <w:t>Generate SAMTYKKEPARM</w:t>
      </w:r>
      <w:r>
        <w:rPr>
          <w:rFonts w:eastAsia="Arial"/>
          <w:sz w:val="20"/>
        </w:rPr>
        <w:br/>
      </w:r>
      <w:hyperlink r:id="rId46" w:history="1">
        <w:r>
          <w:rPr>
            <w:rFonts w:ascii="Courier New" w:eastAsia="Courier New" w:hAnsi="Courier New" w:cs="Courier New"/>
            <w:color w:val="auto"/>
            <w:szCs w:val="22"/>
            <w:u w:val="single"/>
          </w:rPr>
          <w:t>https://samtykke.demo.skat.dk/</w:t>
        </w:r>
        <w:r>
          <w:rPr>
            <w:rFonts w:ascii="Courier New" w:eastAsia="Courier New" w:hAnsi="Courier New" w:cs="Courier New"/>
            <w:color w:val="auto"/>
            <w:szCs w:val="22"/>
            <w:u w:val="single"/>
          </w:rPr>
          <w:t>testhentselv/samtykke/TestSamtykkeParmGen</w:t>
        </w:r>
      </w:hyperlink>
    </w:p>
    <w:p w14:paraId="5A66C41A" w14:textId="77777777" w:rsidR="00603260" w:rsidRPr="00BF3911" w:rsidRDefault="00BF3911" w:rsidP="005D09CE">
      <w:pPr>
        <w:rPr>
          <w:sz w:val="20"/>
          <w:lang w:val="en-US"/>
        </w:rPr>
      </w:pPr>
      <w:r>
        <w:rPr>
          <w:rFonts w:eastAsia="Arial"/>
          <w:sz w:val="20"/>
        </w:rPr>
        <w:br/>
        <w:t xml:space="preserve">The purpose of the test application is to create examples of the content of the SAMTYKKEPARM parameter. The test application allows you </w:t>
      </w:r>
      <w:r>
        <w:rPr>
          <w:rFonts w:eastAsia="Arial"/>
          <w:sz w:val="20"/>
        </w:rPr>
        <w:t>to generate examples of SAMTYKKEPARM with different degrees of signing, encryption and base64 encoding.</w:t>
      </w:r>
    </w:p>
    <w:p w14:paraId="337DF190" w14:textId="77777777" w:rsidR="005960EA" w:rsidRPr="00BF3911" w:rsidRDefault="00BF3911" w:rsidP="005960EA">
      <w:pPr>
        <w:rPr>
          <w:sz w:val="20"/>
          <w:lang w:val="en-US"/>
        </w:rPr>
      </w:pPr>
      <w:r>
        <w:rPr>
          <w:rFonts w:eastAsia="Arial"/>
          <w:sz w:val="20"/>
        </w:rPr>
        <w:br/>
        <w:t>The test application is used as follows.</w:t>
      </w:r>
    </w:p>
    <w:p w14:paraId="01A8EC2C" w14:textId="77777777" w:rsidR="005960EA" w:rsidRPr="00BF3911" w:rsidRDefault="005960EA" w:rsidP="005960EA">
      <w:pPr>
        <w:rPr>
          <w:sz w:val="20"/>
          <w:lang w:val="en-US"/>
        </w:rPr>
      </w:pPr>
    </w:p>
    <w:p w14:paraId="4878F2B4" w14:textId="77777777" w:rsidR="005960EA" w:rsidRPr="00BF3911" w:rsidRDefault="00BF3911" w:rsidP="005960EA">
      <w:pPr>
        <w:pStyle w:val="ListParagraph"/>
        <w:numPr>
          <w:ilvl w:val="0"/>
          <w:numId w:val="70"/>
        </w:numPr>
        <w:rPr>
          <w:sz w:val="20"/>
          <w:lang w:val="en-US"/>
        </w:rPr>
      </w:pPr>
      <w:r>
        <w:rPr>
          <w:rFonts w:eastAsia="Arial"/>
          <w:sz w:val="20"/>
        </w:rPr>
        <w:t>Select which level or format you want the consent request to be generated in.</w:t>
      </w:r>
    </w:p>
    <w:p w14:paraId="6303CF5D" w14:textId="77777777" w:rsidR="005960EA" w:rsidRPr="00BF3911" w:rsidRDefault="00BF3911" w:rsidP="005960EA">
      <w:pPr>
        <w:pStyle w:val="ListParagraph"/>
        <w:numPr>
          <w:ilvl w:val="1"/>
          <w:numId w:val="70"/>
        </w:numPr>
        <w:rPr>
          <w:i/>
          <w:sz w:val="20"/>
          <w:lang w:val="en-US"/>
        </w:rPr>
      </w:pPr>
      <w:r>
        <w:rPr>
          <w:rFonts w:eastAsia="Arial"/>
          <w:i/>
          <w:iCs/>
          <w:sz w:val="20"/>
        </w:rPr>
        <w:t>XML - uden indpakning (without wrapping)</w:t>
      </w:r>
      <w:r>
        <w:rPr>
          <w:rFonts w:eastAsia="Arial"/>
          <w:i/>
          <w:iCs/>
          <w:sz w:val="20"/>
        </w:rPr>
        <w:br/>
      </w:r>
      <w:r>
        <w:rPr>
          <w:rFonts w:eastAsia="Arial"/>
          <w:sz w:val="20"/>
        </w:rPr>
        <w:t>A valid XML consent request is created - &lt;PersonSamtykkeOpret_I&gt;</w:t>
      </w:r>
      <w:r>
        <w:rPr>
          <w:rFonts w:eastAsia="Arial"/>
          <w:sz w:val="20"/>
        </w:rPr>
        <w:br/>
      </w:r>
    </w:p>
    <w:p w14:paraId="2436FE46" w14:textId="77777777" w:rsidR="005960EA" w:rsidRPr="00BF3911" w:rsidRDefault="00BF3911" w:rsidP="436E51C6">
      <w:pPr>
        <w:pStyle w:val="ListParagraph"/>
        <w:numPr>
          <w:ilvl w:val="1"/>
          <w:numId w:val="70"/>
        </w:numPr>
        <w:rPr>
          <w:i/>
          <w:iCs/>
          <w:sz w:val="20"/>
          <w:lang w:val="en-US"/>
        </w:rPr>
      </w:pPr>
      <w:r>
        <w:rPr>
          <w:rFonts w:eastAsia="Arial"/>
          <w:i/>
          <w:iCs/>
          <w:sz w:val="20"/>
        </w:rPr>
        <w:t>XML - med signering (with signature)</w:t>
      </w:r>
      <w:r>
        <w:rPr>
          <w:rFonts w:eastAsia="Arial"/>
          <w:szCs w:val="22"/>
        </w:rPr>
        <w:br/>
      </w:r>
      <w:r>
        <w:rPr>
          <w:rFonts w:eastAsia="Arial"/>
          <w:sz w:val="20"/>
        </w:rPr>
        <w:t>A valid XML consent request is created - &lt;PersonSamtykkeOpret_I&gt;</w:t>
      </w:r>
      <w:r>
        <w:rPr>
          <w:rFonts w:eastAsia="Arial"/>
          <w:szCs w:val="22"/>
        </w:rPr>
        <w:br/>
      </w:r>
      <w:r>
        <w:rPr>
          <w:rFonts w:eastAsia="Arial"/>
          <w:sz w:val="20"/>
        </w:rPr>
        <w:t>signed with a valid OCES3 certificate</w:t>
      </w:r>
      <w:r>
        <w:rPr>
          <w:rFonts w:eastAsia="Arial"/>
          <w:szCs w:val="22"/>
        </w:rPr>
        <w:br/>
      </w:r>
    </w:p>
    <w:p w14:paraId="6CC594F3" w14:textId="77777777" w:rsidR="005960EA" w:rsidRPr="00BF3911" w:rsidRDefault="00BF3911" w:rsidP="436E51C6">
      <w:pPr>
        <w:pStyle w:val="ListParagraph"/>
        <w:numPr>
          <w:ilvl w:val="1"/>
          <w:numId w:val="70"/>
        </w:numPr>
        <w:rPr>
          <w:i/>
          <w:iCs/>
          <w:sz w:val="20"/>
          <w:lang w:val="en-US"/>
        </w:rPr>
      </w:pPr>
      <w:r>
        <w:rPr>
          <w:rFonts w:eastAsia="Arial"/>
          <w:i/>
          <w:iCs/>
          <w:sz w:val="20"/>
        </w:rPr>
        <w:t>XML - med signering + kryptering (with signature + encryption)</w:t>
      </w:r>
      <w:r>
        <w:rPr>
          <w:rFonts w:eastAsia="Arial"/>
          <w:szCs w:val="22"/>
        </w:rPr>
        <w:br/>
      </w:r>
      <w:r>
        <w:rPr>
          <w:rFonts w:eastAsia="Arial"/>
          <w:sz w:val="20"/>
        </w:rPr>
        <w:t>A valid XML consent request is created - &lt;PersonSamtykkeOpret_I&gt;</w:t>
      </w:r>
      <w:r>
        <w:rPr>
          <w:rFonts w:eastAsia="Arial"/>
          <w:szCs w:val="22"/>
        </w:rPr>
        <w:br/>
      </w:r>
      <w:r>
        <w:rPr>
          <w:rFonts w:eastAsia="Arial"/>
          <w:sz w:val="20"/>
        </w:rPr>
        <w:t>signed with a valid OCES3 certificate and encrypted with eSkatData’s organisation certificate.</w:t>
      </w:r>
      <w:r>
        <w:rPr>
          <w:rFonts w:eastAsia="Arial"/>
          <w:szCs w:val="22"/>
        </w:rPr>
        <w:br/>
      </w:r>
    </w:p>
    <w:p w14:paraId="72F02017" w14:textId="77777777" w:rsidR="005960EA" w:rsidRPr="00BF3911" w:rsidRDefault="00BF3911" w:rsidP="436E51C6">
      <w:pPr>
        <w:pStyle w:val="ListParagraph"/>
        <w:numPr>
          <w:ilvl w:val="1"/>
          <w:numId w:val="70"/>
        </w:numPr>
        <w:rPr>
          <w:i/>
          <w:iCs/>
          <w:sz w:val="20"/>
          <w:lang w:val="en-US"/>
        </w:rPr>
      </w:pPr>
      <w:r>
        <w:rPr>
          <w:rFonts w:eastAsia="Arial"/>
          <w:i/>
          <w:iCs/>
          <w:sz w:val="20"/>
        </w:rPr>
        <w:t>XML - med signering + kryptering + base64 (with signature + encryption + base64)</w:t>
      </w:r>
      <w:r>
        <w:rPr>
          <w:rFonts w:eastAsia="Arial"/>
          <w:szCs w:val="22"/>
        </w:rPr>
        <w:br/>
      </w:r>
      <w:r>
        <w:rPr>
          <w:rFonts w:eastAsia="Arial"/>
          <w:sz w:val="20"/>
        </w:rPr>
        <w:t>A valid XML consent request is created - &lt;PersonSamtykkeOpret_I&gt;</w:t>
      </w:r>
      <w:r>
        <w:rPr>
          <w:rFonts w:eastAsia="Arial"/>
          <w:szCs w:val="22"/>
        </w:rPr>
        <w:br/>
      </w:r>
      <w:r>
        <w:rPr>
          <w:rFonts w:eastAsia="Arial"/>
          <w:sz w:val="20"/>
        </w:rPr>
        <w:t>signed with a valid OCES</w:t>
      </w:r>
      <w:r>
        <w:rPr>
          <w:rFonts w:eastAsia="Arial"/>
          <w:sz w:val="20"/>
        </w:rPr>
        <w:t>3 certificate, encrypted with eSkatData’s organisation certificate and Base64 encoded</w:t>
      </w:r>
    </w:p>
    <w:p w14:paraId="010C0F44" w14:textId="77777777" w:rsidR="005D09CE" w:rsidRDefault="00BF3911" w:rsidP="005D09CE">
      <w:pPr>
        <w:rPr>
          <w:sz w:val="20"/>
          <w:lang w:val="da-DK"/>
        </w:rPr>
      </w:pPr>
      <w:r w:rsidRPr="00BF3911">
        <w:rPr>
          <w:sz w:val="20"/>
          <w:lang w:val="en-US"/>
        </w:rPr>
        <w:br/>
      </w:r>
      <w:r w:rsidRPr="00BF3911">
        <w:rPr>
          <w:sz w:val="20"/>
          <w:lang w:val="en-US"/>
        </w:rPr>
        <w:br/>
      </w:r>
      <w:r>
        <w:rPr>
          <w:noProof/>
        </w:rPr>
        <w:drawing>
          <wp:inline distT="0" distB="0" distL="0" distR="0" wp14:anchorId="1D7FFBC1" wp14:editId="51E9CFB6">
            <wp:extent cx="5731510" cy="2169160"/>
            <wp:effectExtent l="0" t="0" r="2540" b="2540"/>
            <wp:docPr id="27254250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542501" name=""/>
                    <pic:cNvPicPr/>
                  </pic:nvPicPr>
                  <pic:blipFill>
                    <a:blip r:embed="rId47"/>
                    <a:stretch>
                      <a:fillRect/>
                    </a:stretch>
                  </pic:blipFill>
                  <pic:spPr>
                    <a:xfrm>
                      <a:off x="0" y="0"/>
                      <a:ext cx="5731510" cy="2169160"/>
                    </a:xfrm>
                    <a:prstGeom prst="rect">
                      <a:avLst/>
                    </a:prstGeom>
                  </pic:spPr>
                </pic:pic>
              </a:graphicData>
            </a:graphic>
          </wp:inline>
        </w:drawing>
      </w:r>
    </w:p>
    <w:p w14:paraId="46B24F63" w14:textId="77777777" w:rsidR="00603260" w:rsidRDefault="00603260" w:rsidP="005D09CE">
      <w:pPr>
        <w:rPr>
          <w:sz w:val="20"/>
          <w:lang w:val="da-DK"/>
        </w:rPr>
      </w:pPr>
    </w:p>
    <w:p w14:paraId="419C5ED6" w14:textId="77777777" w:rsidR="00744D8D" w:rsidRPr="00BF3911" w:rsidRDefault="00BF3911" w:rsidP="005D09CE">
      <w:pPr>
        <w:rPr>
          <w:sz w:val="20"/>
          <w:lang w:val="en-US"/>
        </w:rPr>
      </w:pPr>
      <w:r>
        <w:rPr>
          <w:rFonts w:eastAsia="Arial"/>
          <w:sz w:val="20"/>
        </w:rPr>
        <w:t>A generated SAMTYKKEPARM example can also be validated.</w:t>
      </w:r>
    </w:p>
    <w:p w14:paraId="26EEFCD4" w14:textId="77777777" w:rsidR="00744D8D" w:rsidRPr="00BF3911" w:rsidRDefault="00BF3911" w:rsidP="005D09CE">
      <w:pPr>
        <w:rPr>
          <w:sz w:val="20"/>
          <w:lang w:val="en-US"/>
        </w:rPr>
      </w:pPr>
      <w:r w:rsidRPr="00BF3911">
        <w:rPr>
          <w:sz w:val="20"/>
          <w:lang w:val="en-US"/>
        </w:rPr>
        <w:br/>
      </w:r>
    </w:p>
    <w:p w14:paraId="396616A0" w14:textId="77777777" w:rsidR="005D09CE" w:rsidRPr="00BF3911" w:rsidRDefault="00BF3911" w:rsidP="005D09CE">
      <w:pPr>
        <w:rPr>
          <w:b/>
          <w:bCs/>
          <w:sz w:val="20"/>
          <w:lang w:val="en-US"/>
        </w:rPr>
      </w:pPr>
      <w:r>
        <w:rPr>
          <w:rFonts w:eastAsia="Arial"/>
          <w:b/>
          <w:bCs/>
          <w:sz w:val="20"/>
        </w:rPr>
        <w:t>Validate SAMTYKKEPARM</w:t>
      </w:r>
    </w:p>
    <w:p w14:paraId="1C7EC827" w14:textId="77777777" w:rsidR="005D09CE" w:rsidRPr="00BF3911" w:rsidRDefault="00BF3911" w:rsidP="005D09CE">
      <w:pPr>
        <w:rPr>
          <w:rFonts w:ascii="Courier New" w:hAnsi="Courier New" w:cs="Courier New"/>
          <w:sz w:val="20"/>
          <w:lang w:val="en-US"/>
        </w:rPr>
      </w:pPr>
      <w:hyperlink r:id="rId48" w:history="1">
        <w:r>
          <w:rPr>
            <w:rFonts w:ascii="Courier New" w:eastAsia="Courier New" w:hAnsi="Courier New" w:cs="Courier New"/>
            <w:color w:val="auto"/>
            <w:sz w:val="20"/>
            <w:u w:val="single"/>
          </w:rPr>
          <w:t>https://samtykke.demo.skat.dk/testhentselv/samtykke/TestSamtykkeRequest</w:t>
        </w:r>
      </w:hyperlink>
    </w:p>
    <w:p w14:paraId="46D13358" w14:textId="77777777" w:rsidR="00DD400D" w:rsidRPr="00BF3911" w:rsidRDefault="00BF3911" w:rsidP="00DD400D">
      <w:pPr>
        <w:rPr>
          <w:i/>
          <w:sz w:val="20"/>
          <w:lang w:val="en-US"/>
        </w:rPr>
      </w:pPr>
      <w:r w:rsidRPr="00BF3911">
        <w:rPr>
          <w:i/>
          <w:sz w:val="20"/>
          <w:lang w:val="en-US"/>
        </w:rPr>
        <w:t xml:space="preserve">  </w:t>
      </w:r>
    </w:p>
    <w:p w14:paraId="62AB9321" w14:textId="77777777" w:rsidR="00DD400D" w:rsidRPr="00BF3911" w:rsidRDefault="00BF3911" w:rsidP="00DD400D">
      <w:pPr>
        <w:rPr>
          <w:sz w:val="20"/>
          <w:lang w:val="en-US"/>
        </w:rPr>
      </w:pPr>
      <w:r>
        <w:rPr>
          <w:rFonts w:eastAsia="Arial"/>
          <w:sz w:val="20"/>
        </w:rPr>
        <w:t xml:space="preserve">The purpose of the test application is to provide functionality for verifying the </w:t>
      </w:r>
      <w:r>
        <w:rPr>
          <w:rFonts w:eastAsia="Arial"/>
          <w:sz w:val="20"/>
        </w:rPr>
        <w:t>content of the SAMTYKKEPARM parameter. The test application allows you to verify, via copy/paste, that the content of SAMTYKKEPARM is valid and can be accepted by eSkataData’s Consent component.</w:t>
      </w:r>
    </w:p>
    <w:p w14:paraId="6B3842DC" w14:textId="77777777" w:rsidR="00586F9F" w:rsidRPr="00BF3911" w:rsidRDefault="00586F9F" w:rsidP="00DD400D">
      <w:pPr>
        <w:rPr>
          <w:sz w:val="20"/>
          <w:lang w:val="en-US"/>
        </w:rPr>
      </w:pPr>
    </w:p>
    <w:p w14:paraId="6869E502" w14:textId="77777777" w:rsidR="00DD400D" w:rsidRPr="00BF3911" w:rsidRDefault="00BF3911" w:rsidP="00DD400D">
      <w:pPr>
        <w:rPr>
          <w:sz w:val="20"/>
          <w:lang w:val="en-US"/>
        </w:rPr>
      </w:pPr>
      <w:r>
        <w:rPr>
          <w:rFonts w:eastAsia="Arial"/>
          <w:sz w:val="20"/>
        </w:rPr>
        <w:t>The test application will verify that SAMTYKKEPARM is correctly Base64 encoded, correctly encrypted, and that the signature can be verified.</w:t>
      </w:r>
    </w:p>
    <w:p w14:paraId="41837DEE" w14:textId="77777777" w:rsidR="00586F9F" w:rsidRPr="00BF3911" w:rsidRDefault="00586F9F" w:rsidP="00DD400D">
      <w:pPr>
        <w:rPr>
          <w:sz w:val="20"/>
          <w:lang w:val="en-US"/>
        </w:rPr>
      </w:pPr>
    </w:p>
    <w:p w14:paraId="6C82E521" w14:textId="77777777" w:rsidR="00DD400D" w:rsidRPr="00BF3911" w:rsidRDefault="00BF3911" w:rsidP="00DD400D">
      <w:pPr>
        <w:rPr>
          <w:sz w:val="20"/>
          <w:lang w:val="en-US"/>
        </w:rPr>
      </w:pPr>
      <w:r>
        <w:rPr>
          <w:rFonts w:eastAsia="Arial"/>
          <w:sz w:val="20"/>
        </w:rPr>
        <w:t>The test application</w:t>
      </w:r>
      <w:r>
        <w:rPr>
          <w:rFonts w:eastAsia="Arial"/>
          <w:sz w:val="20"/>
        </w:rPr>
        <w:t xml:space="preserve"> returns a correctly signed, encrypted and Base64 encoded response, which the reuser can then use to test their own application.</w:t>
      </w:r>
    </w:p>
    <w:p w14:paraId="749D22BD" w14:textId="77777777" w:rsidR="00586F9F" w:rsidRPr="00BF3911" w:rsidRDefault="00586F9F" w:rsidP="00DD400D">
      <w:pPr>
        <w:rPr>
          <w:sz w:val="20"/>
          <w:lang w:val="en-US"/>
        </w:rPr>
      </w:pPr>
    </w:p>
    <w:p w14:paraId="4B4AA153" w14:textId="77777777" w:rsidR="00DD400D" w:rsidRPr="00BF3911" w:rsidRDefault="00BF3911" w:rsidP="00DD400D">
      <w:pPr>
        <w:rPr>
          <w:sz w:val="20"/>
          <w:lang w:val="en-US"/>
        </w:rPr>
      </w:pPr>
      <w:r>
        <w:rPr>
          <w:rFonts w:eastAsia="Arial"/>
          <w:sz w:val="20"/>
        </w:rPr>
        <w:t>Use of the test application is explained below:</w:t>
      </w:r>
    </w:p>
    <w:p w14:paraId="091BBFF4" w14:textId="77777777" w:rsidR="00586F9F" w:rsidRPr="00BF3911" w:rsidRDefault="00586F9F" w:rsidP="00DD400D">
      <w:pPr>
        <w:rPr>
          <w:lang w:val="en-US"/>
        </w:rPr>
      </w:pPr>
    </w:p>
    <w:p w14:paraId="089F9C1B" w14:textId="77777777" w:rsidR="00DD400D" w:rsidRPr="00BF3911" w:rsidRDefault="00DD400D" w:rsidP="00DD400D">
      <w:pPr>
        <w:rPr>
          <w:lang w:val="en-US"/>
        </w:rPr>
      </w:pPr>
    </w:p>
    <w:p w14:paraId="6E346E94" w14:textId="77777777" w:rsidR="00DD400D" w:rsidRPr="006010CC" w:rsidRDefault="00BF3911" w:rsidP="00DD400D">
      <w:pPr>
        <w:rPr>
          <w:lang w:val="da-DK"/>
        </w:rPr>
      </w:pPr>
      <w:r>
        <w:rPr>
          <w:noProof/>
        </w:rPr>
        <w:drawing>
          <wp:inline distT="0" distB="0" distL="0" distR="0" wp14:anchorId="11D26697" wp14:editId="4FB670CB">
            <wp:extent cx="5579897" cy="4556125"/>
            <wp:effectExtent l="19050" t="0" r="1753" b="0"/>
            <wp:docPr id="1" name="Picture 2" descr="TestValida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estValidator.PNG"/>
                    <pic:cNvPicPr/>
                  </pic:nvPicPr>
                  <pic:blipFill>
                    <a:blip r:embed="rId49" cstate="print"/>
                    <a:stretch>
                      <a:fillRect/>
                    </a:stretch>
                  </pic:blipFill>
                  <pic:spPr>
                    <a:xfrm>
                      <a:off x="0" y="0"/>
                      <a:ext cx="5579897" cy="4556125"/>
                    </a:xfrm>
                    <a:prstGeom prst="rect">
                      <a:avLst/>
                    </a:prstGeom>
                  </pic:spPr>
                </pic:pic>
              </a:graphicData>
            </a:graphic>
          </wp:inline>
        </w:drawing>
      </w:r>
    </w:p>
    <w:p w14:paraId="6C831B80" w14:textId="77777777" w:rsidR="00DD400D" w:rsidRDefault="00DD400D" w:rsidP="00DD400D">
      <w:pPr>
        <w:rPr>
          <w:lang w:val="da-DK"/>
        </w:rPr>
      </w:pPr>
    </w:p>
    <w:p w14:paraId="7CC2E187" w14:textId="77777777" w:rsidR="00586F9F" w:rsidRDefault="00BF3911">
      <w:pPr>
        <w:spacing w:after="160" w:line="259" w:lineRule="auto"/>
        <w:rPr>
          <w:lang w:val="da-DK"/>
        </w:rPr>
      </w:pPr>
      <w:r>
        <w:rPr>
          <w:lang w:val="da-DK"/>
        </w:rPr>
        <w:br w:type="page"/>
      </w:r>
    </w:p>
    <w:p w14:paraId="5B52E4C3" w14:textId="77777777" w:rsidR="00DD400D" w:rsidRPr="00BF3911" w:rsidRDefault="00BF3911" w:rsidP="00DD400D">
      <w:pPr>
        <w:rPr>
          <w:sz w:val="20"/>
          <w:lang w:val="en-US"/>
        </w:rPr>
      </w:pPr>
      <w:r>
        <w:rPr>
          <w:rFonts w:eastAsia="Arial"/>
          <w:sz w:val="20"/>
        </w:rPr>
        <w:lastRenderedPageBreak/>
        <w:t>The test application is used as follows.</w:t>
      </w:r>
    </w:p>
    <w:p w14:paraId="161EFC43" w14:textId="77777777" w:rsidR="00DD400D" w:rsidRPr="00BF3911" w:rsidRDefault="00DD400D" w:rsidP="00DD400D">
      <w:pPr>
        <w:rPr>
          <w:sz w:val="20"/>
          <w:lang w:val="en-US"/>
        </w:rPr>
      </w:pPr>
    </w:p>
    <w:p w14:paraId="3DC04DA3" w14:textId="77777777" w:rsidR="00DD400D" w:rsidRPr="00BF3911" w:rsidRDefault="00BF3911" w:rsidP="00DD400D">
      <w:pPr>
        <w:pStyle w:val="ListParagraph"/>
        <w:numPr>
          <w:ilvl w:val="0"/>
          <w:numId w:val="70"/>
        </w:numPr>
        <w:rPr>
          <w:sz w:val="20"/>
          <w:lang w:val="en-US"/>
        </w:rPr>
      </w:pPr>
      <w:r>
        <w:rPr>
          <w:rFonts w:eastAsia="Arial"/>
          <w:sz w:val="20"/>
        </w:rPr>
        <w:t>Select which level or format you want the consent requ</w:t>
      </w:r>
      <w:r>
        <w:rPr>
          <w:rFonts w:eastAsia="Arial"/>
          <w:sz w:val="20"/>
        </w:rPr>
        <w:t>est to be tested in.</w:t>
      </w:r>
    </w:p>
    <w:p w14:paraId="156F4201" w14:textId="77777777" w:rsidR="00DD400D" w:rsidRPr="00BF3911" w:rsidRDefault="00BF3911" w:rsidP="00DD400D">
      <w:pPr>
        <w:pStyle w:val="ListParagraph"/>
        <w:numPr>
          <w:ilvl w:val="1"/>
          <w:numId w:val="70"/>
        </w:numPr>
        <w:rPr>
          <w:i/>
          <w:sz w:val="20"/>
          <w:lang w:val="en-US"/>
        </w:rPr>
      </w:pPr>
      <w:r>
        <w:rPr>
          <w:rFonts w:eastAsia="Arial"/>
          <w:i/>
          <w:iCs/>
          <w:sz w:val="20"/>
        </w:rPr>
        <w:t>XML - uden indpakning (without wrapping)</w:t>
      </w:r>
      <w:r>
        <w:rPr>
          <w:rFonts w:eastAsia="Arial"/>
          <w:i/>
          <w:iCs/>
          <w:sz w:val="20"/>
        </w:rPr>
        <w:br/>
      </w:r>
      <w:r>
        <w:rPr>
          <w:rFonts w:eastAsia="Arial"/>
          <w:sz w:val="20"/>
        </w:rPr>
        <w:t xml:space="preserve">A valid XML consent request is expected </w:t>
      </w:r>
      <w:r>
        <w:rPr>
          <w:rFonts w:eastAsia="Arial"/>
          <w:sz w:val="20"/>
        </w:rPr>
        <w:t>- &lt;PersonSamtykkeOpret_I&gt;</w:t>
      </w:r>
      <w:r>
        <w:rPr>
          <w:rFonts w:eastAsia="Arial"/>
          <w:sz w:val="20"/>
        </w:rPr>
        <w:br/>
      </w:r>
    </w:p>
    <w:p w14:paraId="6843E765" w14:textId="77777777" w:rsidR="00DD400D" w:rsidRPr="00BF3911" w:rsidRDefault="00BF3911" w:rsidP="436E51C6">
      <w:pPr>
        <w:pStyle w:val="ListParagraph"/>
        <w:numPr>
          <w:ilvl w:val="1"/>
          <w:numId w:val="70"/>
        </w:numPr>
        <w:rPr>
          <w:i/>
          <w:iCs/>
          <w:sz w:val="20"/>
          <w:lang w:val="en-US"/>
        </w:rPr>
      </w:pPr>
      <w:r>
        <w:rPr>
          <w:rFonts w:eastAsia="Arial"/>
          <w:i/>
          <w:iCs/>
          <w:sz w:val="20"/>
        </w:rPr>
        <w:t>XML - med signering (with signature)</w:t>
      </w:r>
      <w:r>
        <w:rPr>
          <w:rFonts w:eastAsia="Arial"/>
          <w:szCs w:val="22"/>
        </w:rPr>
        <w:br/>
      </w:r>
      <w:r>
        <w:rPr>
          <w:rFonts w:eastAsia="Arial"/>
          <w:sz w:val="20"/>
        </w:rPr>
        <w:t>A valid XML consent request is expected - &lt;PersonConsentCreate_I&gt;</w:t>
      </w:r>
      <w:r>
        <w:rPr>
          <w:rFonts w:eastAsia="Arial"/>
          <w:szCs w:val="22"/>
        </w:rPr>
        <w:br/>
      </w:r>
      <w:r>
        <w:rPr>
          <w:rFonts w:eastAsia="Arial"/>
          <w:sz w:val="20"/>
        </w:rPr>
        <w:t>The consent request is expected to be signed with the sender’s OCES3 certificate</w:t>
      </w:r>
      <w:r>
        <w:rPr>
          <w:rFonts w:eastAsia="Arial"/>
          <w:szCs w:val="22"/>
        </w:rPr>
        <w:br/>
      </w:r>
    </w:p>
    <w:p w14:paraId="1010EF07" w14:textId="77777777" w:rsidR="00DD400D" w:rsidRPr="00BF3911" w:rsidRDefault="00BF3911" w:rsidP="436E51C6">
      <w:pPr>
        <w:pStyle w:val="ListParagraph"/>
        <w:numPr>
          <w:ilvl w:val="1"/>
          <w:numId w:val="70"/>
        </w:numPr>
        <w:rPr>
          <w:i/>
          <w:iCs/>
          <w:sz w:val="20"/>
          <w:lang w:val="en-US"/>
        </w:rPr>
      </w:pPr>
      <w:r>
        <w:rPr>
          <w:rFonts w:eastAsia="Arial"/>
          <w:i/>
          <w:iCs/>
          <w:sz w:val="20"/>
        </w:rPr>
        <w:t>XML - med signeri</w:t>
      </w:r>
      <w:r>
        <w:rPr>
          <w:rFonts w:eastAsia="Arial"/>
          <w:i/>
          <w:iCs/>
          <w:sz w:val="20"/>
        </w:rPr>
        <w:t>ng + kryptering (with signature + encryption)</w:t>
      </w:r>
      <w:r>
        <w:rPr>
          <w:rFonts w:eastAsia="Arial"/>
          <w:szCs w:val="22"/>
        </w:rPr>
        <w:br/>
      </w:r>
      <w:r>
        <w:rPr>
          <w:rFonts w:eastAsia="Arial"/>
          <w:sz w:val="20"/>
        </w:rPr>
        <w:t>A valid XML consent request is expected - &lt;PersonConsent</w:t>
      </w:r>
      <w:r>
        <w:rPr>
          <w:rFonts w:eastAsia="Arial"/>
          <w:sz w:val="20"/>
        </w:rPr>
        <w:t>Create_I&gt;</w:t>
      </w:r>
      <w:r>
        <w:rPr>
          <w:rFonts w:eastAsia="Arial"/>
          <w:szCs w:val="22"/>
        </w:rPr>
        <w:br/>
      </w:r>
      <w:r>
        <w:rPr>
          <w:rFonts w:eastAsia="Arial"/>
          <w:sz w:val="20"/>
        </w:rPr>
        <w:t>The consent request is expected to be signed with the sender’s OCES3 certificate</w:t>
      </w:r>
      <w:r>
        <w:rPr>
          <w:rFonts w:eastAsia="Arial"/>
          <w:szCs w:val="22"/>
        </w:rPr>
        <w:br/>
      </w:r>
      <w:r>
        <w:rPr>
          <w:rFonts w:eastAsia="Arial"/>
          <w:sz w:val="20"/>
        </w:rPr>
        <w:t xml:space="preserve">The consent request is expected to be encrypted using eSkatData’s organisation certificate </w:t>
      </w:r>
      <w:r>
        <w:rPr>
          <w:rFonts w:eastAsia="Arial"/>
          <w:szCs w:val="22"/>
        </w:rPr>
        <w:br/>
      </w:r>
    </w:p>
    <w:p w14:paraId="74AE9125" w14:textId="77777777" w:rsidR="00DD400D" w:rsidRPr="00BF3911" w:rsidRDefault="00BF3911" w:rsidP="436E51C6">
      <w:pPr>
        <w:pStyle w:val="ListParagraph"/>
        <w:numPr>
          <w:ilvl w:val="1"/>
          <w:numId w:val="70"/>
        </w:numPr>
        <w:rPr>
          <w:i/>
          <w:iCs/>
          <w:sz w:val="20"/>
          <w:lang w:val="en-US"/>
        </w:rPr>
      </w:pPr>
      <w:r>
        <w:rPr>
          <w:rFonts w:eastAsia="Arial"/>
          <w:i/>
          <w:iCs/>
          <w:sz w:val="20"/>
        </w:rPr>
        <w:t>XML - med signering + kryptering + base64 (with signature + encryption + base64)</w:t>
      </w:r>
      <w:r>
        <w:rPr>
          <w:rFonts w:eastAsia="Arial"/>
          <w:szCs w:val="22"/>
        </w:rPr>
        <w:br/>
      </w:r>
      <w:r>
        <w:rPr>
          <w:rFonts w:eastAsia="Arial"/>
          <w:sz w:val="20"/>
        </w:rPr>
        <w:t>A valid XML consent request is expected - &lt;PersonConsentCreate_I&gt;</w:t>
      </w:r>
      <w:r>
        <w:rPr>
          <w:rFonts w:eastAsia="Arial"/>
          <w:szCs w:val="22"/>
        </w:rPr>
        <w:br/>
      </w:r>
      <w:r>
        <w:rPr>
          <w:rFonts w:eastAsia="Arial"/>
          <w:sz w:val="20"/>
        </w:rPr>
        <w:t>The consent request is expected to be signed with the sender’s OCES3 certificate</w:t>
      </w:r>
      <w:r>
        <w:rPr>
          <w:rFonts w:eastAsia="Arial"/>
          <w:szCs w:val="22"/>
        </w:rPr>
        <w:br/>
      </w:r>
      <w:r>
        <w:rPr>
          <w:rFonts w:eastAsia="Arial"/>
          <w:sz w:val="20"/>
        </w:rPr>
        <w:t>The consent request is expected to be encrypted using eSkatData’s organisation certificate</w:t>
      </w:r>
      <w:r>
        <w:rPr>
          <w:rFonts w:eastAsia="Arial"/>
          <w:szCs w:val="22"/>
        </w:rPr>
        <w:br/>
      </w:r>
      <w:r>
        <w:rPr>
          <w:rFonts w:eastAsia="Arial"/>
          <w:sz w:val="20"/>
        </w:rPr>
        <w:t>The consent request is expected to be Base64 encoded</w:t>
      </w:r>
    </w:p>
    <w:p w14:paraId="68031BB8" w14:textId="77777777" w:rsidR="00DD400D" w:rsidRPr="00BF3911" w:rsidRDefault="00DD400D" w:rsidP="00DD400D">
      <w:pPr>
        <w:ind w:left="1080"/>
        <w:rPr>
          <w:i/>
          <w:sz w:val="20"/>
          <w:lang w:val="en-US"/>
        </w:rPr>
      </w:pPr>
    </w:p>
    <w:p w14:paraId="5A4B559B" w14:textId="77777777" w:rsidR="00DD400D" w:rsidRPr="00BF3911" w:rsidRDefault="00BF3911" w:rsidP="00DD400D">
      <w:pPr>
        <w:pStyle w:val="ListParagraph"/>
        <w:numPr>
          <w:ilvl w:val="0"/>
          <w:numId w:val="70"/>
        </w:numPr>
        <w:spacing w:before="120"/>
        <w:rPr>
          <w:sz w:val="20"/>
          <w:lang w:val="en-US"/>
        </w:rPr>
      </w:pPr>
      <w:r>
        <w:rPr>
          <w:rFonts w:eastAsia="Arial"/>
          <w:sz w:val="20"/>
        </w:rPr>
        <w:t>Input to be validated is entered in fi</w:t>
      </w:r>
      <w:r>
        <w:rPr>
          <w:rFonts w:eastAsia="Arial"/>
          <w:sz w:val="20"/>
        </w:rPr>
        <w:t>eld 2.</w:t>
      </w:r>
      <w:r>
        <w:rPr>
          <w:rFonts w:eastAsia="Arial"/>
          <w:sz w:val="20"/>
        </w:rPr>
        <w:br/>
      </w:r>
    </w:p>
    <w:p w14:paraId="17200D81" w14:textId="77777777" w:rsidR="00DD400D" w:rsidRPr="00262AAB" w:rsidRDefault="00BF3911" w:rsidP="00DD400D">
      <w:pPr>
        <w:pStyle w:val="ListParagraph"/>
        <w:numPr>
          <w:ilvl w:val="0"/>
          <w:numId w:val="70"/>
        </w:numPr>
        <w:spacing w:before="120"/>
        <w:rPr>
          <w:sz w:val="20"/>
          <w:lang w:val="da-DK"/>
        </w:rPr>
      </w:pPr>
      <w:r>
        <w:rPr>
          <w:rFonts w:eastAsia="Arial"/>
          <w:sz w:val="20"/>
        </w:rPr>
        <w:t>Perform validation.</w:t>
      </w:r>
    </w:p>
    <w:p w14:paraId="43B2BA72" w14:textId="77777777" w:rsidR="00DD400D" w:rsidRPr="00262AAB" w:rsidRDefault="00DD400D" w:rsidP="00DD400D">
      <w:pPr>
        <w:rPr>
          <w:sz w:val="20"/>
          <w:lang w:val="da-DK"/>
        </w:rPr>
      </w:pPr>
    </w:p>
    <w:p w14:paraId="3AA7842D" w14:textId="77777777" w:rsidR="00DD400D" w:rsidRPr="00BF3911" w:rsidRDefault="00BF3911" w:rsidP="00DD400D">
      <w:pPr>
        <w:rPr>
          <w:sz w:val="20"/>
          <w:lang w:val="en-US"/>
        </w:rPr>
      </w:pPr>
      <w:r>
        <w:rPr>
          <w:rFonts w:eastAsia="Arial"/>
          <w:sz w:val="20"/>
        </w:rPr>
        <w:t>The result of the validation is shown in fields a, b and c.</w:t>
      </w:r>
    </w:p>
    <w:p w14:paraId="4786873E" w14:textId="77777777" w:rsidR="00DD400D" w:rsidRPr="00BF3911" w:rsidRDefault="00BF3911" w:rsidP="00DD400D">
      <w:pPr>
        <w:rPr>
          <w:sz w:val="20"/>
          <w:lang w:val="en-US"/>
        </w:rPr>
      </w:pPr>
      <w:r>
        <w:rPr>
          <w:rFonts w:eastAsia="Arial"/>
          <w:sz w:val="20"/>
        </w:rPr>
        <w:t xml:space="preserve">The </w:t>
      </w:r>
      <w:r>
        <w:rPr>
          <w:rFonts w:eastAsia="Arial"/>
          <w:b/>
          <w:bCs/>
          <w:sz w:val="20"/>
        </w:rPr>
        <w:t>Meddelelse</w:t>
      </w:r>
      <w:r>
        <w:rPr>
          <w:rFonts w:eastAsia="Arial"/>
          <w:sz w:val="20"/>
        </w:rPr>
        <w:t>-</w:t>
      </w:r>
      <w:r>
        <w:rPr>
          <w:rFonts w:eastAsia="Arial"/>
          <w:b/>
          <w:bCs/>
          <w:sz w:val="20"/>
        </w:rPr>
        <w:t>field</w:t>
      </w:r>
      <w:r>
        <w:rPr>
          <w:rFonts w:eastAsia="Arial"/>
          <w:sz w:val="20"/>
        </w:rPr>
        <w:t xml:space="preserve"> (a) displays a short text of the validation result.</w:t>
      </w:r>
    </w:p>
    <w:p w14:paraId="0EFF27A6" w14:textId="77777777" w:rsidR="00DD400D" w:rsidRPr="00BF3911" w:rsidRDefault="00BF3911" w:rsidP="00DD400D">
      <w:pPr>
        <w:rPr>
          <w:sz w:val="20"/>
          <w:lang w:val="en-US"/>
        </w:rPr>
      </w:pPr>
      <w:r>
        <w:rPr>
          <w:rFonts w:eastAsia="Arial"/>
          <w:sz w:val="20"/>
        </w:rPr>
        <w:t xml:space="preserve">The </w:t>
      </w:r>
      <w:r>
        <w:rPr>
          <w:rFonts w:eastAsia="Arial"/>
          <w:b/>
          <w:bCs/>
          <w:sz w:val="20"/>
        </w:rPr>
        <w:t>Resultat</w:t>
      </w:r>
      <w:r>
        <w:rPr>
          <w:rFonts w:eastAsia="Arial"/>
          <w:sz w:val="20"/>
        </w:rPr>
        <w:t>-</w:t>
      </w:r>
      <w:r>
        <w:rPr>
          <w:rFonts w:eastAsia="Arial"/>
          <w:b/>
          <w:bCs/>
          <w:sz w:val="20"/>
        </w:rPr>
        <w:t>fi</w:t>
      </w:r>
      <w:r>
        <w:rPr>
          <w:rFonts w:eastAsia="Arial"/>
          <w:b/>
          <w:bCs/>
          <w:sz w:val="20"/>
        </w:rPr>
        <w:t>eld</w:t>
      </w:r>
      <w:r>
        <w:rPr>
          <w:rFonts w:eastAsia="Arial"/>
          <w:sz w:val="20"/>
        </w:rPr>
        <w:t xml:space="preserve"> (b) displays the consent response that would be returned based on the consent request.</w:t>
      </w:r>
    </w:p>
    <w:p w14:paraId="6DA0C1C6" w14:textId="77777777" w:rsidR="00DD400D" w:rsidRPr="00BF3911" w:rsidRDefault="00BF3911" w:rsidP="00DD400D">
      <w:pPr>
        <w:rPr>
          <w:sz w:val="20"/>
          <w:lang w:val="en-US"/>
        </w:rPr>
      </w:pPr>
      <w:r>
        <w:rPr>
          <w:rFonts w:eastAsia="Arial"/>
          <w:sz w:val="20"/>
        </w:rPr>
        <w:t xml:space="preserve">The </w:t>
      </w:r>
      <w:r>
        <w:rPr>
          <w:rFonts w:eastAsia="Arial"/>
          <w:b/>
          <w:bCs/>
          <w:sz w:val="20"/>
        </w:rPr>
        <w:t>XML Resultat-field</w:t>
      </w:r>
      <w:r>
        <w:rPr>
          <w:rFonts w:eastAsia="Arial"/>
          <w:sz w:val="20"/>
        </w:rPr>
        <w:t xml:space="preserve"> (c) displays the XML format of the consent response without signing/encryption/Base64.</w:t>
      </w:r>
    </w:p>
    <w:p w14:paraId="4B36CB28" w14:textId="77777777" w:rsidR="00DD400D" w:rsidRPr="00BF3911" w:rsidRDefault="00DD400D" w:rsidP="00DD400D">
      <w:pPr>
        <w:rPr>
          <w:sz w:val="20"/>
          <w:lang w:val="en-US"/>
        </w:rPr>
      </w:pPr>
    </w:p>
    <w:p w14:paraId="101C8BAF" w14:textId="77777777" w:rsidR="00DD400D" w:rsidRPr="00BF3911" w:rsidRDefault="00DD400D" w:rsidP="00DD400D">
      <w:pPr>
        <w:rPr>
          <w:sz w:val="20"/>
          <w:lang w:val="en-US"/>
        </w:rPr>
      </w:pPr>
    </w:p>
    <w:p w14:paraId="32277D5C" w14:textId="77777777" w:rsidR="00983F66" w:rsidRPr="00BF3911" w:rsidRDefault="00BF3911" w:rsidP="00983F66">
      <w:pPr>
        <w:spacing w:after="160" w:line="259" w:lineRule="auto"/>
        <w:rPr>
          <w:sz w:val="20"/>
          <w:lang w:val="en-US"/>
        </w:rPr>
      </w:pPr>
      <w:r w:rsidRPr="00BF3911">
        <w:rPr>
          <w:sz w:val="20"/>
          <w:lang w:val="en-US"/>
        </w:rPr>
        <w:br w:type="page"/>
      </w:r>
    </w:p>
    <w:p w14:paraId="30010286" w14:textId="77777777" w:rsidR="00983F66" w:rsidRPr="00983F66" w:rsidRDefault="00BF3911" w:rsidP="00983F66">
      <w:pPr>
        <w:pStyle w:val="Heading2"/>
        <w:rPr>
          <w:lang w:val="da-DK"/>
        </w:rPr>
      </w:pPr>
      <w:bookmarkStart w:id="83" w:name="_Toc194650411"/>
      <w:r>
        <w:rPr>
          <w:rFonts w:eastAsia="Arial"/>
          <w:color w:val="5F249F"/>
          <w:szCs w:val="32"/>
          <w:lang w:val="en-GB"/>
        </w:rPr>
        <w:lastRenderedPageBreak/>
        <w:t>UFST’s own test client</w:t>
      </w:r>
      <w:bookmarkEnd w:id="83"/>
    </w:p>
    <w:p w14:paraId="31CA88D3" w14:textId="77777777" w:rsidR="00983F66" w:rsidRPr="00262AAB" w:rsidRDefault="00983F66" w:rsidP="00DD400D">
      <w:pPr>
        <w:rPr>
          <w:sz w:val="20"/>
          <w:lang w:val="da-DK"/>
        </w:rPr>
      </w:pPr>
    </w:p>
    <w:p w14:paraId="41EFDEB1" w14:textId="77777777" w:rsidR="00983F66" w:rsidRPr="00BF3911" w:rsidRDefault="00BF3911" w:rsidP="436E51C6">
      <w:pPr>
        <w:rPr>
          <w:sz w:val="20"/>
          <w:lang w:val="en-US"/>
        </w:rPr>
      </w:pPr>
      <w:r>
        <w:rPr>
          <w:rFonts w:eastAsia="Arial"/>
          <w:sz w:val="20"/>
        </w:rPr>
        <w:t>UFST’s in-house developed ‘Ebberød Bank’ test client can be accessed at:</w:t>
      </w:r>
    </w:p>
    <w:p w14:paraId="2A3F168D" w14:textId="77777777" w:rsidR="00983F66" w:rsidRPr="00BF3911" w:rsidRDefault="00983F66" w:rsidP="00DD400D">
      <w:pPr>
        <w:rPr>
          <w:sz w:val="20"/>
          <w:lang w:val="en-US"/>
        </w:rPr>
      </w:pPr>
    </w:p>
    <w:p w14:paraId="5150E86D" w14:textId="77777777" w:rsidR="00983F66" w:rsidRPr="00BF3911" w:rsidRDefault="00BF3911" w:rsidP="00DD400D">
      <w:pPr>
        <w:rPr>
          <w:sz w:val="20"/>
          <w:lang w:val="en-US"/>
        </w:rPr>
      </w:pPr>
      <w:hyperlink r:id="rId50" w:history="1">
        <w:r>
          <w:rPr>
            <w:rFonts w:eastAsia="Arial"/>
            <w:color w:val="auto"/>
            <w:sz w:val="20"/>
            <w:u w:val="single"/>
          </w:rPr>
          <w:t>https://samtykke.demo.skat.dk/samtykkeklient/bank.do</w:t>
        </w:r>
      </w:hyperlink>
    </w:p>
    <w:p w14:paraId="27F18932" w14:textId="77777777" w:rsidR="00983F66" w:rsidRPr="00BF3911" w:rsidRDefault="00983F66" w:rsidP="00DD400D">
      <w:pPr>
        <w:rPr>
          <w:lang w:val="en-US"/>
        </w:rPr>
      </w:pPr>
    </w:p>
    <w:p w14:paraId="782916B5" w14:textId="77777777" w:rsidR="00DD400D" w:rsidRDefault="00BF3911" w:rsidP="00DD400D">
      <w:r w:rsidRPr="00BF3911">
        <w:rPr>
          <w:lang w:val="en-US"/>
        </w:rPr>
        <w:br/>
      </w:r>
      <w:r w:rsidR="00983F66">
        <w:rPr>
          <w:noProof/>
        </w:rPr>
        <w:drawing>
          <wp:inline distT="0" distB="0" distL="0" distR="0" wp14:anchorId="2511EF98" wp14:editId="3C215783">
            <wp:extent cx="5731510" cy="6216650"/>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51"/>
                    <a:stretch>
                      <a:fillRect/>
                    </a:stretch>
                  </pic:blipFill>
                  <pic:spPr>
                    <a:xfrm>
                      <a:off x="0" y="0"/>
                      <a:ext cx="5731510" cy="6216650"/>
                    </a:xfrm>
                    <a:prstGeom prst="rect">
                      <a:avLst/>
                    </a:prstGeom>
                  </pic:spPr>
                </pic:pic>
              </a:graphicData>
            </a:graphic>
          </wp:inline>
        </w:drawing>
      </w:r>
    </w:p>
    <w:p w14:paraId="5B590BE6" w14:textId="77777777" w:rsidR="00983F66" w:rsidRDefault="00983F66" w:rsidP="00DD400D"/>
    <w:p w14:paraId="022A50FF" w14:textId="77777777" w:rsidR="00983F66" w:rsidRDefault="00983F66" w:rsidP="00DD400D"/>
    <w:p w14:paraId="2C720355" w14:textId="77777777" w:rsidR="00207DAD" w:rsidRPr="00BF3911" w:rsidRDefault="00BF3911" w:rsidP="00DD400D">
      <w:pPr>
        <w:rPr>
          <w:sz w:val="20"/>
          <w:lang w:val="en-US"/>
        </w:rPr>
      </w:pPr>
      <w:r>
        <w:rPr>
          <w:rFonts w:eastAsia="Arial"/>
          <w:sz w:val="20"/>
        </w:rPr>
        <w:t>If you do not change any parameters and simply click ‘Ansøg om lån’ (apply for loan), agreement 1 and the Customs and Tax Administration’s own certificate are used. It is also possible with TESTMODE=ja to use a different agreemen</w:t>
      </w:r>
      <w:r>
        <w:rPr>
          <w:rFonts w:eastAsia="Arial"/>
          <w:sz w:val="20"/>
        </w:rPr>
        <w:t>t and CVR number, but this must be set up with an agreement with UFST. SamtykkeAarsagKode must also be known.</w:t>
      </w:r>
    </w:p>
    <w:p w14:paraId="2CF68C4E" w14:textId="77777777" w:rsidR="00207DAD" w:rsidRPr="00BF3911" w:rsidRDefault="00BF3911">
      <w:pPr>
        <w:spacing w:after="160" w:line="259" w:lineRule="auto"/>
        <w:rPr>
          <w:lang w:val="en-US"/>
        </w:rPr>
      </w:pPr>
      <w:r w:rsidRPr="00BF3911">
        <w:rPr>
          <w:lang w:val="en-US"/>
        </w:rPr>
        <w:br w:type="page"/>
      </w:r>
    </w:p>
    <w:p w14:paraId="09714E34" w14:textId="77777777" w:rsidR="00983F66" w:rsidRPr="00BF3911" w:rsidRDefault="00BF3911" w:rsidP="00DD400D">
      <w:pPr>
        <w:rPr>
          <w:sz w:val="20"/>
          <w:lang w:val="en-US"/>
        </w:rPr>
      </w:pPr>
      <w:r>
        <w:rPr>
          <w:rFonts w:eastAsia="Arial"/>
          <w:sz w:val="20"/>
        </w:rPr>
        <w:lastRenderedPageBreak/>
        <w:t xml:space="preserve">When consent is given using MitID, the result is displayed as in </w:t>
      </w:r>
      <w:r>
        <w:rPr>
          <w:rFonts w:eastAsia="Arial"/>
          <w:sz w:val="20"/>
        </w:rPr>
        <w:t>the example below:</w:t>
      </w:r>
    </w:p>
    <w:p w14:paraId="5AD1C767" w14:textId="77777777" w:rsidR="00E64C5E" w:rsidRPr="00BF3911" w:rsidRDefault="00E64C5E" w:rsidP="00DD400D">
      <w:pPr>
        <w:rPr>
          <w:sz w:val="20"/>
          <w:lang w:val="en-US"/>
        </w:rPr>
      </w:pPr>
    </w:p>
    <w:p w14:paraId="3CDBA232" w14:textId="77777777" w:rsidR="008A4AA6" w:rsidRDefault="00BF3911">
      <w:pPr>
        <w:spacing w:after="160" w:line="259" w:lineRule="auto"/>
        <w:rPr>
          <w:rFonts w:ascii="Courier New" w:hAnsi="Courier New" w:cs="Courier New"/>
          <w:sz w:val="16"/>
          <w:szCs w:val="16"/>
          <w:lang w:val="da-DK"/>
        </w:rPr>
      </w:pPr>
      <w:r w:rsidRPr="008A4AA6">
        <w:rPr>
          <w:rFonts w:ascii="Courier New" w:hAnsi="Courier New" w:cs="Courier New"/>
          <w:noProof/>
          <w:sz w:val="16"/>
          <w:szCs w:val="16"/>
          <w:lang w:val="da-DK"/>
        </w:rPr>
        <w:drawing>
          <wp:inline distT="0" distB="0" distL="0" distR="0" wp14:anchorId="66270664" wp14:editId="022D2750">
            <wp:extent cx="5731510" cy="5871210"/>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52"/>
                    <a:stretch>
                      <a:fillRect/>
                    </a:stretch>
                  </pic:blipFill>
                  <pic:spPr>
                    <a:xfrm>
                      <a:off x="0" y="0"/>
                      <a:ext cx="5731510" cy="5871210"/>
                    </a:xfrm>
                    <a:prstGeom prst="rect">
                      <a:avLst/>
                    </a:prstGeom>
                  </pic:spPr>
                </pic:pic>
              </a:graphicData>
            </a:graphic>
          </wp:inline>
        </w:drawing>
      </w:r>
    </w:p>
    <w:p w14:paraId="50EA2198" w14:textId="77777777" w:rsidR="00E64C5E" w:rsidRPr="00BF3911" w:rsidRDefault="00BF3911">
      <w:pPr>
        <w:spacing w:after="160" w:line="259" w:lineRule="auto"/>
        <w:rPr>
          <w:rFonts w:ascii="Courier New" w:hAnsi="Courier New" w:cs="Courier New"/>
          <w:sz w:val="16"/>
          <w:szCs w:val="16"/>
          <w:lang w:val="en-US"/>
        </w:rPr>
      </w:pPr>
      <w:r>
        <w:rPr>
          <w:rFonts w:eastAsia="Arial"/>
          <w:sz w:val="20"/>
        </w:rPr>
        <w:t>In this example, the citizen has simply pressed ‘Afbryd’ (cancel).</w:t>
      </w:r>
    </w:p>
    <w:p w14:paraId="41179E5C" w14:textId="77777777" w:rsidR="008A4AA6" w:rsidRPr="00BF3911" w:rsidRDefault="00BF3911">
      <w:pPr>
        <w:spacing w:after="160" w:line="259" w:lineRule="auto"/>
        <w:rPr>
          <w:rFonts w:ascii="Courier New" w:hAnsi="Courier New" w:cs="Courier New"/>
          <w:sz w:val="16"/>
          <w:szCs w:val="16"/>
          <w:lang w:val="en-US"/>
        </w:rPr>
      </w:pPr>
      <w:r w:rsidRPr="00BF3911">
        <w:rPr>
          <w:rFonts w:ascii="Courier New" w:hAnsi="Courier New" w:cs="Courier New"/>
          <w:sz w:val="16"/>
          <w:szCs w:val="16"/>
          <w:lang w:val="en-US"/>
        </w:rPr>
        <w:br w:type="page"/>
      </w:r>
    </w:p>
    <w:p w14:paraId="4222F69B" w14:textId="77777777" w:rsidR="00DD400D" w:rsidRDefault="00BF3911" w:rsidP="00207DAD">
      <w:pPr>
        <w:pStyle w:val="Heading2"/>
        <w:rPr>
          <w:lang w:val="da-DK"/>
        </w:rPr>
      </w:pPr>
      <w:bookmarkStart w:id="84" w:name="_Toc350504200"/>
      <w:bookmarkStart w:id="85" w:name="_Toc194650412"/>
      <w:r>
        <w:rPr>
          <w:rFonts w:eastAsia="Arial"/>
          <w:color w:val="5F249F"/>
          <w:szCs w:val="32"/>
          <w:lang w:val="en-GB"/>
        </w:rPr>
        <w:lastRenderedPageBreak/>
        <w:t xml:space="preserve">XML </w:t>
      </w:r>
      <w:r>
        <w:rPr>
          <w:rFonts w:eastAsia="Arial"/>
          <w:color w:val="5F249F"/>
          <w:szCs w:val="32"/>
          <w:lang w:val="en-GB"/>
        </w:rPr>
        <w:t>security sample</w:t>
      </w:r>
      <w:bookmarkEnd w:id="84"/>
      <w:bookmarkEnd w:id="85"/>
    </w:p>
    <w:p w14:paraId="525B6137" w14:textId="77777777" w:rsidR="00207DAD" w:rsidRDefault="00207DAD" w:rsidP="00DD400D">
      <w:pPr>
        <w:rPr>
          <w:lang w:val="da-DK"/>
        </w:rPr>
      </w:pPr>
    </w:p>
    <w:p w14:paraId="16AD4AB5" w14:textId="77777777" w:rsidR="00207DAD" w:rsidRPr="00BF3911" w:rsidRDefault="00BF3911" w:rsidP="00DD400D">
      <w:pPr>
        <w:rPr>
          <w:sz w:val="20"/>
          <w:lang w:val="en-US"/>
        </w:rPr>
      </w:pPr>
      <w:r>
        <w:rPr>
          <w:rFonts w:eastAsia="Arial"/>
          <w:sz w:val="20"/>
        </w:rPr>
        <w:t xml:space="preserve">The Java code example below shows how an XML signature can be created and verified in an XML document. It also shows how XML encryption/decryption is performed. </w:t>
      </w:r>
    </w:p>
    <w:p w14:paraId="1117BF6C" w14:textId="77777777" w:rsidR="00DD400D" w:rsidRPr="00BF3911" w:rsidRDefault="00BF3911" w:rsidP="00DD400D">
      <w:pPr>
        <w:rPr>
          <w:sz w:val="20"/>
          <w:lang w:val="en-US"/>
        </w:rPr>
      </w:pPr>
      <w:r>
        <w:rPr>
          <w:rFonts w:eastAsia="Arial"/>
          <w:sz w:val="20"/>
        </w:rPr>
        <w:t xml:space="preserve">The Java example is based on the </w:t>
      </w:r>
      <w:r>
        <w:rPr>
          <w:rFonts w:ascii="Verdana" w:eastAsia="Verdana" w:hAnsi="Verdana"/>
          <w:b/>
          <w:bCs/>
          <w:sz w:val="20"/>
        </w:rPr>
        <w:t>Apache Santuario</w:t>
      </w:r>
      <w:r>
        <w:rPr>
          <w:rFonts w:ascii="Verdana" w:eastAsia="Verdana" w:hAnsi="Verdana"/>
          <w:b/>
          <w:bCs/>
          <w:sz w:val="20"/>
          <w:vertAlign w:val="superscript"/>
        </w:rPr>
        <w:t>TM</w:t>
      </w:r>
      <w:r>
        <w:rPr>
          <w:rFonts w:eastAsia="Arial"/>
          <w:sz w:val="20"/>
        </w:rPr>
        <w:t xml:space="preserve"> API. The code is based on ver.1.4.</w:t>
      </w:r>
    </w:p>
    <w:p w14:paraId="57175884" w14:textId="77777777" w:rsidR="00DD400D" w:rsidRPr="00520FBD" w:rsidRDefault="00DD400D" w:rsidP="00DD400D">
      <w:pPr>
        <w:rPr>
          <w:rFonts w:ascii="Courier New" w:hAnsi="Courier New" w:cs="Courier New"/>
          <w:vanish/>
          <w:sz w:val="16"/>
          <w:szCs w:val="16"/>
          <w:lang w:val="da-DK"/>
        </w:rPr>
      </w:pPr>
    </w:p>
    <w:p w14:paraId="35ABA854" w14:textId="77777777" w:rsidR="00DD400D" w:rsidRPr="00520FBD" w:rsidRDefault="00BF3911" w:rsidP="00DD400D">
      <w:pPr>
        <w:pStyle w:val="ListParagraph"/>
        <w:ind w:left="284"/>
        <w:rPr>
          <w:rFonts w:ascii="Courier New" w:hAnsi="Courier New" w:cs="Courier New"/>
          <w:vanish/>
          <w:sz w:val="16"/>
          <w:szCs w:val="16"/>
          <w:highlight w:val="yellow"/>
          <w:lang w:val="da-DK"/>
        </w:rPr>
      </w:pPr>
      <w:r w:rsidRPr="00520FBD">
        <w:rPr>
          <w:rFonts w:ascii="Courier New" w:hAnsi="Courier New" w:cs="Courier New"/>
          <w:vanish/>
          <w:sz w:val="16"/>
          <w:szCs w:val="16"/>
          <w:highlight w:val="yellow"/>
          <w:lang w:val="da-DK"/>
        </w:rPr>
        <w:t>package sample.samtykkeparm;</w:t>
      </w:r>
    </w:p>
    <w:p w14:paraId="15657955" w14:textId="77777777" w:rsidR="00DD400D" w:rsidRPr="00520FBD" w:rsidRDefault="00DD400D" w:rsidP="00DD400D">
      <w:pPr>
        <w:pStyle w:val="ListParagraph"/>
        <w:ind w:left="284"/>
        <w:rPr>
          <w:rFonts w:ascii="Courier New" w:hAnsi="Courier New" w:cs="Courier New"/>
          <w:vanish/>
          <w:sz w:val="16"/>
          <w:szCs w:val="16"/>
          <w:highlight w:val="yellow"/>
          <w:lang w:val="da-DK"/>
        </w:rPr>
      </w:pPr>
    </w:p>
    <w:p w14:paraId="70EC6B0C" w14:textId="77777777" w:rsidR="00DD400D" w:rsidRPr="00520FBD" w:rsidRDefault="00BF3911" w:rsidP="00DD400D">
      <w:pPr>
        <w:pStyle w:val="ListParagraph"/>
        <w:ind w:left="284"/>
        <w:rPr>
          <w:rFonts w:ascii="Courier New" w:hAnsi="Courier New" w:cs="Courier New"/>
          <w:vanish/>
          <w:sz w:val="16"/>
          <w:szCs w:val="16"/>
          <w:highlight w:val="yellow"/>
          <w:lang w:val="da-DK"/>
        </w:rPr>
      </w:pPr>
      <w:r w:rsidRPr="00520FBD">
        <w:rPr>
          <w:rFonts w:ascii="Courier New" w:hAnsi="Courier New" w:cs="Courier New"/>
          <w:vanish/>
          <w:sz w:val="16"/>
          <w:szCs w:val="16"/>
          <w:highlight w:val="yellow"/>
          <w:lang w:val="da-DK"/>
        </w:rPr>
        <w:t>import java.security.Key;</w:t>
      </w:r>
    </w:p>
    <w:p w14:paraId="38D39BE7" w14:textId="77777777" w:rsidR="00DD400D" w:rsidRPr="00520FBD" w:rsidRDefault="00BF3911" w:rsidP="00DD400D">
      <w:pPr>
        <w:pStyle w:val="ListParagraph"/>
        <w:ind w:left="284"/>
        <w:rPr>
          <w:rFonts w:ascii="Courier New" w:hAnsi="Courier New" w:cs="Courier New"/>
          <w:vanish/>
          <w:sz w:val="16"/>
          <w:szCs w:val="16"/>
          <w:highlight w:val="yellow"/>
          <w:lang w:val="da-DK"/>
        </w:rPr>
      </w:pPr>
      <w:r w:rsidRPr="00520FBD">
        <w:rPr>
          <w:rFonts w:ascii="Courier New" w:hAnsi="Courier New" w:cs="Courier New"/>
          <w:vanish/>
          <w:sz w:val="16"/>
          <w:szCs w:val="16"/>
          <w:highlight w:val="yellow"/>
          <w:lang w:val="da-DK"/>
        </w:rPr>
        <w:t>import java.security.PrivateKey;</w:t>
      </w:r>
    </w:p>
    <w:p w14:paraId="2910C02A" w14:textId="77777777" w:rsidR="00DD400D" w:rsidRPr="00520FBD" w:rsidRDefault="00BF3911" w:rsidP="00DD400D">
      <w:pPr>
        <w:pStyle w:val="ListParagraph"/>
        <w:ind w:left="284"/>
        <w:rPr>
          <w:rFonts w:ascii="Courier New" w:hAnsi="Courier New" w:cs="Courier New"/>
          <w:vanish/>
          <w:sz w:val="16"/>
          <w:szCs w:val="16"/>
          <w:highlight w:val="yellow"/>
          <w:lang w:val="da-DK"/>
        </w:rPr>
      </w:pPr>
      <w:r w:rsidRPr="00520FBD">
        <w:rPr>
          <w:rFonts w:ascii="Courier New" w:hAnsi="Courier New" w:cs="Courier New"/>
          <w:vanish/>
          <w:sz w:val="16"/>
          <w:szCs w:val="16"/>
          <w:highlight w:val="yellow"/>
          <w:lang w:val="da-DK"/>
        </w:rPr>
        <w:t>import java.security.cert.Certificate;</w:t>
      </w:r>
    </w:p>
    <w:p w14:paraId="02A8DD88" w14:textId="77777777" w:rsidR="00DD400D" w:rsidRPr="00520FBD" w:rsidRDefault="00BF3911" w:rsidP="00DD400D">
      <w:pPr>
        <w:pStyle w:val="ListParagraph"/>
        <w:ind w:left="284"/>
        <w:rPr>
          <w:rFonts w:ascii="Courier New" w:hAnsi="Courier New" w:cs="Courier New"/>
          <w:vanish/>
          <w:sz w:val="16"/>
          <w:szCs w:val="16"/>
          <w:highlight w:val="yellow"/>
          <w:lang w:val="da-DK"/>
        </w:rPr>
      </w:pPr>
      <w:r w:rsidRPr="00520FBD">
        <w:rPr>
          <w:rFonts w:ascii="Courier New" w:hAnsi="Courier New" w:cs="Courier New"/>
          <w:vanish/>
          <w:sz w:val="16"/>
          <w:szCs w:val="16"/>
          <w:highlight w:val="yellow"/>
          <w:lang w:val="da-DK"/>
        </w:rPr>
        <w:t>import java.security.cert.X509Certificate;</w:t>
      </w:r>
    </w:p>
    <w:p w14:paraId="23476ED1" w14:textId="77777777" w:rsidR="00DD400D" w:rsidRPr="00520FBD" w:rsidRDefault="00DD400D" w:rsidP="00DD400D">
      <w:pPr>
        <w:pStyle w:val="ListParagraph"/>
        <w:ind w:left="284"/>
        <w:rPr>
          <w:rFonts w:ascii="Courier New" w:hAnsi="Courier New" w:cs="Courier New"/>
          <w:vanish/>
          <w:sz w:val="16"/>
          <w:szCs w:val="16"/>
          <w:highlight w:val="yellow"/>
          <w:lang w:val="da-DK"/>
        </w:rPr>
      </w:pPr>
    </w:p>
    <w:p w14:paraId="06731B8D" w14:textId="77777777" w:rsidR="00DD400D" w:rsidRPr="00520FBD" w:rsidRDefault="00BF3911" w:rsidP="00DD400D">
      <w:pPr>
        <w:pStyle w:val="ListParagraph"/>
        <w:ind w:left="284"/>
        <w:rPr>
          <w:rFonts w:ascii="Courier New" w:hAnsi="Courier New" w:cs="Courier New"/>
          <w:vanish/>
          <w:sz w:val="16"/>
          <w:szCs w:val="16"/>
          <w:highlight w:val="yellow"/>
          <w:lang w:val="da-DK"/>
        </w:rPr>
      </w:pPr>
      <w:r w:rsidRPr="00520FBD">
        <w:rPr>
          <w:rFonts w:ascii="Courier New" w:hAnsi="Courier New" w:cs="Courier New"/>
          <w:vanish/>
          <w:sz w:val="16"/>
          <w:szCs w:val="16"/>
          <w:highlight w:val="yellow"/>
          <w:lang w:val="da-DK"/>
        </w:rPr>
        <w:t>import javax.crypto.KeyGenerator;</w:t>
      </w:r>
    </w:p>
    <w:p w14:paraId="08F4AF9E" w14:textId="77777777" w:rsidR="00DD400D" w:rsidRPr="00520FBD" w:rsidRDefault="00BF3911" w:rsidP="00DD400D">
      <w:pPr>
        <w:pStyle w:val="ListParagraph"/>
        <w:ind w:left="284"/>
        <w:rPr>
          <w:rFonts w:ascii="Courier New" w:hAnsi="Courier New" w:cs="Courier New"/>
          <w:vanish/>
          <w:sz w:val="16"/>
          <w:szCs w:val="16"/>
          <w:highlight w:val="yellow"/>
          <w:lang w:val="da-DK"/>
        </w:rPr>
      </w:pPr>
      <w:r w:rsidRPr="00520FBD">
        <w:rPr>
          <w:rFonts w:ascii="Courier New" w:hAnsi="Courier New" w:cs="Courier New"/>
          <w:vanish/>
          <w:sz w:val="16"/>
          <w:szCs w:val="16"/>
          <w:highlight w:val="yellow"/>
          <w:lang w:val="da-DK"/>
        </w:rPr>
        <w:t>import javax.crypto.SecretKey;</w:t>
      </w:r>
    </w:p>
    <w:p w14:paraId="2E01E723" w14:textId="77777777" w:rsidR="00DD400D" w:rsidRPr="00520FBD" w:rsidRDefault="00DD400D" w:rsidP="00DD400D">
      <w:pPr>
        <w:pStyle w:val="ListParagraph"/>
        <w:ind w:left="284"/>
        <w:rPr>
          <w:rFonts w:ascii="Courier New" w:hAnsi="Courier New" w:cs="Courier New"/>
          <w:vanish/>
          <w:sz w:val="16"/>
          <w:szCs w:val="16"/>
          <w:highlight w:val="yellow"/>
          <w:lang w:val="da-DK"/>
        </w:rPr>
      </w:pPr>
    </w:p>
    <w:p w14:paraId="1A0D0009" w14:textId="77777777" w:rsidR="00DD400D" w:rsidRPr="00520FBD" w:rsidRDefault="00BF3911" w:rsidP="00DD400D">
      <w:pPr>
        <w:pStyle w:val="ListParagraph"/>
        <w:ind w:left="284"/>
        <w:rPr>
          <w:rFonts w:ascii="Courier New" w:hAnsi="Courier New" w:cs="Courier New"/>
          <w:vanish/>
          <w:sz w:val="16"/>
          <w:szCs w:val="16"/>
          <w:highlight w:val="yellow"/>
          <w:lang w:val="da-DK"/>
        </w:rPr>
      </w:pPr>
      <w:r w:rsidRPr="00520FBD">
        <w:rPr>
          <w:rFonts w:ascii="Courier New" w:hAnsi="Courier New" w:cs="Courier New"/>
          <w:vanish/>
          <w:sz w:val="16"/>
          <w:szCs w:val="16"/>
          <w:highlight w:val="yellow"/>
          <w:lang w:val="da-DK"/>
        </w:rPr>
        <w:t>import org.apache.xml.security.encryption.Encryp</w:t>
      </w:r>
      <w:r w:rsidRPr="00520FBD">
        <w:rPr>
          <w:rFonts w:ascii="Courier New" w:hAnsi="Courier New" w:cs="Courier New"/>
          <w:vanish/>
          <w:sz w:val="16"/>
          <w:szCs w:val="16"/>
          <w:highlight w:val="yellow"/>
          <w:lang w:val="da-DK"/>
        </w:rPr>
        <w:t>tedData;</w:t>
      </w:r>
    </w:p>
    <w:p w14:paraId="7FC71655" w14:textId="77777777" w:rsidR="00DD400D" w:rsidRPr="00520FBD" w:rsidRDefault="00BF3911" w:rsidP="00DD400D">
      <w:pPr>
        <w:pStyle w:val="ListParagraph"/>
        <w:ind w:left="284"/>
        <w:rPr>
          <w:rFonts w:ascii="Courier New" w:hAnsi="Courier New" w:cs="Courier New"/>
          <w:vanish/>
          <w:sz w:val="16"/>
          <w:szCs w:val="16"/>
          <w:highlight w:val="yellow"/>
          <w:lang w:val="da-DK"/>
        </w:rPr>
      </w:pPr>
      <w:r w:rsidRPr="00520FBD">
        <w:rPr>
          <w:rFonts w:ascii="Courier New" w:hAnsi="Courier New" w:cs="Courier New"/>
          <w:vanish/>
          <w:sz w:val="16"/>
          <w:szCs w:val="16"/>
          <w:highlight w:val="yellow"/>
          <w:lang w:val="da-DK"/>
        </w:rPr>
        <w:t>import org.apache.xml.security.encryption.EncryptedKey;</w:t>
      </w:r>
    </w:p>
    <w:p w14:paraId="13B0BC82" w14:textId="77777777" w:rsidR="00DD400D" w:rsidRPr="00520FBD" w:rsidRDefault="00BF3911" w:rsidP="00DD400D">
      <w:pPr>
        <w:pStyle w:val="ListParagraph"/>
        <w:ind w:left="284"/>
        <w:rPr>
          <w:rFonts w:ascii="Courier New" w:hAnsi="Courier New" w:cs="Courier New"/>
          <w:vanish/>
          <w:sz w:val="16"/>
          <w:szCs w:val="16"/>
          <w:highlight w:val="yellow"/>
          <w:lang w:val="da-DK"/>
        </w:rPr>
      </w:pPr>
      <w:r w:rsidRPr="00520FBD">
        <w:rPr>
          <w:rFonts w:ascii="Courier New" w:hAnsi="Courier New" w:cs="Courier New"/>
          <w:vanish/>
          <w:sz w:val="16"/>
          <w:szCs w:val="16"/>
          <w:highlight w:val="yellow"/>
          <w:lang w:val="da-DK"/>
        </w:rPr>
        <w:t>import org.apache.xml.security.encryption.XMLCipher;</w:t>
      </w:r>
    </w:p>
    <w:p w14:paraId="7E3C83FD" w14:textId="77777777" w:rsidR="00DD400D" w:rsidRPr="00520FBD" w:rsidRDefault="00BF3911" w:rsidP="00DD400D">
      <w:pPr>
        <w:pStyle w:val="ListParagraph"/>
        <w:ind w:left="284"/>
        <w:rPr>
          <w:rFonts w:ascii="Courier New" w:hAnsi="Courier New" w:cs="Courier New"/>
          <w:vanish/>
          <w:sz w:val="16"/>
          <w:szCs w:val="16"/>
          <w:highlight w:val="yellow"/>
          <w:lang w:val="da-DK"/>
        </w:rPr>
      </w:pPr>
      <w:r w:rsidRPr="00520FBD">
        <w:rPr>
          <w:rFonts w:ascii="Courier New" w:hAnsi="Courier New" w:cs="Courier New"/>
          <w:vanish/>
          <w:sz w:val="16"/>
          <w:szCs w:val="16"/>
          <w:highlight w:val="yellow"/>
          <w:lang w:val="da-DK"/>
        </w:rPr>
        <w:t>import org.apache.xml.security.keys.KeyInfo;</w:t>
      </w:r>
    </w:p>
    <w:p w14:paraId="72A08D06" w14:textId="77777777" w:rsidR="00DD400D" w:rsidRPr="00520FBD" w:rsidRDefault="00BF3911" w:rsidP="00DD400D">
      <w:pPr>
        <w:pStyle w:val="ListParagraph"/>
        <w:ind w:left="284"/>
        <w:rPr>
          <w:rFonts w:ascii="Courier New" w:hAnsi="Courier New" w:cs="Courier New"/>
          <w:vanish/>
          <w:sz w:val="16"/>
          <w:szCs w:val="16"/>
          <w:highlight w:val="yellow"/>
          <w:lang w:val="da-DK"/>
        </w:rPr>
      </w:pPr>
      <w:r w:rsidRPr="00520FBD">
        <w:rPr>
          <w:rFonts w:ascii="Courier New" w:hAnsi="Courier New" w:cs="Courier New"/>
          <w:vanish/>
          <w:sz w:val="16"/>
          <w:szCs w:val="16"/>
          <w:highlight w:val="yellow"/>
          <w:lang w:val="da-DK"/>
        </w:rPr>
        <w:t>import org.apache.xml.security.signature.XMLSignature;</w:t>
      </w:r>
    </w:p>
    <w:p w14:paraId="144F12CC" w14:textId="77777777" w:rsidR="00DD400D" w:rsidRPr="00520FBD" w:rsidRDefault="00BF3911" w:rsidP="00DD400D">
      <w:pPr>
        <w:pStyle w:val="ListParagraph"/>
        <w:ind w:left="284"/>
        <w:rPr>
          <w:rFonts w:ascii="Courier New" w:hAnsi="Courier New" w:cs="Courier New"/>
          <w:vanish/>
          <w:sz w:val="16"/>
          <w:szCs w:val="16"/>
          <w:highlight w:val="yellow"/>
          <w:lang w:val="da-DK"/>
        </w:rPr>
      </w:pPr>
      <w:r w:rsidRPr="00520FBD">
        <w:rPr>
          <w:rFonts w:ascii="Courier New" w:hAnsi="Courier New" w:cs="Courier New"/>
          <w:vanish/>
          <w:sz w:val="16"/>
          <w:szCs w:val="16"/>
          <w:highlight w:val="yellow"/>
          <w:lang w:val="da-DK"/>
        </w:rPr>
        <w:t xml:space="preserve">import </w:t>
      </w:r>
      <w:r w:rsidRPr="00520FBD">
        <w:rPr>
          <w:rFonts w:ascii="Courier New" w:hAnsi="Courier New" w:cs="Courier New"/>
          <w:vanish/>
          <w:sz w:val="16"/>
          <w:szCs w:val="16"/>
          <w:highlight w:val="yellow"/>
          <w:lang w:val="da-DK"/>
        </w:rPr>
        <w:t>org.apache.xml.security.transforms.Transforms;</w:t>
      </w:r>
    </w:p>
    <w:p w14:paraId="3890DA13" w14:textId="77777777" w:rsidR="00DD400D" w:rsidRPr="00520FBD" w:rsidRDefault="00BF3911" w:rsidP="00DD400D">
      <w:pPr>
        <w:pStyle w:val="ListParagraph"/>
        <w:ind w:left="284"/>
        <w:rPr>
          <w:rFonts w:ascii="Courier New" w:hAnsi="Courier New" w:cs="Courier New"/>
          <w:vanish/>
          <w:sz w:val="16"/>
          <w:szCs w:val="16"/>
          <w:highlight w:val="yellow"/>
          <w:lang w:val="da-DK"/>
        </w:rPr>
      </w:pPr>
      <w:r w:rsidRPr="00520FBD">
        <w:rPr>
          <w:rFonts w:ascii="Courier New" w:hAnsi="Courier New" w:cs="Courier New"/>
          <w:vanish/>
          <w:sz w:val="16"/>
          <w:szCs w:val="16"/>
          <w:highlight w:val="yellow"/>
          <w:lang w:val="da-DK"/>
        </w:rPr>
        <w:t>import org.apache.xml.security.utils.Constants;</w:t>
      </w:r>
    </w:p>
    <w:p w14:paraId="280AED0F" w14:textId="77777777" w:rsidR="00DD400D" w:rsidRPr="00520FBD" w:rsidRDefault="00BF3911" w:rsidP="00DD400D">
      <w:pPr>
        <w:pStyle w:val="ListParagraph"/>
        <w:ind w:left="284"/>
        <w:rPr>
          <w:rFonts w:ascii="Courier New" w:hAnsi="Courier New" w:cs="Courier New"/>
          <w:vanish/>
          <w:sz w:val="16"/>
          <w:szCs w:val="16"/>
          <w:highlight w:val="yellow"/>
          <w:lang w:val="da-DK"/>
        </w:rPr>
      </w:pPr>
      <w:r w:rsidRPr="00520FBD">
        <w:rPr>
          <w:rFonts w:ascii="Courier New" w:hAnsi="Courier New" w:cs="Courier New"/>
          <w:vanish/>
          <w:sz w:val="16"/>
          <w:szCs w:val="16"/>
          <w:highlight w:val="yellow"/>
          <w:lang w:val="da-DK"/>
        </w:rPr>
        <w:t>import org.apache.xml.security.utils.EncryptionConstants;</w:t>
      </w:r>
    </w:p>
    <w:p w14:paraId="46353057" w14:textId="77777777" w:rsidR="00DD400D" w:rsidRPr="00520FBD" w:rsidRDefault="00BF3911" w:rsidP="00DD400D">
      <w:pPr>
        <w:pStyle w:val="ListParagraph"/>
        <w:ind w:left="284"/>
        <w:rPr>
          <w:rFonts w:ascii="Courier New" w:hAnsi="Courier New" w:cs="Courier New"/>
          <w:vanish/>
          <w:sz w:val="16"/>
          <w:szCs w:val="16"/>
          <w:highlight w:val="yellow"/>
          <w:lang w:val="fr-FR"/>
        </w:rPr>
      </w:pPr>
      <w:r w:rsidRPr="00520FBD">
        <w:rPr>
          <w:rFonts w:ascii="Courier New" w:hAnsi="Courier New" w:cs="Courier New"/>
          <w:vanish/>
          <w:sz w:val="16"/>
          <w:szCs w:val="16"/>
          <w:highlight w:val="yellow"/>
          <w:lang w:val="fr-FR"/>
        </w:rPr>
        <w:t>import org.w3c.dom.Document;</w:t>
      </w:r>
    </w:p>
    <w:p w14:paraId="018C55EC" w14:textId="77777777" w:rsidR="00DD400D" w:rsidRPr="00520FBD" w:rsidRDefault="00BF3911" w:rsidP="00DD400D">
      <w:pPr>
        <w:pStyle w:val="ListParagraph"/>
        <w:ind w:left="284"/>
        <w:rPr>
          <w:rFonts w:ascii="Courier New" w:hAnsi="Courier New" w:cs="Courier New"/>
          <w:vanish/>
          <w:sz w:val="16"/>
          <w:szCs w:val="16"/>
          <w:highlight w:val="yellow"/>
          <w:lang w:val="fr-FR"/>
        </w:rPr>
      </w:pPr>
      <w:r w:rsidRPr="00520FBD">
        <w:rPr>
          <w:rFonts w:ascii="Courier New" w:hAnsi="Courier New" w:cs="Courier New"/>
          <w:vanish/>
          <w:sz w:val="16"/>
          <w:szCs w:val="16"/>
          <w:highlight w:val="yellow"/>
          <w:lang w:val="fr-FR"/>
        </w:rPr>
        <w:t>import org.w3c.dom.Element;</w:t>
      </w:r>
    </w:p>
    <w:p w14:paraId="7FC8E9D1" w14:textId="77777777" w:rsidR="00DD400D" w:rsidRPr="00520FBD" w:rsidRDefault="00BF3911" w:rsidP="00DD400D">
      <w:pPr>
        <w:pStyle w:val="ListParagraph"/>
        <w:ind w:left="284"/>
        <w:rPr>
          <w:rFonts w:ascii="Courier New" w:hAnsi="Courier New" w:cs="Courier New"/>
          <w:vanish/>
          <w:sz w:val="16"/>
          <w:szCs w:val="16"/>
          <w:highlight w:val="yellow"/>
          <w:lang w:val="fr-FR"/>
        </w:rPr>
      </w:pPr>
      <w:r w:rsidRPr="00520FBD">
        <w:rPr>
          <w:rFonts w:ascii="Courier New" w:hAnsi="Courier New" w:cs="Courier New"/>
          <w:vanish/>
          <w:sz w:val="16"/>
          <w:szCs w:val="16"/>
          <w:highlight w:val="yellow"/>
          <w:lang w:val="fr-FR"/>
        </w:rPr>
        <w:t>import org.w3c.dom.Node;</w:t>
      </w:r>
    </w:p>
    <w:p w14:paraId="59BEE1C6" w14:textId="77777777" w:rsidR="00DD400D" w:rsidRPr="00520FBD" w:rsidRDefault="00DD400D" w:rsidP="00DD400D">
      <w:pPr>
        <w:pStyle w:val="ListParagraph"/>
        <w:ind w:left="284"/>
        <w:rPr>
          <w:rFonts w:ascii="Courier New" w:hAnsi="Courier New" w:cs="Courier New"/>
          <w:vanish/>
          <w:sz w:val="16"/>
          <w:szCs w:val="16"/>
          <w:highlight w:val="yellow"/>
          <w:lang w:val="fr-FR"/>
        </w:rPr>
      </w:pPr>
    </w:p>
    <w:p w14:paraId="0AE84F0F" w14:textId="77777777" w:rsidR="00DD400D" w:rsidRPr="00520FBD" w:rsidRDefault="00BF3911" w:rsidP="00DD400D">
      <w:pPr>
        <w:pStyle w:val="ListParagraph"/>
        <w:ind w:left="284"/>
        <w:rPr>
          <w:rFonts w:ascii="Courier New" w:hAnsi="Courier New" w:cs="Courier New"/>
          <w:vanish/>
          <w:sz w:val="16"/>
          <w:szCs w:val="16"/>
          <w:highlight w:val="yellow"/>
          <w:lang w:val="fr-FR"/>
        </w:rPr>
      </w:pPr>
      <w:r w:rsidRPr="00520FBD">
        <w:rPr>
          <w:rFonts w:ascii="Courier New" w:hAnsi="Courier New" w:cs="Courier New"/>
          <w:vanish/>
          <w:sz w:val="16"/>
          <w:szCs w:val="16"/>
          <w:highlight w:val="yellow"/>
          <w:lang w:val="fr-FR"/>
        </w:rPr>
        <w:t>public class XMLSamt</w:t>
      </w:r>
      <w:r w:rsidRPr="00520FBD">
        <w:rPr>
          <w:rFonts w:ascii="Courier New" w:hAnsi="Courier New" w:cs="Courier New"/>
          <w:vanish/>
          <w:sz w:val="16"/>
          <w:szCs w:val="16"/>
          <w:highlight w:val="yellow"/>
          <w:lang w:val="fr-FR"/>
        </w:rPr>
        <w:t>ykkeDocumentSecurity {</w:t>
      </w:r>
    </w:p>
    <w:p w14:paraId="0D2DBC08" w14:textId="77777777" w:rsidR="00DD400D" w:rsidRPr="00520FBD" w:rsidRDefault="00DD400D" w:rsidP="00DD400D">
      <w:pPr>
        <w:pStyle w:val="ListParagraph"/>
        <w:ind w:left="284"/>
        <w:rPr>
          <w:rFonts w:ascii="Courier New" w:hAnsi="Courier New" w:cs="Courier New"/>
          <w:vanish/>
          <w:sz w:val="16"/>
          <w:szCs w:val="16"/>
          <w:highlight w:val="yellow"/>
          <w:lang w:val="fr-FR"/>
        </w:rPr>
      </w:pPr>
    </w:p>
    <w:p w14:paraId="2E93409F" w14:textId="77777777" w:rsidR="00DD400D" w:rsidRPr="00520FBD" w:rsidRDefault="00BF3911" w:rsidP="00DD400D">
      <w:pPr>
        <w:pStyle w:val="ListParagraph"/>
        <w:ind w:left="284"/>
        <w:rPr>
          <w:rFonts w:ascii="Courier New" w:hAnsi="Courier New" w:cs="Courier New"/>
          <w:vanish/>
          <w:sz w:val="16"/>
          <w:szCs w:val="16"/>
          <w:highlight w:val="yellow"/>
          <w:lang w:val="fr-FR"/>
        </w:rPr>
      </w:pPr>
      <w:r w:rsidRPr="00520FBD">
        <w:rPr>
          <w:rFonts w:ascii="Courier New" w:hAnsi="Courier New" w:cs="Courier New"/>
          <w:vanish/>
          <w:sz w:val="16"/>
          <w:szCs w:val="16"/>
          <w:highlight w:val="yellow"/>
          <w:lang w:val="fr-FR"/>
        </w:rPr>
        <w:tab/>
        <w:t>static {</w:t>
      </w:r>
    </w:p>
    <w:p w14:paraId="6222D2B3" w14:textId="77777777" w:rsidR="00DD400D" w:rsidRPr="00520FBD" w:rsidRDefault="00BF3911" w:rsidP="00DD400D">
      <w:pPr>
        <w:pStyle w:val="ListParagraph"/>
        <w:ind w:left="284"/>
        <w:rPr>
          <w:rFonts w:ascii="Courier New" w:hAnsi="Courier New" w:cs="Courier New"/>
          <w:vanish/>
          <w:sz w:val="16"/>
          <w:szCs w:val="16"/>
          <w:highlight w:val="yellow"/>
          <w:lang w:val="fr-FR"/>
        </w:rPr>
      </w:pPr>
      <w:r w:rsidRPr="00520FBD">
        <w:rPr>
          <w:rFonts w:ascii="Courier New" w:hAnsi="Courier New" w:cs="Courier New"/>
          <w:vanish/>
          <w:sz w:val="16"/>
          <w:szCs w:val="16"/>
          <w:highlight w:val="yellow"/>
          <w:lang w:val="fr-FR"/>
        </w:rPr>
        <w:tab/>
      </w:r>
      <w:r w:rsidRPr="00520FBD">
        <w:rPr>
          <w:rFonts w:ascii="Courier New" w:hAnsi="Courier New" w:cs="Courier New"/>
          <w:vanish/>
          <w:sz w:val="16"/>
          <w:szCs w:val="16"/>
          <w:highlight w:val="yellow"/>
          <w:lang w:val="fr-FR"/>
        </w:rPr>
        <w:tab/>
        <w:t>org.apache.xml.security.Init.init();</w:t>
      </w:r>
    </w:p>
    <w:p w14:paraId="6CFA0D0B" w14:textId="77777777" w:rsidR="00DD400D" w:rsidRPr="00520FBD" w:rsidRDefault="00BF3911" w:rsidP="00DD400D">
      <w:pPr>
        <w:pStyle w:val="ListParagraph"/>
        <w:ind w:left="284"/>
        <w:rPr>
          <w:rFonts w:ascii="Courier New" w:hAnsi="Courier New" w:cs="Courier New"/>
          <w:vanish/>
          <w:sz w:val="16"/>
          <w:szCs w:val="16"/>
          <w:highlight w:val="yellow"/>
          <w:lang w:val="fr-FR"/>
        </w:rPr>
      </w:pPr>
      <w:r w:rsidRPr="00520FBD">
        <w:rPr>
          <w:rFonts w:ascii="Courier New" w:hAnsi="Courier New" w:cs="Courier New"/>
          <w:vanish/>
          <w:sz w:val="16"/>
          <w:szCs w:val="16"/>
          <w:highlight w:val="yellow"/>
          <w:lang w:val="fr-FR"/>
        </w:rPr>
        <w:tab/>
        <w:t>}</w:t>
      </w:r>
    </w:p>
    <w:p w14:paraId="4FD34E0A" w14:textId="77777777" w:rsidR="00DD400D" w:rsidRPr="00520FBD" w:rsidRDefault="00DD400D" w:rsidP="00DD400D">
      <w:pPr>
        <w:pStyle w:val="ListParagraph"/>
        <w:ind w:left="284"/>
        <w:rPr>
          <w:rFonts w:ascii="Courier New" w:hAnsi="Courier New" w:cs="Courier New"/>
          <w:vanish/>
          <w:sz w:val="16"/>
          <w:szCs w:val="16"/>
          <w:highlight w:val="yellow"/>
          <w:lang w:val="fr-FR"/>
        </w:rPr>
      </w:pPr>
    </w:p>
    <w:p w14:paraId="7865B6F6" w14:textId="77777777" w:rsidR="00DD400D" w:rsidRPr="00520FBD" w:rsidRDefault="00BF3911" w:rsidP="00DD400D">
      <w:pPr>
        <w:pStyle w:val="ListParagraph"/>
        <w:ind w:left="284"/>
        <w:rPr>
          <w:rFonts w:ascii="Courier New" w:hAnsi="Courier New" w:cs="Courier New"/>
          <w:vanish/>
          <w:sz w:val="16"/>
          <w:szCs w:val="16"/>
          <w:highlight w:val="yellow"/>
          <w:lang w:val="fr-FR"/>
        </w:rPr>
      </w:pPr>
      <w:r w:rsidRPr="00520FBD">
        <w:rPr>
          <w:rFonts w:ascii="Courier New" w:hAnsi="Courier New" w:cs="Courier New"/>
          <w:vanish/>
          <w:sz w:val="16"/>
          <w:szCs w:val="16"/>
          <w:highlight w:val="yellow"/>
          <w:lang w:val="fr-FR"/>
        </w:rPr>
        <w:tab/>
        <w:t>public XMLSamtykkeDocumentSecurity() throws Exception {</w:t>
      </w:r>
    </w:p>
    <w:p w14:paraId="7128F9B2" w14:textId="77777777" w:rsidR="00DD400D" w:rsidRPr="00520FBD" w:rsidRDefault="00BF3911" w:rsidP="00DD400D">
      <w:pPr>
        <w:pStyle w:val="ListParagraph"/>
        <w:ind w:left="284"/>
        <w:rPr>
          <w:rFonts w:ascii="Courier New" w:hAnsi="Courier New" w:cs="Courier New"/>
          <w:vanish/>
          <w:sz w:val="16"/>
          <w:szCs w:val="16"/>
          <w:highlight w:val="yellow"/>
          <w:lang w:val="fr-FR"/>
        </w:rPr>
      </w:pPr>
      <w:r w:rsidRPr="00520FBD">
        <w:rPr>
          <w:rFonts w:ascii="Courier New" w:hAnsi="Courier New" w:cs="Courier New"/>
          <w:vanish/>
          <w:sz w:val="16"/>
          <w:szCs w:val="16"/>
          <w:highlight w:val="yellow"/>
          <w:lang w:val="fr-FR"/>
        </w:rPr>
        <w:tab/>
        <w:t>}</w:t>
      </w:r>
    </w:p>
    <w:p w14:paraId="4C000518" w14:textId="77777777" w:rsidR="00DD400D" w:rsidRPr="00520FBD" w:rsidRDefault="00DD400D" w:rsidP="00DD400D">
      <w:pPr>
        <w:pStyle w:val="ListParagraph"/>
        <w:ind w:left="284"/>
        <w:rPr>
          <w:rFonts w:ascii="Courier New" w:hAnsi="Courier New" w:cs="Courier New"/>
          <w:vanish/>
          <w:sz w:val="16"/>
          <w:szCs w:val="16"/>
          <w:highlight w:val="yellow"/>
          <w:lang w:val="fr-FR"/>
        </w:rPr>
      </w:pPr>
    </w:p>
    <w:p w14:paraId="37D0450F" w14:textId="77777777" w:rsidR="00DD400D" w:rsidRPr="00520FBD" w:rsidRDefault="00BF3911" w:rsidP="00DD400D">
      <w:pPr>
        <w:pStyle w:val="ListParagraph"/>
        <w:ind w:left="284"/>
        <w:rPr>
          <w:rFonts w:ascii="Courier New" w:hAnsi="Courier New" w:cs="Courier New"/>
          <w:vanish/>
          <w:sz w:val="16"/>
          <w:szCs w:val="16"/>
          <w:highlight w:val="yellow"/>
          <w:lang w:val="fr-FR"/>
        </w:rPr>
      </w:pPr>
      <w:r w:rsidRPr="00520FBD">
        <w:rPr>
          <w:rFonts w:ascii="Courier New" w:hAnsi="Courier New" w:cs="Courier New"/>
          <w:vanish/>
          <w:sz w:val="16"/>
          <w:szCs w:val="16"/>
          <w:highlight w:val="yellow"/>
          <w:lang w:val="fr-FR"/>
        </w:rPr>
        <w:tab/>
        <w:t>public void signXMLDocument(Document xmlDocToSign,</w:t>
      </w:r>
    </w:p>
    <w:p w14:paraId="4BF61409" w14:textId="77777777" w:rsidR="00DD400D" w:rsidRPr="00520FBD" w:rsidRDefault="00BF3911" w:rsidP="00DD400D">
      <w:pPr>
        <w:pStyle w:val="ListParagraph"/>
        <w:ind w:left="284"/>
        <w:rPr>
          <w:rFonts w:ascii="Courier New" w:hAnsi="Courier New" w:cs="Courier New"/>
          <w:vanish/>
          <w:sz w:val="16"/>
          <w:szCs w:val="16"/>
          <w:highlight w:val="yellow"/>
          <w:lang w:val="fr-FR"/>
        </w:rPr>
      </w:pPr>
      <w:r w:rsidRPr="00520FBD">
        <w:rPr>
          <w:rFonts w:ascii="Courier New" w:hAnsi="Courier New" w:cs="Courier New"/>
          <w:vanish/>
          <w:sz w:val="16"/>
          <w:szCs w:val="16"/>
          <w:highlight w:val="yellow"/>
          <w:lang w:val="fr-FR"/>
        </w:rPr>
        <w:tab/>
      </w:r>
      <w:r w:rsidRPr="00520FBD">
        <w:rPr>
          <w:rFonts w:ascii="Courier New" w:hAnsi="Courier New" w:cs="Courier New"/>
          <w:vanish/>
          <w:sz w:val="16"/>
          <w:szCs w:val="16"/>
          <w:highlight w:val="yellow"/>
          <w:lang w:val="fr-FR"/>
        </w:rPr>
        <w:tab/>
      </w:r>
      <w:r w:rsidRPr="00520FBD">
        <w:rPr>
          <w:rFonts w:ascii="Courier New" w:hAnsi="Courier New" w:cs="Courier New"/>
          <w:vanish/>
          <w:sz w:val="16"/>
          <w:szCs w:val="16"/>
          <w:highlight w:val="yellow"/>
          <w:lang w:val="fr-FR"/>
        </w:rPr>
        <w:tab/>
      </w:r>
      <w:r w:rsidRPr="00520FBD">
        <w:rPr>
          <w:rFonts w:ascii="Courier New" w:hAnsi="Courier New" w:cs="Courier New"/>
          <w:vanish/>
          <w:sz w:val="16"/>
          <w:szCs w:val="16"/>
          <w:highlight w:val="yellow"/>
          <w:lang w:val="fr-FR"/>
        </w:rPr>
        <w:tab/>
      </w:r>
      <w:r w:rsidRPr="00520FBD">
        <w:rPr>
          <w:rFonts w:ascii="Courier New" w:hAnsi="Courier New" w:cs="Courier New"/>
          <w:vanish/>
          <w:sz w:val="16"/>
          <w:szCs w:val="16"/>
          <w:highlight w:val="yellow"/>
          <w:lang w:val="fr-FR"/>
        </w:rPr>
        <w:tab/>
      </w:r>
      <w:r w:rsidRPr="00520FBD">
        <w:rPr>
          <w:rFonts w:ascii="Courier New" w:hAnsi="Courier New" w:cs="Courier New"/>
          <w:vanish/>
          <w:sz w:val="16"/>
          <w:szCs w:val="16"/>
          <w:highlight w:val="yellow"/>
          <w:lang w:val="fr-FR"/>
        </w:rPr>
        <w:tab/>
      </w:r>
      <w:r w:rsidRPr="00520FBD">
        <w:rPr>
          <w:rFonts w:ascii="Courier New" w:hAnsi="Courier New" w:cs="Courier New"/>
          <w:vanish/>
          <w:sz w:val="16"/>
          <w:szCs w:val="16"/>
          <w:highlight w:val="yellow"/>
          <w:lang w:val="fr-FR"/>
        </w:rPr>
        <w:tab/>
      </w:r>
      <w:r w:rsidRPr="00520FBD">
        <w:rPr>
          <w:rFonts w:ascii="Courier New" w:hAnsi="Courier New" w:cs="Courier New"/>
          <w:vanish/>
          <w:sz w:val="16"/>
          <w:szCs w:val="16"/>
          <w:highlight w:val="yellow"/>
          <w:lang w:val="fr-FR"/>
        </w:rPr>
        <w:tab/>
        <w:t>Node refChild,</w:t>
      </w:r>
    </w:p>
    <w:p w14:paraId="3A6B70F7"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lang w:val="fr-FR"/>
        </w:rPr>
        <w:tab/>
      </w:r>
      <w:r w:rsidRPr="00520FBD">
        <w:rPr>
          <w:rFonts w:ascii="Courier New" w:hAnsi="Courier New" w:cs="Courier New"/>
          <w:vanish/>
          <w:sz w:val="16"/>
          <w:szCs w:val="16"/>
          <w:highlight w:val="yellow"/>
          <w:lang w:val="fr-FR"/>
        </w:rPr>
        <w:tab/>
      </w:r>
      <w:r w:rsidRPr="00520FBD">
        <w:rPr>
          <w:rFonts w:ascii="Courier New" w:hAnsi="Courier New" w:cs="Courier New"/>
          <w:vanish/>
          <w:sz w:val="16"/>
          <w:szCs w:val="16"/>
          <w:highlight w:val="yellow"/>
          <w:lang w:val="fr-FR"/>
        </w:rPr>
        <w:tab/>
      </w:r>
      <w:r w:rsidRPr="00520FBD">
        <w:rPr>
          <w:rFonts w:ascii="Courier New" w:hAnsi="Courier New" w:cs="Courier New"/>
          <w:vanish/>
          <w:sz w:val="16"/>
          <w:szCs w:val="16"/>
          <w:highlight w:val="yellow"/>
          <w:lang w:val="fr-FR"/>
        </w:rPr>
        <w:tab/>
      </w:r>
      <w:r w:rsidRPr="00520FBD">
        <w:rPr>
          <w:rFonts w:ascii="Courier New" w:hAnsi="Courier New" w:cs="Courier New"/>
          <w:vanish/>
          <w:sz w:val="16"/>
          <w:szCs w:val="16"/>
          <w:highlight w:val="yellow"/>
          <w:lang w:val="fr-FR"/>
        </w:rPr>
        <w:tab/>
      </w:r>
      <w:r w:rsidRPr="00520FBD">
        <w:rPr>
          <w:rFonts w:ascii="Courier New" w:hAnsi="Courier New" w:cs="Courier New"/>
          <w:vanish/>
          <w:sz w:val="16"/>
          <w:szCs w:val="16"/>
          <w:highlight w:val="yellow"/>
          <w:lang w:val="fr-FR"/>
        </w:rPr>
        <w:tab/>
      </w:r>
      <w:r w:rsidRPr="00520FBD">
        <w:rPr>
          <w:rFonts w:ascii="Courier New" w:hAnsi="Courier New" w:cs="Courier New"/>
          <w:vanish/>
          <w:sz w:val="16"/>
          <w:szCs w:val="16"/>
          <w:highlight w:val="yellow"/>
          <w:lang w:val="fr-FR"/>
        </w:rPr>
        <w:tab/>
      </w:r>
      <w:r w:rsidRPr="00520FBD">
        <w:rPr>
          <w:rFonts w:ascii="Courier New" w:hAnsi="Courier New" w:cs="Courier New"/>
          <w:vanish/>
          <w:sz w:val="16"/>
          <w:szCs w:val="16"/>
          <w:highlight w:val="yellow"/>
          <w:lang w:val="fr-FR"/>
        </w:rPr>
        <w:tab/>
      </w:r>
      <w:r w:rsidRPr="00520FBD">
        <w:rPr>
          <w:rFonts w:ascii="Courier New" w:hAnsi="Courier New" w:cs="Courier New"/>
          <w:vanish/>
          <w:sz w:val="16"/>
          <w:szCs w:val="16"/>
          <w:highlight w:val="yellow"/>
        </w:rPr>
        <w:t>X509Certificate signingCertificate,</w:t>
      </w:r>
    </w:p>
    <w:p w14:paraId="46D98973"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 xml:space="preserve">                    PrivateKey signingPrivateKey) throws Exception {</w:t>
      </w:r>
    </w:p>
    <w:p w14:paraId="227AD2D3"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try {</w:t>
      </w:r>
    </w:p>
    <w:p w14:paraId="5CF6BE85"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p>
    <w:p w14:paraId="00F7D44E"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 Create an XML Signature object</w:t>
      </w:r>
    </w:p>
    <w:p w14:paraId="3E985B99"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XMLSignature _signature = new XMLSignature(xmlDocToSign, "",</w:t>
      </w:r>
    </w:p>
    <w:p w14:paraId="75FEDD50"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XMLSignature.ALGO_ID_SIGNATURE_RSA_SHA1);</w:t>
      </w:r>
    </w:p>
    <w:p w14:paraId="4D7D3E79"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System.out.print("XM</w:t>
      </w:r>
      <w:r w:rsidRPr="00520FBD">
        <w:rPr>
          <w:rFonts w:ascii="Courier New" w:hAnsi="Courier New" w:cs="Courier New"/>
          <w:vanish/>
          <w:sz w:val="16"/>
          <w:szCs w:val="16"/>
          <w:highlight w:val="yellow"/>
        </w:rPr>
        <w:t>LSignature created with [ALGO_ID_SIGNATURE_RSA_SHA1]");</w:t>
      </w:r>
    </w:p>
    <w:p w14:paraId="58D27DE6"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p>
    <w:p w14:paraId="1E34C782"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 Signature is going to be enveloped by the document.</w:t>
      </w:r>
    </w:p>
    <w:p w14:paraId="69D68FBB"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Node _test = xmlDocToSign.getDocumentElement();</w:t>
      </w:r>
    </w:p>
    <w:p w14:paraId="6754DA0A"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_test.insertBefore(_signature.getElement(), refChild);</w:t>
      </w:r>
    </w:p>
    <w:p w14:paraId="3D3D9B0F"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System.out.print("Signature Element added to XML Document");</w:t>
      </w:r>
    </w:p>
    <w:p w14:paraId="7F7257BA"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p>
    <w:p w14:paraId="609C6D22"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Transforms _transforms = new Transforms(xmlDocToSign);</w:t>
      </w:r>
    </w:p>
    <w:p w14:paraId="6C13A736"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_transforms.addTransform(Transforms.TRANSFORM_ENVELOPED_SIGNATURE);</w:t>
      </w:r>
    </w:p>
    <w:p w14:paraId="4902B81B"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_tr</w:t>
      </w:r>
      <w:r w:rsidRPr="00520FBD">
        <w:rPr>
          <w:rFonts w:ascii="Courier New" w:hAnsi="Courier New" w:cs="Courier New"/>
          <w:vanish/>
          <w:sz w:val="16"/>
          <w:szCs w:val="16"/>
          <w:highlight w:val="yellow"/>
        </w:rPr>
        <w:t>ansforms.addTransform(Transforms.TRANSFORM_C14N_EXCL_OMIT_COMMENTS);</w:t>
      </w:r>
    </w:p>
    <w:p w14:paraId="085DB675"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p>
    <w:p w14:paraId="0E2D6765"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 Add the above Document/Reference</w:t>
      </w:r>
    </w:p>
    <w:p w14:paraId="7EE44CB4"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_signature.addDocument("",</w:t>
      </w:r>
    </w:p>
    <w:p w14:paraId="175F8C61"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 xml:space="preserve">                              _transforms, "http://www.w3.org/2001/04/xmlenc#sha256");</w:t>
      </w:r>
    </w:p>
    <w:p w14:paraId="479929CC"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System.out.print("Transfor</w:t>
      </w:r>
      <w:r w:rsidRPr="00520FBD">
        <w:rPr>
          <w:rFonts w:ascii="Courier New" w:hAnsi="Courier New" w:cs="Courier New"/>
          <w:vanish/>
          <w:sz w:val="16"/>
          <w:szCs w:val="16"/>
          <w:highlight w:val="yellow"/>
        </w:rPr>
        <w:t xml:space="preserve">ms added to Signature with [" </w:t>
      </w:r>
    </w:p>
    <w:p w14:paraId="59E558AA"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 xml:space="preserve">                         + _transforms.toString());</w:t>
      </w:r>
    </w:p>
    <w:p w14:paraId="4E875EA1"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p>
    <w:p w14:paraId="3A461D68"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 xml:space="preserve">// KeyInfo for the signing certificate </w:t>
      </w:r>
    </w:p>
    <w:p w14:paraId="2EE2ED3C"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_signature.addKeyInfo(signingCertificate);</w:t>
      </w:r>
    </w:p>
    <w:p w14:paraId="52B3D117"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 xml:space="preserve">System.out.print("KeyInfo added to Signature with [" </w:t>
      </w:r>
    </w:p>
    <w:p w14:paraId="57694555"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 xml:space="preserve">                        +</w:t>
      </w:r>
      <w:r w:rsidRPr="00520FBD">
        <w:rPr>
          <w:rFonts w:ascii="Courier New" w:hAnsi="Courier New" w:cs="Courier New"/>
          <w:vanish/>
          <w:sz w:val="16"/>
          <w:szCs w:val="16"/>
          <w:highlight w:val="yellow"/>
        </w:rPr>
        <w:t xml:space="preserve"> _signature.getKeyInfo().toString());</w:t>
      </w:r>
    </w:p>
    <w:p w14:paraId="7C95AFE2"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p>
    <w:p w14:paraId="1589616C"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 Sign the XML document</w:t>
      </w:r>
    </w:p>
    <w:p w14:paraId="526B2A80"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_signature.sign(signingPrivateKey);</w:t>
      </w:r>
    </w:p>
    <w:p w14:paraId="744A482A"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System.out.print("Document signed!");</w:t>
      </w:r>
    </w:p>
    <w:p w14:paraId="60BF6107"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w:t>
      </w:r>
    </w:p>
    <w:p w14:paraId="28FA276E"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catch (Exception e) {</w:t>
      </w:r>
    </w:p>
    <w:p w14:paraId="1FC7714B"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System.out.print("Failed to create signature :: " + e);</w:t>
      </w:r>
    </w:p>
    <w:p w14:paraId="415204EA"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throw new Except</w:t>
      </w:r>
      <w:r w:rsidRPr="00520FBD">
        <w:rPr>
          <w:rFonts w:ascii="Courier New" w:hAnsi="Courier New" w:cs="Courier New"/>
          <w:vanish/>
          <w:sz w:val="16"/>
          <w:szCs w:val="16"/>
          <w:highlight w:val="yellow"/>
        </w:rPr>
        <w:t>ion("Failed to create signature");</w:t>
      </w:r>
    </w:p>
    <w:p w14:paraId="02936778"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w:t>
      </w:r>
    </w:p>
    <w:p w14:paraId="6BF50DA1"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w:t>
      </w:r>
    </w:p>
    <w:p w14:paraId="3318CBAF"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p>
    <w:p w14:paraId="594ABC3C"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public X509Certificate verifyXMLDocument(Document xmlDocToVerify) throws Exception {</w:t>
      </w:r>
    </w:p>
    <w:p w14:paraId="23242476"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p>
    <w:p w14:paraId="3C979477"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X509Certificate _cert = null;</w:t>
      </w:r>
    </w:p>
    <w:p w14:paraId="1E276BA7"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try {</w:t>
      </w:r>
    </w:p>
    <w:p w14:paraId="6959B803"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 Signature Element</w:t>
      </w:r>
    </w:p>
    <w:p w14:paraId="31F53CD5"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 xml:space="preserve">Element _sigElement = (Element) </w:t>
      </w:r>
      <w:r w:rsidRPr="00520FBD">
        <w:rPr>
          <w:rFonts w:ascii="Courier New" w:hAnsi="Courier New" w:cs="Courier New"/>
          <w:vanish/>
          <w:sz w:val="16"/>
          <w:szCs w:val="16"/>
          <w:highlight w:val="yellow"/>
        </w:rPr>
        <w:t>xmlDocToVerify.getElementsByTagNameNS(</w:t>
      </w:r>
    </w:p>
    <w:p w14:paraId="282B86E1" w14:textId="77777777" w:rsidR="00DD400D" w:rsidRPr="00520FBD" w:rsidRDefault="00BF3911" w:rsidP="00DD400D">
      <w:pPr>
        <w:pStyle w:val="ListParagraph"/>
        <w:ind w:left="284"/>
        <w:rPr>
          <w:rFonts w:ascii="Courier New" w:hAnsi="Courier New" w:cs="Courier New"/>
          <w:vanish/>
          <w:sz w:val="16"/>
          <w:szCs w:val="16"/>
          <w:highlight w:val="yellow"/>
          <w:lang w:val="fr-FR"/>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 xml:space="preserve">    </w:t>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lang w:val="fr-FR"/>
        </w:rPr>
        <w:t>Constants.SignatureSpecNS,</w:t>
      </w:r>
    </w:p>
    <w:p w14:paraId="28E234DD" w14:textId="77777777" w:rsidR="00DD400D" w:rsidRPr="00520FBD" w:rsidRDefault="00BF3911" w:rsidP="00DD400D">
      <w:pPr>
        <w:pStyle w:val="ListParagraph"/>
        <w:ind w:left="284"/>
        <w:rPr>
          <w:rFonts w:ascii="Courier New" w:hAnsi="Courier New" w:cs="Courier New"/>
          <w:vanish/>
          <w:sz w:val="16"/>
          <w:szCs w:val="16"/>
          <w:highlight w:val="yellow"/>
          <w:lang w:val="fr-FR"/>
        </w:rPr>
      </w:pPr>
      <w:r w:rsidRPr="00520FBD">
        <w:rPr>
          <w:rFonts w:ascii="Courier New" w:hAnsi="Courier New" w:cs="Courier New"/>
          <w:vanish/>
          <w:sz w:val="16"/>
          <w:szCs w:val="16"/>
          <w:highlight w:val="yellow"/>
          <w:lang w:val="fr-FR"/>
        </w:rPr>
        <w:tab/>
      </w:r>
      <w:r w:rsidRPr="00520FBD">
        <w:rPr>
          <w:rFonts w:ascii="Courier New" w:hAnsi="Courier New" w:cs="Courier New"/>
          <w:vanish/>
          <w:sz w:val="16"/>
          <w:szCs w:val="16"/>
          <w:highlight w:val="yellow"/>
          <w:lang w:val="fr-FR"/>
        </w:rPr>
        <w:tab/>
      </w:r>
      <w:r w:rsidRPr="00520FBD">
        <w:rPr>
          <w:rFonts w:ascii="Courier New" w:hAnsi="Courier New" w:cs="Courier New"/>
          <w:vanish/>
          <w:sz w:val="16"/>
          <w:szCs w:val="16"/>
          <w:highlight w:val="yellow"/>
          <w:lang w:val="fr-FR"/>
        </w:rPr>
        <w:tab/>
      </w:r>
      <w:r w:rsidRPr="00520FBD">
        <w:rPr>
          <w:rFonts w:ascii="Courier New" w:hAnsi="Courier New" w:cs="Courier New"/>
          <w:vanish/>
          <w:sz w:val="16"/>
          <w:szCs w:val="16"/>
          <w:highlight w:val="yellow"/>
          <w:lang w:val="fr-FR"/>
        </w:rPr>
        <w:tab/>
      </w:r>
      <w:r w:rsidRPr="00520FBD">
        <w:rPr>
          <w:rFonts w:ascii="Courier New" w:hAnsi="Courier New" w:cs="Courier New"/>
          <w:vanish/>
          <w:sz w:val="16"/>
          <w:szCs w:val="16"/>
          <w:highlight w:val="yellow"/>
          <w:lang w:val="fr-FR"/>
        </w:rPr>
        <w:tab/>
        <w:t xml:space="preserve">    </w:t>
      </w:r>
      <w:r w:rsidRPr="00520FBD">
        <w:rPr>
          <w:rFonts w:ascii="Courier New" w:hAnsi="Courier New" w:cs="Courier New"/>
          <w:vanish/>
          <w:sz w:val="16"/>
          <w:szCs w:val="16"/>
          <w:highlight w:val="yellow"/>
          <w:lang w:val="fr-FR"/>
        </w:rPr>
        <w:tab/>
      </w:r>
      <w:r w:rsidRPr="00520FBD">
        <w:rPr>
          <w:rFonts w:ascii="Courier New" w:hAnsi="Courier New" w:cs="Courier New"/>
          <w:vanish/>
          <w:sz w:val="16"/>
          <w:szCs w:val="16"/>
          <w:highlight w:val="yellow"/>
          <w:lang w:val="fr-FR"/>
        </w:rPr>
        <w:tab/>
      </w:r>
      <w:r w:rsidRPr="00520FBD">
        <w:rPr>
          <w:rFonts w:ascii="Courier New" w:hAnsi="Courier New" w:cs="Courier New"/>
          <w:vanish/>
          <w:sz w:val="16"/>
          <w:szCs w:val="16"/>
          <w:highlight w:val="yellow"/>
          <w:lang w:val="fr-FR"/>
        </w:rPr>
        <w:tab/>
      </w:r>
      <w:r w:rsidRPr="00520FBD">
        <w:rPr>
          <w:rFonts w:ascii="Courier New" w:hAnsi="Courier New" w:cs="Courier New"/>
          <w:vanish/>
          <w:sz w:val="16"/>
          <w:szCs w:val="16"/>
          <w:highlight w:val="yellow"/>
          <w:lang w:val="fr-FR"/>
        </w:rPr>
        <w:tab/>
      </w:r>
      <w:r w:rsidRPr="00520FBD">
        <w:rPr>
          <w:rFonts w:ascii="Courier New" w:hAnsi="Courier New" w:cs="Courier New"/>
          <w:vanish/>
          <w:sz w:val="16"/>
          <w:szCs w:val="16"/>
          <w:highlight w:val="yellow"/>
          <w:lang w:val="fr-FR"/>
        </w:rPr>
        <w:tab/>
        <w:t>Constants._TAG_SIGNATURE).item(0);</w:t>
      </w:r>
    </w:p>
    <w:p w14:paraId="0912D4EF" w14:textId="77777777" w:rsidR="00DD400D" w:rsidRPr="00520FBD" w:rsidRDefault="00BF3911" w:rsidP="00DD400D">
      <w:pPr>
        <w:pStyle w:val="ListParagraph"/>
        <w:ind w:left="284"/>
        <w:rPr>
          <w:rFonts w:ascii="Courier New" w:hAnsi="Courier New" w:cs="Courier New"/>
          <w:vanish/>
          <w:sz w:val="16"/>
          <w:szCs w:val="16"/>
          <w:highlight w:val="yellow"/>
          <w:lang w:val="fr-FR"/>
        </w:rPr>
      </w:pPr>
      <w:r w:rsidRPr="00520FBD">
        <w:rPr>
          <w:rFonts w:ascii="Courier New" w:hAnsi="Courier New" w:cs="Courier New"/>
          <w:vanish/>
          <w:sz w:val="16"/>
          <w:szCs w:val="16"/>
          <w:highlight w:val="yellow"/>
          <w:lang w:val="fr-FR"/>
        </w:rPr>
        <w:tab/>
      </w:r>
      <w:r w:rsidRPr="00520FBD">
        <w:rPr>
          <w:rFonts w:ascii="Courier New" w:hAnsi="Courier New" w:cs="Courier New"/>
          <w:vanish/>
          <w:sz w:val="16"/>
          <w:szCs w:val="16"/>
          <w:highlight w:val="yellow"/>
          <w:lang w:val="fr-FR"/>
        </w:rPr>
        <w:tab/>
      </w:r>
      <w:r w:rsidRPr="00520FBD">
        <w:rPr>
          <w:rFonts w:ascii="Courier New" w:hAnsi="Courier New" w:cs="Courier New"/>
          <w:vanish/>
          <w:sz w:val="16"/>
          <w:szCs w:val="16"/>
          <w:highlight w:val="yellow"/>
          <w:lang w:val="fr-FR"/>
        </w:rPr>
        <w:tab/>
        <w:t>System.out.print("Signature element found in Document");</w:t>
      </w:r>
    </w:p>
    <w:p w14:paraId="327F95B7" w14:textId="77777777" w:rsidR="00DD400D" w:rsidRPr="00520FBD" w:rsidRDefault="00DD400D" w:rsidP="00DD400D">
      <w:pPr>
        <w:pStyle w:val="ListParagraph"/>
        <w:ind w:left="284"/>
        <w:rPr>
          <w:rFonts w:ascii="Courier New" w:hAnsi="Courier New" w:cs="Courier New"/>
          <w:vanish/>
          <w:sz w:val="16"/>
          <w:szCs w:val="16"/>
          <w:highlight w:val="yellow"/>
          <w:lang w:val="fr-FR"/>
        </w:rPr>
      </w:pPr>
    </w:p>
    <w:p w14:paraId="639F4C7E" w14:textId="77777777" w:rsidR="00DD400D" w:rsidRPr="00520FBD" w:rsidRDefault="00DD400D" w:rsidP="00DD400D">
      <w:pPr>
        <w:pStyle w:val="ListParagraph"/>
        <w:ind w:left="284"/>
        <w:rPr>
          <w:rFonts w:ascii="Courier New" w:hAnsi="Courier New" w:cs="Courier New"/>
          <w:vanish/>
          <w:sz w:val="16"/>
          <w:szCs w:val="16"/>
          <w:highlight w:val="yellow"/>
          <w:lang w:val="fr-FR"/>
        </w:rPr>
      </w:pPr>
    </w:p>
    <w:p w14:paraId="714674C2" w14:textId="77777777" w:rsidR="00DD400D" w:rsidRPr="00520FBD" w:rsidRDefault="00BF3911" w:rsidP="00DD400D">
      <w:pPr>
        <w:pStyle w:val="ListParagraph"/>
        <w:ind w:left="284"/>
        <w:rPr>
          <w:rFonts w:ascii="Courier New" w:hAnsi="Courier New" w:cs="Courier New"/>
          <w:vanish/>
          <w:sz w:val="16"/>
          <w:szCs w:val="16"/>
          <w:highlight w:val="yellow"/>
          <w:lang w:val="fr-FR"/>
        </w:rPr>
      </w:pPr>
      <w:r w:rsidRPr="00520FBD">
        <w:rPr>
          <w:rFonts w:ascii="Courier New" w:hAnsi="Courier New" w:cs="Courier New"/>
          <w:vanish/>
          <w:sz w:val="16"/>
          <w:szCs w:val="16"/>
          <w:highlight w:val="yellow"/>
          <w:lang w:val="fr-FR"/>
        </w:rPr>
        <w:tab/>
      </w:r>
      <w:r w:rsidRPr="00520FBD">
        <w:rPr>
          <w:rFonts w:ascii="Courier New" w:hAnsi="Courier New" w:cs="Courier New"/>
          <w:vanish/>
          <w:sz w:val="16"/>
          <w:szCs w:val="16"/>
          <w:highlight w:val="yellow"/>
          <w:lang w:val="fr-FR"/>
        </w:rPr>
        <w:tab/>
      </w:r>
      <w:r w:rsidRPr="00520FBD">
        <w:rPr>
          <w:rFonts w:ascii="Courier New" w:hAnsi="Courier New" w:cs="Courier New"/>
          <w:vanish/>
          <w:sz w:val="16"/>
          <w:szCs w:val="16"/>
          <w:highlight w:val="yellow"/>
          <w:lang w:val="fr-FR"/>
        </w:rPr>
        <w:tab/>
        <w:t>// Creates a XMLSignature</w:t>
      </w:r>
    </w:p>
    <w:p w14:paraId="36FA2166" w14:textId="77777777" w:rsidR="00DD400D" w:rsidRPr="00520FBD" w:rsidRDefault="00BF3911" w:rsidP="00DD400D">
      <w:pPr>
        <w:pStyle w:val="ListParagraph"/>
        <w:ind w:left="284"/>
        <w:rPr>
          <w:rFonts w:ascii="Courier New" w:hAnsi="Courier New" w:cs="Courier New"/>
          <w:vanish/>
          <w:sz w:val="16"/>
          <w:szCs w:val="16"/>
          <w:highlight w:val="yellow"/>
          <w:lang w:val="fr-FR"/>
        </w:rPr>
      </w:pPr>
      <w:r w:rsidRPr="00520FBD">
        <w:rPr>
          <w:rFonts w:ascii="Courier New" w:hAnsi="Courier New" w:cs="Courier New"/>
          <w:vanish/>
          <w:sz w:val="16"/>
          <w:szCs w:val="16"/>
          <w:highlight w:val="yellow"/>
          <w:lang w:val="fr-FR"/>
        </w:rPr>
        <w:tab/>
      </w:r>
      <w:r w:rsidRPr="00520FBD">
        <w:rPr>
          <w:rFonts w:ascii="Courier New" w:hAnsi="Courier New" w:cs="Courier New"/>
          <w:vanish/>
          <w:sz w:val="16"/>
          <w:szCs w:val="16"/>
          <w:highlight w:val="yellow"/>
          <w:lang w:val="fr-FR"/>
        </w:rPr>
        <w:tab/>
      </w:r>
      <w:r w:rsidRPr="00520FBD">
        <w:rPr>
          <w:rFonts w:ascii="Courier New" w:hAnsi="Courier New" w:cs="Courier New"/>
          <w:vanish/>
          <w:sz w:val="16"/>
          <w:szCs w:val="16"/>
          <w:highlight w:val="yellow"/>
          <w:lang w:val="fr-FR"/>
        </w:rPr>
        <w:tab/>
        <w:t>XMLSignature _signature = new XML</w:t>
      </w:r>
      <w:r w:rsidRPr="00520FBD">
        <w:rPr>
          <w:rFonts w:ascii="Courier New" w:hAnsi="Courier New" w:cs="Courier New"/>
          <w:vanish/>
          <w:sz w:val="16"/>
          <w:szCs w:val="16"/>
          <w:highlight w:val="yellow"/>
          <w:lang w:val="fr-FR"/>
        </w:rPr>
        <w:t>Signature(_sigElement, "");</w:t>
      </w:r>
    </w:p>
    <w:p w14:paraId="34E027B0" w14:textId="77777777" w:rsidR="00DD400D" w:rsidRPr="00520FBD" w:rsidRDefault="00DD400D" w:rsidP="00DD400D">
      <w:pPr>
        <w:pStyle w:val="ListParagraph"/>
        <w:ind w:left="284"/>
        <w:rPr>
          <w:rFonts w:ascii="Courier New" w:hAnsi="Courier New" w:cs="Courier New"/>
          <w:vanish/>
          <w:sz w:val="16"/>
          <w:szCs w:val="16"/>
          <w:highlight w:val="yellow"/>
          <w:lang w:val="fr-FR"/>
        </w:rPr>
      </w:pPr>
    </w:p>
    <w:p w14:paraId="165F586B" w14:textId="77777777" w:rsidR="00DD400D" w:rsidRPr="00520FBD" w:rsidRDefault="00BF3911" w:rsidP="00DD400D">
      <w:pPr>
        <w:pStyle w:val="ListParagraph"/>
        <w:ind w:left="284"/>
        <w:rPr>
          <w:rFonts w:ascii="Courier New" w:hAnsi="Courier New" w:cs="Courier New"/>
          <w:vanish/>
          <w:sz w:val="16"/>
          <w:szCs w:val="16"/>
          <w:highlight w:val="yellow"/>
          <w:lang w:val="fr-FR"/>
        </w:rPr>
      </w:pPr>
      <w:r w:rsidRPr="00520FBD">
        <w:rPr>
          <w:rFonts w:ascii="Courier New" w:hAnsi="Courier New" w:cs="Courier New"/>
          <w:vanish/>
          <w:sz w:val="16"/>
          <w:szCs w:val="16"/>
          <w:highlight w:val="yellow"/>
          <w:lang w:val="fr-FR"/>
        </w:rPr>
        <w:tab/>
      </w:r>
      <w:r w:rsidRPr="00520FBD">
        <w:rPr>
          <w:rFonts w:ascii="Courier New" w:hAnsi="Courier New" w:cs="Courier New"/>
          <w:vanish/>
          <w:sz w:val="16"/>
          <w:szCs w:val="16"/>
          <w:highlight w:val="yellow"/>
          <w:lang w:val="fr-FR"/>
        </w:rPr>
        <w:tab/>
      </w:r>
      <w:r w:rsidRPr="00520FBD">
        <w:rPr>
          <w:rFonts w:ascii="Courier New" w:hAnsi="Courier New" w:cs="Courier New"/>
          <w:vanish/>
          <w:sz w:val="16"/>
          <w:szCs w:val="16"/>
          <w:highlight w:val="yellow"/>
          <w:lang w:val="fr-FR"/>
        </w:rPr>
        <w:tab/>
        <w:t>_cert = _signature.getKeyInfo().getX509Certificate();</w:t>
      </w:r>
    </w:p>
    <w:p w14:paraId="62CFAD4D" w14:textId="77777777" w:rsidR="00DD400D" w:rsidRPr="00520FBD" w:rsidRDefault="00DD400D" w:rsidP="00DD400D">
      <w:pPr>
        <w:pStyle w:val="ListParagraph"/>
        <w:ind w:left="284"/>
        <w:rPr>
          <w:rFonts w:ascii="Courier New" w:hAnsi="Courier New" w:cs="Courier New"/>
          <w:vanish/>
          <w:sz w:val="16"/>
          <w:szCs w:val="16"/>
          <w:highlight w:val="yellow"/>
          <w:lang w:val="fr-FR"/>
        </w:rPr>
      </w:pPr>
    </w:p>
    <w:p w14:paraId="54385829"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lang w:val="fr-FR"/>
        </w:rPr>
        <w:tab/>
      </w:r>
      <w:r w:rsidRPr="00520FBD">
        <w:rPr>
          <w:rFonts w:ascii="Courier New" w:hAnsi="Courier New" w:cs="Courier New"/>
          <w:vanish/>
          <w:sz w:val="16"/>
          <w:szCs w:val="16"/>
          <w:highlight w:val="yellow"/>
          <w:lang w:val="fr-FR"/>
        </w:rPr>
        <w:tab/>
      </w:r>
      <w:r w:rsidRPr="00520FBD">
        <w:rPr>
          <w:rFonts w:ascii="Courier New" w:hAnsi="Courier New" w:cs="Courier New"/>
          <w:vanish/>
          <w:sz w:val="16"/>
          <w:szCs w:val="16"/>
          <w:highlight w:val="yellow"/>
          <w:lang w:val="fr-FR"/>
        </w:rPr>
        <w:tab/>
      </w:r>
      <w:r w:rsidRPr="00520FBD">
        <w:rPr>
          <w:rFonts w:ascii="Courier New" w:hAnsi="Courier New" w:cs="Courier New"/>
          <w:vanish/>
          <w:sz w:val="16"/>
          <w:szCs w:val="16"/>
          <w:highlight w:val="yellow"/>
        </w:rPr>
        <w:t>// Check Signature</w:t>
      </w:r>
    </w:p>
    <w:p w14:paraId="109AFA09"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if (_signature.checkSignatureValue(_cert) == false) {</w:t>
      </w:r>
    </w:p>
    <w:p w14:paraId="2476D648"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 xml:space="preserve">        </w:t>
      </w:r>
      <w:r w:rsidRPr="00520FBD">
        <w:rPr>
          <w:rFonts w:ascii="Courier New" w:hAnsi="Courier New" w:cs="Courier New"/>
          <w:vanish/>
          <w:sz w:val="16"/>
          <w:szCs w:val="16"/>
          <w:highlight w:val="yellow"/>
        </w:rPr>
        <w:tab/>
        <w:t>throw new Exception("invalid signature");</w:t>
      </w:r>
    </w:p>
    <w:p w14:paraId="7E0745AB"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 xml:space="preserve">        }</w:t>
      </w:r>
    </w:p>
    <w:p w14:paraId="7808B631"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System.out.print("Docume</w:t>
      </w:r>
      <w:r w:rsidRPr="00520FBD">
        <w:rPr>
          <w:rFonts w:ascii="Courier New" w:hAnsi="Courier New" w:cs="Courier New"/>
          <w:vanish/>
          <w:sz w:val="16"/>
          <w:szCs w:val="16"/>
          <w:highlight w:val="yellow"/>
        </w:rPr>
        <w:t>nt verified");</w:t>
      </w:r>
    </w:p>
    <w:p w14:paraId="0142666C"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 xml:space="preserve">        </w:t>
      </w:r>
    </w:p>
    <w:p w14:paraId="6B5FF102"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 catch (Exception e) {</w:t>
      </w:r>
    </w:p>
    <w:p w14:paraId="5AADC746"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System.out.print("Failed to verify document :: " + e);</w:t>
      </w:r>
    </w:p>
    <w:p w14:paraId="57C29CDF"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throw new Exception("Failed to verify document");</w:t>
      </w:r>
    </w:p>
    <w:p w14:paraId="60090C0C"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w:t>
      </w:r>
    </w:p>
    <w:p w14:paraId="56201DEC"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return _cert;</w:t>
      </w:r>
    </w:p>
    <w:p w14:paraId="2928C05A"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w:t>
      </w:r>
    </w:p>
    <w:p w14:paraId="1B67F977" w14:textId="77777777" w:rsidR="00DD400D" w:rsidRPr="00520FBD" w:rsidRDefault="00DD400D" w:rsidP="00DD400D">
      <w:pPr>
        <w:pStyle w:val="ListParagraph"/>
        <w:ind w:left="284"/>
        <w:rPr>
          <w:rFonts w:ascii="Courier New" w:hAnsi="Courier New" w:cs="Courier New"/>
          <w:vanish/>
          <w:sz w:val="16"/>
          <w:szCs w:val="16"/>
          <w:highlight w:val="yellow"/>
        </w:rPr>
      </w:pPr>
    </w:p>
    <w:p w14:paraId="7EDA099E" w14:textId="77777777" w:rsidR="00DD400D" w:rsidRPr="00520FBD" w:rsidRDefault="00DD400D" w:rsidP="00DD400D">
      <w:pPr>
        <w:pStyle w:val="ListParagraph"/>
        <w:ind w:left="284"/>
        <w:rPr>
          <w:rFonts w:ascii="Courier New" w:hAnsi="Courier New" w:cs="Courier New"/>
          <w:vanish/>
          <w:sz w:val="16"/>
          <w:szCs w:val="16"/>
          <w:highlight w:val="yellow"/>
        </w:rPr>
      </w:pPr>
    </w:p>
    <w:p w14:paraId="0DAFE5DE"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 xml:space="preserve">public X509Certificate </w:t>
      </w:r>
      <w:r w:rsidRPr="00520FBD">
        <w:rPr>
          <w:rFonts w:ascii="Courier New" w:hAnsi="Courier New" w:cs="Courier New"/>
          <w:vanish/>
          <w:sz w:val="16"/>
          <w:szCs w:val="16"/>
          <w:highlight w:val="yellow"/>
        </w:rPr>
        <w:t>getSignatureCertificate(Document xmlDoc) throws Exception {</w:t>
      </w:r>
    </w:p>
    <w:p w14:paraId="301225AE"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p>
    <w:p w14:paraId="433C483F"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X509Certificate _cert = null;</w:t>
      </w:r>
    </w:p>
    <w:p w14:paraId="7AAC7006"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try {</w:t>
      </w:r>
    </w:p>
    <w:p w14:paraId="44529FE6"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 Signature Element from the document</w:t>
      </w:r>
    </w:p>
    <w:p w14:paraId="30CD0F00"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Element _sigElement = (Element) xmlDoc.getElementsByTagNameNS(</w:t>
      </w:r>
    </w:p>
    <w:p w14:paraId="45C541AD"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 xml:space="preserve">    </w:t>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Constants.SignatureSpecNS,</w:t>
      </w:r>
    </w:p>
    <w:p w14:paraId="3B75590C"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 xml:space="preserve">    </w:t>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Constants._TAG_SIGNATURE).item(0);</w:t>
      </w:r>
    </w:p>
    <w:p w14:paraId="1FE5FAFA"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System.out.print("Signature element found in Document");</w:t>
      </w:r>
    </w:p>
    <w:p w14:paraId="54DA0596" w14:textId="77777777" w:rsidR="00DD400D" w:rsidRPr="00520FBD" w:rsidRDefault="00DD400D" w:rsidP="00DD400D">
      <w:pPr>
        <w:pStyle w:val="ListParagraph"/>
        <w:ind w:left="284"/>
        <w:rPr>
          <w:rFonts w:ascii="Courier New" w:hAnsi="Courier New" w:cs="Courier New"/>
          <w:vanish/>
          <w:sz w:val="16"/>
          <w:szCs w:val="16"/>
          <w:highlight w:val="yellow"/>
        </w:rPr>
      </w:pPr>
    </w:p>
    <w:p w14:paraId="4B15313F" w14:textId="77777777" w:rsidR="00DD400D" w:rsidRPr="00520FBD" w:rsidRDefault="00DD400D" w:rsidP="00DD400D">
      <w:pPr>
        <w:pStyle w:val="ListParagraph"/>
        <w:ind w:left="284"/>
        <w:rPr>
          <w:rFonts w:ascii="Courier New" w:hAnsi="Courier New" w:cs="Courier New"/>
          <w:vanish/>
          <w:sz w:val="16"/>
          <w:szCs w:val="16"/>
          <w:highlight w:val="yellow"/>
        </w:rPr>
      </w:pPr>
    </w:p>
    <w:p w14:paraId="070F0AFE"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 Creates a XMLSignature</w:t>
      </w:r>
    </w:p>
    <w:p w14:paraId="6725623A"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XMLSignature _signature = new XMLSignature(_sigElement, "");</w:t>
      </w:r>
    </w:p>
    <w:p w14:paraId="20362E81" w14:textId="77777777" w:rsidR="00DD400D" w:rsidRPr="00520FBD" w:rsidRDefault="00DD400D" w:rsidP="00DD400D">
      <w:pPr>
        <w:pStyle w:val="ListParagraph"/>
        <w:ind w:left="284"/>
        <w:rPr>
          <w:rFonts w:ascii="Courier New" w:hAnsi="Courier New" w:cs="Courier New"/>
          <w:vanish/>
          <w:sz w:val="16"/>
          <w:szCs w:val="16"/>
          <w:highlight w:val="yellow"/>
        </w:rPr>
      </w:pPr>
    </w:p>
    <w:p w14:paraId="59A2BFC3"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 xml:space="preserve">        _cert = _signature.getKeyInfo().getX509Certifi</w:t>
      </w:r>
      <w:r w:rsidRPr="00520FBD">
        <w:rPr>
          <w:rFonts w:ascii="Courier New" w:hAnsi="Courier New" w:cs="Courier New"/>
          <w:vanish/>
          <w:sz w:val="16"/>
          <w:szCs w:val="16"/>
          <w:highlight w:val="yellow"/>
        </w:rPr>
        <w:t>cate();</w:t>
      </w:r>
    </w:p>
    <w:p w14:paraId="53A37ED2" w14:textId="77777777" w:rsidR="00DD400D" w:rsidRPr="00520FBD" w:rsidRDefault="00DD400D" w:rsidP="00DD400D">
      <w:pPr>
        <w:pStyle w:val="ListParagraph"/>
        <w:ind w:left="284"/>
        <w:rPr>
          <w:rFonts w:ascii="Courier New" w:hAnsi="Courier New" w:cs="Courier New"/>
          <w:vanish/>
          <w:sz w:val="16"/>
          <w:szCs w:val="16"/>
          <w:highlight w:val="yellow"/>
        </w:rPr>
      </w:pPr>
    </w:p>
    <w:p w14:paraId="4245161B"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 xml:space="preserve">        System.out.print("Certificate extracted");</w:t>
      </w:r>
    </w:p>
    <w:p w14:paraId="6F6DDF26"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 xml:space="preserve">        </w:t>
      </w:r>
    </w:p>
    <w:p w14:paraId="6516B0BC"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 catch (Exception e) {</w:t>
      </w:r>
    </w:p>
    <w:p w14:paraId="328706EC"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System.out.print("Failed to extract certificate :: " + e);</w:t>
      </w:r>
    </w:p>
    <w:p w14:paraId="0121516C"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throw new Exception("Failed to extract certificate");</w:t>
      </w:r>
    </w:p>
    <w:p w14:paraId="763D4CDC"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w:t>
      </w:r>
    </w:p>
    <w:p w14:paraId="28BA8FB5"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return _cert;</w:t>
      </w:r>
    </w:p>
    <w:p w14:paraId="1827D478"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 xml:space="preserve">}     </w:t>
      </w:r>
    </w:p>
    <w:p w14:paraId="4B0EBE88"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p>
    <w:p w14:paraId="0FB0576D"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p>
    <w:p w14:paraId="7B16B946"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public void encryptXMLDocument(Document xmlDocToEncrypt,</w:t>
      </w:r>
    </w:p>
    <w:p w14:paraId="31CEB9FA"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 xml:space="preserve">                                Certificate encryptionCertificate) throws Exception {</w:t>
      </w:r>
    </w:p>
    <w:p w14:paraId="62C175EC" w14:textId="77777777" w:rsidR="00DD400D" w:rsidRPr="00520FBD" w:rsidRDefault="00DD400D" w:rsidP="00DD400D">
      <w:pPr>
        <w:pStyle w:val="ListParagraph"/>
        <w:ind w:left="284"/>
        <w:rPr>
          <w:rFonts w:ascii="Courier New" w:hAnsi="Courier New" w:cs="Courier New"/>
          <w:vanish/>
          <w:sz w:val="16"/>
          <w:szCs w:val="16"/>
          <w:highlight w:val="yellow"/>
        </w:rPr>
      </w:pPr>
    </w:p>
    <w:p w14:paraId="32D5D13A"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try {</w:t>
      </w:r>
    </w:p>
    <w:p w14:paraId="4FC86686"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 xml:space="preserve">         // Get a session(symmetric)key to be used for encrypting the element.</w:t>
      </w:r>
    </w:p>
    <w:p w14:paraId="56121552"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 xml:space="preserve">        Key _sessionKey</w:t>
      </w:r>
      <w:r w:rsidRPr="00520FBD">
        <w:rPr>
          <w:rFonts w:ascii="Courier New" w:hAnsi="Courier New" w:cs="Courier New"/>
          <w:vanish/>
          <w:sz w:val="16"/>
          <w:szCs w:val="16"/>
          <w:highlight w:val="yellow"/>
        </w:rPr>
        <w:t xml:space="preserve"> = GenerateDataEncryptionKey();</w:t>
      </w:r>
    </w:p>
    <w:p w14:paraId="0EC8C12F"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 xml:space="preserve">        System.out.print("session[symmetric]key created");</w:t>
      </w:r>
    </w:p>
    <w:p w14:paraId="46A7EC1C" w14:textId="77777777" w:rsidR="00DD400D" w:rsidRPr="00520FBD" w:rsidRDefault="00DD400D" w:rsidP="00DD400D">
      <w:pPr>
        <w:pStyle w:val="ListParagraph"/>
        <w:ind w:left="284"/>
        <w:rPr>
          <w:rFonts w:ascii="Courier New" w:hAnsi="Courier New" w:cs="Courier New"/>
          <w:vanish/>
          <w:sz w:val="16"/>
          <w:szCs w:val="16"/>
          <w:highlight w:val="yellow"/>
        </w:rPr>
      </w:pPr>
    </w:p>
    <w:p w14:paraId="3319C551" w14:textId="77777777" w:rsidR="00DD400D" w:rsidRPr="00520FBD" w:rsidRDefault="00DD400D" w:rsidP="00DD400D">
      <w:pPr>
        <w:pStyle w:val="ListParagraph"/>
        <w:ind w:left="284"/>
        <w:rPr>
          <w:rFonts w:ascii="Courier New" w:hAnsi="Courier New" w:cs="Courier New"/>
          <w:vanish/>
          <w:sz w:val="16"/>
          <w:szCs w:val="16"/>
          <w:highlight w:val="yellow"/>
        </w:rPr>
      </w:pPr>
    </w:p>
    <w:p w14:paraId="7EB3716A"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 xml:space="preserve">        // Get a key to be used for encrypting the symmetric key.</w:t>
      </w:r>
    </w:p>
    <w:p w14:paraId="4512EA2A"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 xml:space="preserve">        XMLCipher _keyCipher = XMLCipher.getInstance(XMLCipher.RSA_v1dot5);</w:t>
      </w:r>
    </w:p>
    <w:p w14:paraId="01AE3470"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 xml:space="preserve">        _keyCiphe</w:t>
      </w:r>
      <w:r w:rsidRPr="00520FBD">
        <w:rPr>
          <w:rFonts w:ascii="Courier New" w:hAnsi="Courier New" w:cs="Courier New"/>
          <w:vanish/>
          <w:sz w:val="16"/>
          <w:szCs w:val="16"/>
          <w:highlight w:val="yellow"/>
        </w:rPr>
        <w:t>r.init(XMLCipher.WRAP_MODE, encryptionCertificate.getPublicKey());</w:t>
      </w:r>
    </w:p>
    <w:p w14:paraId="131E64BD"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 xml:space="preserve">        EncryptedKey _encryptedKey = </w:t>
      </w:r>
    </w:p>
    <w:p w14:paraId="100B550C"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 xml:space="preserve">                             _keyCipher.encryptKey(xmlDocToEncrypt, _sessionKey); </w:t>
      </w:r>
    </w:p>
    <w:p w14:paraId="1DCA6230"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 xml:space="preserve">        System.out.print("XMLCipher created");</w:t>
      </w:r>
    </w:p>
    <w:p w14:paraId="78258115"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 xml:space="preserve">        </w:t>
      </w:r>
    </w:p>
    <w:p w14:paraId="51D604EE" w14:textId="77777777" w:rsidR="00DD400D" w:rsidRPr="00520FBD" w:rsidRDefault="00DD400D" w:rsidP="00DD400D">
      <w:pPr>
        <w:pStyle w:val="ListParagraph"/>
        <w:ind w:left="284"/>
        <w:rPr>
          <w:rFonts w:ascii="Courier New" w:hAnsi="Courier New" w:cs="Courier New"/>
          <w:vanish/>
          <w:sz w:val="16"/>
          <w:szCs w:val="16"/>
          <w:highlight w:val="yellow"/>
        </w:rPr>
      </w:pPr>
    </w:p>
    <w:p w14:paraId="1A87F382"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 xml:space="preserve">       </w:t>
      </w:r>
      <w:r w:rsidRPr="00520FBD">
        <w:rPr>
          <w:rFonts w:ascii="Courier New" w:hAnsi="Courier New" w:cs="Courier New"/>
          <w:vanish/>
          <w:sz w:val="16"/>
          <w:szCs w:val="16"/>
          <w:highlight w:val="yellow"/>
        </w:rPr>
        <w:t xml:space="preserve"> // Let us encrypt the contents of the element.</w:t>
      </w:r>
    </w:p>
    <w:p w14:paraId="6C957BEB"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 xml:space="preserve">        XMLCipher _dataCipher = XMLCipher.getInstance(XMLCipher.TRIPLEDES);</w:t>
      </w:r>
    </w:p>
    <w:p w14:paraId="3DBFE154"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 xml:space="preserve">        _dataCipher.init(XMLCipher.ENCRYPT_MODE, _sessionKey);</w:t>
      </w:r>
    </w:p>
    <w:p w14:paraId="05343035"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 xml:space="preserve">        </w:t>
      </w:r>
    </w:p>
    <w:p w14:paraId="3E2A08D1"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 xml:space="preserve">        // Setting keyinfo inside the encrypted data bei</w:t>
      </w:r>
      <w:r w:rsidRPr="00520FBD">
        <w:rPr>
          <w:rFonts w:ascii="Courier New" w:hAnsi="Courier New" w:cs="Courier New"/>
          <w:vanish/>
          <w:sz w:val="16"/>
          <w:szCs w:val="16"/>
          <w:highlight w:val="yellow"/>
        </w:rPr>
        <w:t>ng prepared.</w:t>
      </w:r>
    </w:p>
    <w:p w14:paraId="6DA1102A"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 xml:space="preserve">        EncryptedData _encryptedData = _dataCipher.getEncryptedData();</w:t>
      </w:r>
    </w:p>
    <w:p w14:paraId="56F61E15"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 xml:space="preserve">        KeyInfo _keyInfo = new KeyInfo(xmlDocToEncrypt);</w:t>
      </w:r>
    </w:p>
    <w:p w14:paraId="3AECEB2A"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 xml:space="preserve">        _keyInfo.add(_encryptedKey);</w:t>
      </w:r>
    </w:p>
    <w:p w14:paraId="2E067470"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 xml:space="preserve">        _encryptedData.setKeyInfo(_keyInfo);</w:t>
      </w:r>
    </w:p>
    <w:p w14:paraId="48ADBFC8"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 xml:space="preserve">        System.out.print("Ke</w:t>
      </w:r>
      <w:r w:rsidRPr="00520FBD">
        <w:rPr>
          <w:rFonts w:ascii="Courier New" w:hAnsi="Courier New" w:cs="Courier New"/>
          <w:vanish/>
          <w:sz w:val="16"/>
          <w:szCs w:val="16"/>
          <w:highlight w:val="yellow"/>
        </w:rPr>
        <w:t>yInfo added to document");</w:t>
      </w:r>
    </w:p>
    <w:p w14:paraId="4CA3465B"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 xml:space="preserve">         </w:t>
      </w:r>
    </w:p>
    <w:p w14:paraId="2ECEDDB6"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 xml:space="preserve">        /*</w:t>
      </w:r>
    </w:p>
    <w:p w14:paraId="511C61FD"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 xml:space="preserve">         * doFinal -</w:t>
      </w:r>
    </w:p>
    <w:p w14:paraId="48E7FCB4"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 xml:space="preserve">         * "true" below indicates that we want to encrypt element's content</w:t>
      </w:r>
    </w:p>
    <w:p w14:paraId="06D65E69"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 xml:space="preserve">         * and not the element itself. Also, the doFinal method would</w:t>
      </w:r>
    </w:p>
    <w:p w14:paraId="68F08D87"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 xml:space="preserve">         * modify the document by replacing the EncrypteData element</w:t>
      </w:r>
    </w:p>
    <w:p w14:paraId="6F725466"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 xml:space="preserve">         * for the data to be encrypted.</w:t>
      </w:r>
    </w:p>
    <w:p w14:paraId="101CBD86"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 xml:space="preserve">         */</w:t>
      </w:r>
    </w:p>
    <w:p w14:paraId="399F89E2"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 xml:space="preserve">        _dataCipher.doFinal(xmlDocToEncrypt, </w:t>
      </w:r>
    </w:p>
    <w:p w14:paraId="38797287"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 xml:space="preserve">              </w:t>
      </w:r>
      <w:r w:rsidRPr="00520FBD">
        <w:rPr>
          <w:rFonts w:ascii="Courier New" w:hAnsi="Courier New" w:cs="Courier New"/>
          <w:vanish/>
          <w:sz w:val="16"/>
          <w:szCs w:val="16"/>
          <w:highlight w:val="yellow"/>
        </w:rPr>
        <w:t xml:space="preserve">               xmlDocToEncrypt.getDocumentElement(), true);</w:t>
      </w:r>
    </w:p>
    <w:p w14:paraId="262B6D33" w14:textId="77777777" w:rsidR="00DD400D" w:rsidRPr="00520FBD" w:rsidRDefault="00BF3911" w:rsidP="00DD400D">
      <w:pPr>
        <w:pStyle w:val="ListParagraph"/>
        <w:ind w:left="284"/>
        <w:rPr>
          <w:rFonts w:ascii="Courier New" w:hAnsi="Courier New" w:cs="Courier New"/>
          <w:vanish/>
          <w:sz w:val="16"/>
          <w:szCs w:val="16"/>
          <w:highlight w:val="yellow"/>
          <w:lang w:val="fr-FR"/>
        </w:rPr>
      </w:pPr>
      <w:r w:rsidRPr="00520FBD">
        <w:rPr>
          <w:rFonts w:ascii="Courier New" w:hAnsi="Courier New" w:cs="Courier New"/>
          <w:vanish/>
          <w:sz w:val="16"/>
          <w:szCs w:val="16"/>
          <w:highlight w:val="yellow"/>
        </w:rPr>
        <w:tab/>
        <w:t xml:space="preserve">        </w:t>
      </w:r>
      <w:r w:rsidRPr="00520FBD">
        <w:rPr>
          <w:rFonts w:ascii="Courier New" w:hAnsi="Courier New" w:cs="Courier New"/>
          <w:vanish/>
          <w:sz w:val="16"/>
          <w:szCs w:val="16"/>
          <w:highlight w:val="yellow"/>
          <w:lang w:val="fr-FR"/>
        </w:rPr>
        <w:t>System.out.print("Document encrypted");</w:t>
      </w:r>
    </w:p>
    <w:p w14:paraId="6B09144B" w14:textId="77777777" w:rsidR="00DD400D" w:rsidRPr="00520FBD" w:rsidRDefault="00BF3911" w:rsidP="00DD400D">
      <w:pPr>
        <w:pStyle w:val="ListParagraph"/>
        <w:ind w:left="284"/>
        <w:rPr>
          <w:rFonts w:ascii="Courier New" w:hAnsi="Courier New" w:cs="Courier New"/>
          <w:vanish/>
          <w:sz w:val="16"/>
          <w:szCs w:val="16"/>
          <w:highlight w:val="yellow"/>
          <w:lang w:val="fr-FR"/>
        </w:rPr>
      </w:pPr>
      <w:r w:rsidRPr="00520FBD">
        <w:rPr>
          <w:rFonts w:ascii="Courier New" w:hAnsi="Courier New" w:cs="Courier New"/>
          <w:vanish/>
          <w:sz w:val="16"/>
          <w:szCs w:val="16"/>
          <w:highlight w:val="yellow"/>
          <w:lang w:val="fr-FR"/>
        </w:rPr>
        <w:tab/>
        <w:t xml:space="preserve">        </w:t>
      </w:r>
    </w:p>
    <w:p w14:paraId="565C681F" w14:textId="77777777" w:rsidR="00DD400D" w:rsidRPr="00520FBD" w:rsidRDefault="00BF3911" w:rsidP="00DD400D">
      <w:pPr>
        <w:pStyle w:val="ListParagraph"/>
        <w:ind w:left="284"/>
        <w:rPr>
          <w:rFonts w:ascii="Courier New" w:hAnsi="Courier New" w:cs="Courier New"/>
          <w:vanish/>
          <w:sz w:val="16"/>
          <w:szCs w:val="16"/>
          <w:highlight w:val="yellow"/>
          <w:lang w:val="fr-FR"/>
        </w:rPr>
      </w:pPr>
      <w:r w:rsidRPr="00520FBD">
        <w:rPr>
          <w:rFonts w:ascii="Courier New" w:hAnsi="Courier New" w:cs="Courier New"/>
          <w:vanish/>
          <w:sz w:val="16"/>
          <w:szCs w:val="16"/>
          <w:highlight w:val="yellow"/>
          <w:lang w:val="fr-FR"/>
        </w:rPr>
        <w:tab/>
        <w:t xml:space="preserve">        </w:t>
      </w:r>
    </w:p>
    <w:p w14:paraId="3213563D"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lang w:val="fr-FR"/>
        </w:rPr>
        <w:tab/>
      </w:r>
      <w:r w:rsidRPr="00520FBD">
        <w:rPr>
          <w:rFonts w:ascii="Courier New" w:hAnsi="Courier New" w:cs="Courier New"/>
          <w:vanish/>
          <w:sz w:val="16"/>
          <w:szCs w:val="16"/>
          <w:highlight w:val="yellow"/>
          <w:lang w:val="fr-FR"/>
        </w:rPr>
        <w:tab/>
      </w:r>
      <w:r w:rsidRPr="00520FBD">
        <w:rPr>
          <w:rFonts w:ascii="Courier New" w:hAnsi="Courier New" w:cs="Courier New"/>
          <w:vanish/>
          <w:sz w:val="16"/>
          <w:szCs w:val="16"/>
          <w:highlight w:val="yellow"/>
        </w:rPr>
        <w:t>} catch (Exception e) {</w:t>
      </w:r>
    </w:p>
    <w:p w14:paraId="2AE027FF"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System.out.print("Failed to encrypt document :: " + e);</w:t>
      </w:r>
    </w:p>
    <w:p w14:paraId="746B2033"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 xml:space="preserve">throw new </w:t>
      </w:r>
      <w:r w:rsidRPr="00520FBD">
        <w:rPr>
          <w:rFonts w:ascii="Courier New" w:hAnsi="Courier New" w:cs="Courier New"/>
          <w:vanish/>
          <w:sz w:val="16"/>
          <w:szCs w:val="16"/>
          <w:highlight w:val="yellow"/>
        </w:rPr>
        <w:t>Exception("Failed to encrypt document");</w:t>
      </w:r>
    </w:p>
    <w:p w14:paraId="4CBF3811"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w:t>
      </w:r>
    </w:p>
    <w:p w14:paraId="5ED6C19C"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w:t>
      </w:r>
    </w:p>
    <w:p w14:paraId="6FCE6AEA" w14:textId="77777777" w:rsidR="00DD400D" w:rsidRPr="00520FBD" w:rsidRDefault="00DD400D" w:rsidP="00DD400D">
      <w:pPr>
        <w:pStyle w:val="ListParagraph"/>
        <w:ind w:left="284"/>
        <w:rPr>
          <w:rFonts w:ascii="Courier New" w:hAnsi="Courier New" w:cs="Courier New"/>
          <w:vanish/>
          <w:sz w:val="16"/>
          <w:szCs w:val="16"/>
          <w:highlight w:val="yellow"/>
        </w:rPr>
      </w:pPr>
    </w:p>
    <w:p w14:paraId="5CE88CC4"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p>
    <w:p w14:paraId="606D1B7C"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 xml:space="preserve">public void decryptXMLDocument(Document xmlDocToDecrypt, </w:t>
      </w:r>
    </w:p>
    <w:p w14:paraId="54C44D8C"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 xml:space="preserve">                                PrivateKey decryptionPrivateKey) throws Exception {</w:t>
      </w:r>
    </w:p>
    <w:p w14:paraId="09DFC41C" w14:textId="77777777" w:rsidR="00DD400D" w:rsidRPr="00520FBD" w:rsidRDefault="00DD400D" w:rsidP="00DD400D">
      <w:pPr>
        <w:pStyle w:val="ListParagraph"/>
        <w:ind w:left="284"/>
        <w:rPr>
          <w:rFonts w:ascii="Courier New" w:hAnsi="Courier New" w:cs="Courier New"/>
          <w:vanish/>
          <w:sz w:val="16"/>
          <w:szCs w:val="16"/>
          <w:highlight w:val="yellow"/>
        </w:rPr>
      </w:pPr>
    </w:p>
    <w:p w14:paraId="68732E40"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try {</w:t>
      </w:r>
    </w:p>
    <w:p w14:paraId="25C2436A" w14:textId="77777777" w:rsidR="00DD400D" w:rsidRPr="00520FBD" w:rsidRDefault="00DD400D" w:rsidP="00DD400D">
      <w:pPr>
        <w:pStyle w:val="ListParagraph"/>
        <w:ind w:left="284"/>
        <w:rPr>
          <w:rFonts w:ascii="Courier New" w:hAnsi="Courier New" w:cs="Courier New"/>
          <w:vanish/>
          <w:sz w:val="16"/>
          <w:szCs w:val="16"/>
          <w:highlight w:val="yellow"/>
        </w:rPr>
      </w:pPr>
    </w:p>
    <w:p w14:paraId="28A0FE25"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 Find Encryption Element i XML Document</w:t>
      </w:r>
    </w:p>
    <w:p w14:paraId="4342939A"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Elem</w:t>
      </w:r>
      <w:r w:rsidRPr="00520FBD">
        <w:rPr>
          <w:rFonts w:ascii="Courier New" w:hAnsi="Courier New" w:cs="Courier New"/>
          <w:vanish/>
          <w:sz w:val="16"/>
          <w:szCs w:val="16"/>
          <w:highlight w:val="yellow"/>
        </w:rPr>
        <w:t xml:space="preserve">ent _encryptedDataElement = </w:t>
      </w:r>
    </w:p>
    <w:p w14:paraId="6C2563B1"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 xml:space="preserve">             (Element) xmlDocToDecrypt.getElementsByTagNameNS(</w:t>
      </w:r>
    </w:p>
    <w:p w14:paraId="716E7AF4"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 xml:space="preserve">   </w:t>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EncryptionConstants.EncryptionSpecNS,</w:t>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 xml:space="preserve">    </w:t>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 xml:space="preserve">                EncryptionConstants._TAG_ENCRYPTEDDATA).item(0);</w:t>
      </w:r>
    </w:p>
    <w:p w14:paraId="366FD402"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System.out.print("EcryptedData element found in Document");</w:t>
      </w:r>
    </w:p>
    <w:p w14:paraId="7B2523D2" w14:textId="77777777" w:rsidR="00DD400D" w:rsidRPr="00520FBD" w:rsidRDefault="00DD400D" w:rsidP="00DD400D">
      <w:pPr>
        <w:pStyle w:val="ListParagraph"/>
        <w:ind w:left="284"/>
        <w:rPr>
          <w:rFonts w:ascii="Courier New" w:hAnsi="Courier New" w:cs="Courier New"/>
          <w:vanish/>
          <w:sz w:val="16"/>
          <w:szCs w:val="16"/>
          <w:highlight w:val="yellow"/>
        </w:rPr>
      </w:pPr>
    </w:p>
    <w:p w14:paraId="5ADC19FC" w14:textId="77777777" w:rsidR="00DD400D" w:rsidRPr="00520FBD" w:rsidRDefault="00DD400D" w:rsidP="00DD400D">
      <w:pPr>
        <w:pStyle w:val="ListParagraph"/>
        <w:ind w:left="284"/>
        <w:rPr>
          <w:rFonts w:ascii="Courier New" w:hAnsi="Courier New" w:cs="Courier New"/>
          <w:vanish/>
          <w:sz w:val="16"/>
          <w:szCs w:val="16"/>
          <w:highlight w:val="yellow"/>
        </w:rPr>
      </w:pPr>
    </w:p>
    <w:p w14:paraId="48DDCB90"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 Create XMLCipher to do the decryption</w:t>
      </w:r>
    </w:p>
    <w:p w14:paraId="7FD7262E"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 xml:space="preserve">    XMLCipher _xmlCipher = XMLCipher.getInstance();</w:t>
      </w:r>
    </w:p>
    <w:p w14:paraId="7BE0AEDD"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 xml:space="preserve">    _xmlCipher.init(XMLCip</w:t>
      </w:r>
      <w:r w:rsidRPr="00520FBD">
        <w:rPr>
          <w:rFonts w:ascii="Courier New" w:hAnsi="Courier New" w:cs="Courier New"/>
          <w:vanish/>
          <w:sz w:val="16"/>
          <w:szCs w:val="16"/>
          <w:highlight w:val="yellow"/>
        </w:rPr>
        <w:t>her.DECRYPT_MODE, null);</w:t>
      </w:r>
    </w:p>
    <w:p w14:paraId="75A153BC"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 xml:space="preserve">    _xmlCipher.setKEK(decryptionPrivateKey);</w:t>
      </w:r>
    </w:p>
    <w:p w14:paraId="49165273"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 xml:space="preserve">    System.out.print("XMLChiper initeret");</w:t>
      </w:r>
    </w:p>
    <w:p w14:paraId="7865E90E" w14:textId="77777777" w:rsidR="00DD400D" w:rsidRPr="00520FBD" w:rsidRDefault="00DD400D" w:rsidP="00DD400D">
      <w:pPr>
        <w:pStyle w:val="ListParagraph"/>
        <w:ind w:left="284"/>
        <w:rPr>
          <w:rFonts w:ascii="Courier New" w:hAnsi="Courier New" w:cs="Courier New"/>
          <w:vanish/>
          <w:sz w:val="16"/>
          <w:szCs w:val="16"/>
          <w:highlight w:val="yellow"/>
        </w:rPr>
      </w:pPr>
    </w:p>
    <w:p w14:paraId="78AAB1C6"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 xml:space="preserve">        /*</w:t>
      </w:r>
    </w:p>
    <w:p w14:paraId="4772E427"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 xml:space="preserve">         * The following doFinal call replaces the encrypted data with</w:t>
      </w:r>
    </w:p>
    <w:p w14:paraId="1DA78350"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 xml:space="preserve">         * decrypted contents in the document.</w:t>
      </w:r>
    </w:p>
    <w:p w14:paraId="3E65510E"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 xml:space="preserve">    </w:t>
      </w:r>
      <w:r w:rsidRPr="00520FBD">
        <w:rPr>
          <w:rFonts w:ascii="Courier New" w:hAnsi="Courier New" w:cs="Courier New"/>
          <w:vanish/>
          <w:sz w:val="16"/>
          <w:szCs w:val="16"/>
          <w:highlight w:val="yellow"/>
        </w:rPr>
        <w:t xml:space="preserve">     */</w:t>
      </w:r>
    </w:p>
    <w:p w14:paraId="4FE35A61"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 xml:space="preserve">        _xmlCipher.doFinal(xmlDocToDecrypt, _encryptedDataElement);</w:t>
      </w:r>
    </w:p>
    <w:p w14:paraId="600F2257"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 xml:space="preserve">        System.out.print("Document decrypted");</w:t>
      </w:r>
    </w:p>
    <w:p w14:paraId="3FA53B0C" w14:textId="77777777" w:rsidR="00DD400D" w:rsidRPr="00520FBD" w:rsidRDefault="00DD400D" w:rsidP="00DD400D">
      <w:pPr>
        <w:pStyle w:val="ListParagraph"/>
        <w:ind w:left="284"/>
        <w:rPr>
          <w:rFonts w:ascii="Courier New" w:hAnsi="Courier New" w:cs="Courier New"/>
          <w:vanish/>
          <w:sz w:val="16"/>
          <w:szCs w:val="16"/>
          <w:highlight w:val="yellow"/>
        </w:rPr>
      </w:pPr>
    </w:p>
    <w:p w14:paraId="40D71439"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 catch (Exception e) {</w:t>
      </w:r>
    </w:p>
    <w:p w14:paraId="162FB8E2"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System.out.print("Failed to decrypt document :: " + e);</w:t>
      </w:r>
    </w:p>
    <w:p w14:paraId="3FD47857"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throw new Exception("Failed to decrypt do</w:t>
      </w:r>
      <w:r w:rsidRPr="00520FBD">
        <w:rPr>
          <w:rFonts w:ascii="Courier New" w:hAnsi="Courier New" w:cs="Courier New"/>
          <w:vanish/>
          <w:sz w:val="16"/>
          <w:szCs w:val="16"/>
          <w:highlight w:val="yellow"/>
        </w:rPr>
        <w:t>cument");</w:t>
      </w:r>
    </w:p>
    <w:p w14:paraId="55196AF6"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t>}</w:t>
      </w:r>
    </w:p>
    <w:p w14:paraId="4B29328A"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w:t>
      </w:r>
      <w:r w:rsidRPr="00520FBD">
        <w:rPr>
          <w:rFonts w:ascii="Courier New" w:hAnsi="Courier New" w:cs="Courier New"/>
          <w:vanish/>
          <w:sz w:val="16"/>
          <w:szCs w:val="16"/>
          <w:highlight w:val="yellow"/>
        </w:rPr>
        <w:tab/>
      </w:r>
    </w:p>
    <w:p w14:paraId="0684A371"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ab/>
      </w:r>
    </w:p>
    <w:p w14:paraId="297EC838"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private SecretKey GenerateDataEncryptionKey() throws Exception {</w:t>
      </w:r>
    </w:p>
    <w:p w14:paraId="7FD3DF96" w14:textId="77777777" w:rsidR="00DD400D" w:rsidRPr="00520FBD" w:rsidRDefault="00DD400D" w:rsidP="00DD400D">
      <w:pPr>
        <w:pStyle w:val="ListParagraph"/>
        <w:ind w:left="284"/>
        <w:rPr>
          <w:rFonts w:ascii="Courier New" w:hAnsi="Courier New" w:cs="Courier New"/>
          <w:vanish/>
          <w:sz w:val="16"/>
          <w:szCs w:val="16"/>
          <w:highlight w:val="yellow"/>
        </w:rPr>
      </w:pPr>
    </w:p>
    <w:p w14:paraId="7E357620"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 xml:space="preserve">        String jceAlgorithmName = "DESede";</w:t>
      </w:r>
    </w:p>
    <w:p w14:paraId="6401948C"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r>
      <w:r w:rsidRPr="00520FBD">
        <w:rPr>
          <w:rFonts w:ascii="Courier New" w:hAnsi="Courier New" w:cs="Courier New"/>
          <w:vanish/>
          <w:sz w:val="16"/>
          <w:szCs w:val="16"/>
          <w:highlight w:val="yellow"/>
        </w:rPr>
        <w:t xml:space="preserve">        KeyGenerator keyGenerator = KeyGenerator.getInstance(jceAlgorithmName);</w:t>
      </w:r>
    </w:p>
    <w:p w14:paraId="2BACA07E"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 xml:space="preserve">        keyGenerator.init(168);</w:t>
      </w:r>
    </w:p>
    <w:p w14:paraId="1895CF41"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ab/>
        <w:t xml:space="preserve">        return keyGenerator.generateKey();</w:t>
      </w:r>
    </w:p>
    <w:p w14:paraId="463C9D0C" w14:textId="77777777" w:rsidR="00DD400D" w:rsidRPr="00520FBD" w:rsidRDefault="00BF3911" w:rsidP="00DD400D">
      <w:pPr>
        <w:pStyle w:val="ListParagraph"/>
        <w:ind w:left="284"/>
        <w:rPr>
          <w:rFonts w:ascii="Courier New" w:hAnsi="Courier New" w:cs="Courier New"/>
          <w:vanish/>
          <w:sz w:val="16"/>
          <w:szCs w:val="16"/>
          <w:highlight w:val="yellow"/>
        </w:rPr>
      </w:pPr>
      <w:r w:rsidRPr="00520FBD">
        <w:rPr>
          <w:rFonts w:ascii="Courier New" w:hAnsi="Courier New" w:cs="Courier New"/>
          <w:vanish/>
          <w:sz w:val="16"/>
          <w:szCs w:val="16"/>
          <w:highlight w:val="yellow"/>
        </w:rPr>
        <w:t xml:space="preserve">    }</w:t>
      </w:r>
    </w:p>
    <w:p w14:paraId="1E61A430" w14:textId="77777777" w:rsidR="00DD400D" w:rsidRPr="00DD400D" w:rsidRDefault="00BF3911" w:rsidP="00A427CD">
      <w:pPr>
        <w:pStyle w:val="ListParagraph"/>
        <w:ind w:left="284"/>
        <w:rPr>
          <w:lang w:val="da-DK"/>
        </w:rPr>
      </w:pPr>
      <w:r w:rsidRPr="00520FBD">
        <w:rPr>
          <w:rFonts w:ascii="Courier New" w:hAnsi="Courier New" w:cs="Courier New"/>
          <w:vanish/>
          <w:sz w:val="16"/>
          <w:szCs w:val="16"/>
          <w:highlight w:val="yellow"/>
        </w:rPr>
        <w:t>}</w:t>
      </w:r>
    </w:p>
    <w:sectPr w:rsidR="00DD400D" w:rsidRPr="00DD400D" w:rsidSect="00BB0354">
      <w:pgSz w:w="11906" w:h="16838" w:code="9"/>
      <w:pgMar w:top="1440" w:right="1440" w:bottom="1440" w:left="1440" w:header="720" w:footer="576" w:gutter="0"/>
      <w:cols w:space="533"/>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BF45F" w14:textId="77777777" w:rsidR="00000000" w:rsidRDefault="00BF3911">
      <w:r>
        <w:separator/>
      </w:r>
    </w:p>
  </w:endnote>
  <w:endnote w:type="continuationSeparator" w:id="0">
    <w:p w14:paraId="5B04DD26" w14:textId="77777777" w:rsidR="00000000" w:rsidRDefault="00BF3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old">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swiss"/>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BC2EF" w14:textId="77777777" w:rsidR="00007BF4" w:rsidRDefault="00007BF4">
    <w:pPr>
      <w:pStyle w:val="Footer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55B2E" w14:textId="77777777" w:rsidR="00FB470B" w:rsidRDefault="00FB470B">
    <w:pPr>
      <w:pStyle w:val="Footer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83B7B" w14:textId="77777777" w:rsidR="00007BF4" w:rsidRDefault="00007BF4">
    <w:pPr>
      <w:pStyle w:val="Footer1"/>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DXCTable"/>
      <w:tblW w:w="8995" w:type="dxa"/>
      <w:jc w:val="right"/>
      <w:tblBorders>
        <w:bottom w:val="none" w:sz="0" w:space="0" w:color="auto"/>
        <w:insideH w:val="none" w:sz="0" w:space="0" w:color="auto"/>
      </w:tblBorders>
      <w:tblCellMar>
        <w:right w:w="43" w:type="dxa"/>
      </w:tblCellMar>
      <w:tblLook w:val="04A0" w:firstRow="1" w:lastRow="0" w:firstColumn="1" w:lastColumn="0" w:noHBand="0" w:noVBand="1"/>
    </w:tblPr>
    <w:tblGrid>
      <w:gridCol w:w="2693"/>
      <w:gridCol w:w="5942"/>
      <w:gridCol w:w="360"/>
    </w:tblGrid>
    <w:tr w:rsidR="00871E23" w14:paraId="38C90068" w14:textId="77777777" w:rsidTr="00871E23">
      <w:trPr>
        <w:cnfStyle w:val="100000000000" w:firstRow="1" w:lastRow="0" w:firstColumn="0" w:lastColumn="0" w:oddVBand="0" w:evenVBand="0" w:oddHBand="0" w:evenHBand="0" w:firstRowFirstColumn="0" w:firstRowLastColumn="0" w:lastRowFirstColumn="0" w:lastRowLastColumn="0"/>
        <w:jc w:val="right"/>
      </w:trPr>
      <w:tc>
        <w:tcPr>
          <w:tcW w:w="2693" w:type="dxa"/>
          <w:tcBorders>
            <w:top w:val="none" w:sz="0" w:space="0" w:color="auto"/>
            <w:bottom w:val="none" w:sz="0" w:space="0" w:color="auto"/>
          </w:tcBorders>
        </w:tcPr>
        <w:p w14:paraId="6A15170F" w14:textId="77777777" w:rsidR="00DD400D" w:rsidRPr="00E22D0E" w:rsidRDefault="00BF3911" w:rsidP="004F26CF">
          <w:pPr>
            <w:pStyle w:val="Logo"/>
            <w:spacing w:after="20"/>
            <w:ind w:left="-115"/>
          </w:pPr>
          <w:r w:rsidRPr="00E22D0E">
            <w:rPr>
              <w:noProof/>
            </w:rPr>
            <w:drawing>
              <wp:inline distT="0" distB="0" distL="0" distR="0" wp14:anchorId="143A7DB4" wp14:editId="22F526CD">
                <wp:extent cx="1590675" cy="191770"/>
                <wp:effectExtent l="0" t="0" r="952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90675" cy="191770"/>
                        </a:xfrm>
                        <a:prstGeom prst="rect">
                          <a:avLst/>
                        </a:prstGeom>
                        <a:noFill/>
                        <a:ln>
                          <a:noFill/>
                        </a:ln>
                      </pic:spPr>
                    </pic:pic>
                  </a:graphicData>
                </a:graphic>
              </wp:inline>
            </w:drawing>
          </w:r>
        </w:p>
      </w:tc>
      <w:tc>
        <w:tcPr>
          <w:tcW w:w="5942" w:type="dxa"/>
          <w:tcBorders>
            <w:top w:val="none" w:sz="0" w:space="0" w:color="auto"/>
            <w:bottom w:val="none" w:sz="0" w:space="0" w:color="auto"/>
          </w:tcBorders>
        </w:tcPr>
        <w:p w14:paraId="4622867F" w14:textId="77777777" w:rsidR="00DD400D" w:rsidRPr="00E12C74" w:rsidRDefault="00BF3911" w:rsidP="000E6D69">
          <w:pPr>
            <w:pStyle w:val="Sidefod1"/>
            <w:tabs>
              <w:tab w:val="left" w:pos="2366"/>
            </w:tabs>
            <w:ind w:left="0"/>
            <w:rPr>
              <w:sz w:val="16"/>
              <w:szCs w:val="16"/>
            </w:rPr>
          </w:pPr>
          <w:r>
            <w:rPr>
              <w:rFonts w:eastAsia="Arial"/>
              <w:noProof/>
              <w:sz w:val="16"/>
              <w:szCs w:val="16"/>
              <w:lang w:val="en-GB" w:bidi="ar-SA"/>
            </w:rPr>
            <w:t>All rights reserved. DXC Confidential Information</w:t>
          </w:r>
        </w:p>
      </w:tc>
      <w:tc>
        <w:tcPr>
          <w:tcW w:w="360" w:type="dxa"/>
          <w:tcBorders>
            <w:top w:val="none" w:sz="0" w:space="0" w:color="auto"/>
            <w:bottom w:val="none" w:sz="0" w:space="0" w:color="auto"/>
          </w:tcBorders>
          <w:vAlign w:val="center"/>
        </w:tcPr>
        <w:p w14:paraId="358E8D21" w14:textId="77777777" w:rsidR="00DD400D" w:rsidRDefault="00BF3911" w:rsidP="004F26CF">
          <w:pPr>
            <w:pStyle w:val="Footerright"/>
            <w:tabs>
              <w:tab w:val="clear" w:pos="4320"/>
            </w:tabs>
          </w:pPr>
          <w:r>
            <w:fldChar w:fldCharType="begin"/>
          </w:r>
          <w:r>
            <w:instrText xml:space="preserve"> PAGE   \* MERGEFORMAT </w:instrText>
          </w:r>
          <w:r>
            <w:fldChar w:fldCharType="separate"/>
          </w:r>
          <w:r>
            <w:rPr>
              <w:noProof/>
            </w:rPr>
            <w:t>1</w:t>
          </w:r>
          <w:r>
            <w:rPr>
              <w:noProof/>
            </w:rPr>
            <w:fldChar w:fldCharType="end"/>
          </w:r>
        </w:p>
      </w:tc>
    </w:tr>
  </w:tbl>
  <w:p w14:paraId="12217252" w14:textId="77777777" w:rsidR="00DD400D" w:rsidRDefault="00DD400D" w:rsidP="000E6D69">
    <w:pPr>
      <w:pStyle w:val="footer0"/>
      <w:spacing w:line="20" w:lineRule="exact"/>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DXCTable"/>
      <w:tblW w:w="10512" w:type="dxa"/>
      <w:tblInd w:w="-2794" w:type="dxa"/>
      <w:tblBorders>
        <w:bottom w:val="none" w:sz="0" w:space="0" w:color="auto"/>
        <w:insideH w:val="none" w:sz="0" w:space="0" w:color="auto"/>
      </w:tblBorders>
      <w:tblLook w:val="04A0" w:firstRow="1" w:lastRow="0" w:firstColumn="1" w:lastColumn="0" w:noHBand="0" w:noVBand="1"/>
    </w:tblPr>
    <w:tblGrid>
      <w:gridCol w:w="2704"/>
      <w:gridCol w:w="6981"/>
      <w:gridCol w:w="827"/>
    </w:tblGrid>
    <w:tr w:rsidR="00871E23" w14:paraId="642443EC" w14:textId="77777777" w:rsidTr="00871E23">
      <w:trPr>
        <w:cnfStyle w:val="100000000000" w:firstRow="1" w:lastRow="0" w:firstColumn="0" w:lastColumn="0" w:oddVBand="0" w:evenVBand="0" w:oddHBand="0" w:evenHBand="0" w:firstRowFirstColumn="0" w:firstRowLastColumn="0" w:lastRowFirstColumn="0" w:lastRowLastColumn="0"/>
      </w:trPr>
      <w:tc>
        <w:tcPr>
          <w:tcW w:w="2704" w:type="dxa"/>
        </w:tcPr>
        <w:p w14:paraId="1FBC77D7" w14:textId="77777777" w:rsidR="00DD400D" w:rsidRDefault="00BF3911" w:rsidP="000F7783">
          <w:r>
            <w:rPr>
              <w:noProof/>
              <w:lang w:bidi="ar-SA"/>
            </w:rPr>
            <w:drawing>
              <wp:inline distT="0" distB="0" distL="0" distR="0" wp14:anchorId="31DE5A18" wp14:editId="3A331978">
                <wp:extent cx="365760" cy="256674"/>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65760" cy="256674"/>
                        </a:xfrm>
                        <a:prstGeom prst="rect">
                          <a:avLst/>
                        </a:prstGeom>
                        <a:noFill/>
                        <a:ln>
                          <a:noFill/>
                        </a:ln>
                      </pic:spPr>
                    </pic:pic>
                  </a:graphicData>
                </a:graphic>
              </wp:inline>
            </w:drawing>
          </w:r>
        </w:p>
      </w:tc>
      <w:tc>
        <w:tcPr>
          <w:tcW w:w="6981" w:type="dxa"/>
          <w:vAlign w:val="center"/>
        </w:tcPr>
        <w:p w14:paraId="1C4E247C" w14:textId="77777777" w:rsidR="00DD400D" w:rsidRDefault="00BF3911" w:rsidP="000E6D69">
          <w:pPr>
            <w:pStyle w:val="Sidefod1"/>
          </w:pPr>
          <w:r>
            <w:rPr>
              <w:noProof/>
              <w:lang w:bidi="ar-SA"/>
            </w:rPr>
            <w:drawing>
              <wp:anchor distT="0" distB="0" distL="114300" distR="114300" simplePos="0" relativeHeight="251658240" behindDoc="1" locked="1" layoutInCell="1" allowOverlap="1" wp14:anchorId="5564E6C3" wp14:editId="1AF59C56">
                <wp:simplePos x="0" y="0"/>
                <wp:positionH relativeFrom="page">
                  <wp:posOffset>563880</wp:posOffset>
                </wp:positionH>
                <wp:positionV relativeFrom="page">
                  <wp:posOffset>9093835</wp:posOffset>
                </wp:positionV>
                <wp:extent cx="621792" cy="438912"/>
                <wp:effectExtent l="0" t="0" r="6985" b="0"/>
                <wp:wrapNone/>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dxc_logo_vt_blk_rgb_150.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21792" cy="438912"/>
                        </a:xfrm>
                        <a:prstGeom prst="rect">
                          <a:avLst/>
                        </a:prstGeom>
                      </pic:spPr>
                    </pic:pic>
                  </a:graphicData>
                </a:graphic>
                <wp14:sizeRelH relativeFrom="margin">
                  <wp14:pctWidth>0</wp14:pctWidth>
                </wp14:sizeRelH>
                <wp14:sizeRelV relativeFrom="margin">
                  <wp14:pctHeight>0</wp14:pctHeight>
                </wp14:sizeRelV>
              </wp:anchor>
            </w:drawing>
          </w:r>
          <w:r>
            <w:rPr>
              <w:rFonts w:eastAsia="Arial"/>
              <w:lang w:val="en-GB"/>
            </w:rPr>
            <w:t>All rights reserved. DXC Confidential Information</w:t>
          </w:r>
        </w:p>
      </w:tc>
      <w:tc>
        <w:tcPr>
          <w:tcW w:w="827" w:type="dxa"/>
          <w:vAlign w:val="center"/>
        </w:tcPr>
        <w:sdt>
          <w:sdtPr>
            <w:id w:val="697276466"/>
            <w:docPartObj>
              <w:docPartGallery w:val="Page Numbers (Bottom of Page)"/>
              <w:docPartUnique/>
            </w:docPartObj>
          </w:sdtPr>
          <w:sdtEndPr/>
          <w:sdtContent>
            <w:p w14:paraId="7CDA776B" w14:textId="77777777" w:rsidR="00DD400D" w:rsidRDefault="00BF3911" w:rsidP="000F7783">
              <w:pPr>
                <w:pStyle w:val="Footerright"/>
              </w:pPr>
              <w:r>
                <w:fldChar w:fldCharType="begin"/>
              </w:r>
              <w:r>
                <w:instrText xml:space="preserve"> PAGE   \* MERGEFORMAT </w:instrText>
              </w:r>
              <w:r>
                <w:fldChar w:fldCharType="separate"/>
              </w:r>
              <w:r>
                <w:t>6</w:t>
              </w:r>
              <w:r>
                <w:fldChar w:fldCharType="end"/>
              </w:r>
            </w:p>
          </w:sdtContent>
        </w:sdt>
      </w:tc>
    </w:tr>
  </w:tbl>
  <w:p w14:paraId="5E4E9EE8" w14:textId="77777777" w:rsidR="00DD400D" w:rsidRDefault="00DD400D" w:rsidP="000F7783">
    <w:pPr>
      <w:pStyle w:val="spac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9DAA4" w14:textId="77777777" w:rsidR="00000000" w:rsidRDefault="00BF3911">
      <w:r>
        <w:separator/>
      </w:r>
    </w:p>
  </w:footnote>
  <w:footnote w:type="continuationSeparator" w:id="0">
    <w:p w14:paraId="0A8FEE8B" w14:textId="77777777" w:rsidR="00000000" w:rsidRDefault="00BF3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BF00F" w14:textId="77777777" w:rsidR="00007BF4" w:rsidRDefault="00007BF4">
    <w:pPr>
      <w:pStyle w:val="Header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1BC4C" w14:textId="77777777" w:rsidR="00FB470B" w:rsidRDefault="00FB470B">
    <w:pPr>
      <w:pStyle w:val="Header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5"/>
      <w:gridCol w:w="3735"/>
    </w:tblGrid>
    <w:tr w:rsidR="00871E23" w14:paraId="15B9BF5B" w14:textId="77777777" w:rsidTr="009E7E91">
      <w:trPr>
        <w:trHeight w:val="864"/>
      </w:trPr>
      <w:tc>
        <w:tcPr>
          <w:tcW w:w="5265" w:type="dxa"/>
          <w:vAlign w:val="bottom"/>
        </w:tcPr>
        <w:p w14:paraId="3A32053E" w14:textId="77777777" w:rsidR="00DD400D" w:rsidRDefault="00BF3911" w:rsidP="00601E22">
          <w:pPr>
            <w:pStyle w:val="Headerleft"/>
            <w:ind w:left="-111"/>
          </w:pPr>
          <w:r>
            <w:rPr>
              <w:noProof/>
            </w:rPr>
            <w:drawing>
              <wp:inline distT="0" distB="0" distL="0" distR="0" wp14:anchorId="433E28AD" wp14:editId="42AB4027">
                <wp:extent cx="914400" cy="511810"/>
                <wp:effectExtent l="0" t="0" r="0" b="0"/>
                <wp:docPr id="32" name="Picture 3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4" descr="Logo&#10;&#10;Description automatically generated"/>
                        <pic:cNvPicPr/>
                      </pic:nvPicPr>
                      <pic:blipFill>
                        <a:blip r:embed="rId1">
                          <a:extLst>
                            <a:ext uri="{28A0092B-C50C-407E-A947-70E740481C1C}">
                              <a14:useLocalDpi xmlns:a14="http://schemas.microsoft.com/office/drawing/2010/main" val="0"/>
                            </a:ext>
                          </a:extLst>
                        </a:blip>
                        <a:srcRect l="11847" t="15749" r="6992" b="15845"/>
                        <a:stretch>
                          <a:fillRect/>
                        </a:stretch>
                      </pic:blipFill>
                      <pic:spPr bwMode="auto">
                        <a:xfrm>
                          <a:off x="0" y="0"/>
                          <a:ext cx="917139" cy="513343"/>
                        </a:xfrm>
                        <a:prstGeom prst="rect">
                          <a:avLst/>
                        </a:prstGeom>
                        <a:ln>
                          <a:noFill/>
                        </a:ln>
                        <a:extLst>
                          <a:ext uri="{53640926-AAD7-44D8-BBD7-CCE9431645EC}">
                            <a14:shadowObscured xmlns:a14="http://schemas.microsoft.com/office/drawing/2010/main"/>
                          </a:ext>
                        </a:extLst>
                      </pic:spPr>
                    </pic:pic>
                  </a:graphicData>
                </a:graphic>
              </wp:inline>
            </w:drawing>
          </w:r>
        </w:p>
      </w:tc>
      <w:tc>
        <w:tcPr>
          <w:tcW w:w="3735" w:type="dxa"/>
          <w:vAlign w:val="bottom"/>
        </w:tcPr>
        <w:p w14:paraId="2BFFF72A" w14:textId="77777777" w:rsidR="00DD400D" w:rsidRDefault="00BF3911" w:rsidP="000E6D69">
          <w:pPr>
            <w:pStyle w:val="header0"/>
            <w:spacing w:after="20"/>
            <w:ind w:right="-101"/>
          </w:pPr>
          <w:r>
            <w:rPr>
              <w:b/>
              <w:noProof/>
              <w:sz w:val="48"/>
            </w:rPr>
            <w:drawing>
              <wp:inline distT="0" distB="0" distL="0" distR="0" wp14:anchorId="3EC8E0B3" wp14:editId="3B610646">
                <wp:extent cx="1607820" cy="487766"/>
                <wp:effectExtent l="0" t="0" r="0" b="7620"/>
                <wp:docPr id="34" name="Graphic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udvikling-logo.svg"/>
                        <pic:cNvPicPr/>
                      </pic:nvPicPr>
                      <pic:blipFill>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tretch>
                          <a:fillRect/>
                        </a:stretch>
                      </pic:blipFill>
                      <pic:spPr>
                        <a:xfrm>
                          <a:off x="0" y="0"/>
                          <a:ext cx="1653314" cy="501567"/>
                        </a:xfrm>
                        <a:prstGeom prst="rect">
                          <a:avLst/>
                        </a:prstGeom>
                      </pic:spPr>
                    </pic:pic>
                  </a:graphicData>
                </a:graphic>
              </wp:inline>
            </w:drawing>
          </w:r>
        </w:p>
      </w:tc>
    </w:tr>
  </w:tbl>
  <w:p w14:paraId="11EEC946" w14:textId="77777777" w:rsidR="00DD400D" w:rsidRDefault="00DD400D">
    <w:pPr>
      <w:pStyle w:val="spac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0920A" w14:textId="77777777" w:rsidR="00DD400D" w:rsidRDefault="00BF3911">
    <w:pPr>
      <w:pStyle w:val="Headerleft"/>
    </w:pPr>
    <w:r>
      <w:rPr>
        <w:rFonts w:eastAsia="Arial"/>
        <w:szCs w:val="18"/>
        <w:lang w:val="en-GB"/>
      </w:rPr>
      <w:t>eSkatData Documentation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577C8" w14:textId="77777777" w:rsidR="00DD400D" w:rsidRDefault="00BF3911">
    <w:pPr>
      <w:pStyle w:val="Headerleft"/>
    </w:pPr>
    <w:r>
      <w:rPr>
        <w:rFonts w:eastAsia="Arial"/>
        <w:szCs w:val="18"/>
        <w:lang w:val="en-GB"/>
      </w:rPr>
      <w:t xml:space="preserve">DXC response to </w:t>
    </w:r>
    <w:r>
      <w:rPr>
        <w:rFonts w:eastAsia="Arial"/>
        <w:szCs w:val="18"/>
        <w:lang w:val="en-GB"/>
      </w:rPr>
      <w:t>[Customer Name], [Proposal Date]</w:t>
    </w:r>
  </w:p>
  <w:p w14:paraId="3AD0E901" w14:textId="77777777" w:rsidR="00DD400D" w:rsidRDefault="00DD400D">
    <w:pPr>
      <w:pStyle w:val="Header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9AD2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7B2CA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1F4D4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B4A1ED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79EF5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F823A1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1EC5AC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C2BB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E0EC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F8A9D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4C1B87"/>
    <w:multiLevelType w:val="hybridMultilevel"/>
    <w:tmpl w:val="D098FF4A"/>
    <w:lvl w:ilvl="0" w:tplc="271CE39C">
      <w:start w:val="1"/>
      <w:numFmt w:val="bullet"/>
      <w:pStyle w:val="TableText10Bullet1Single"/>
      <w:lvlText w:val=""/>
      <w:lvlJc w:val="left"/>
      <w:pPr>
        <w:ind w:left="720" w:hanging="360"/>
      </w:pPr>
      <w:rPr>
        <w:rFonts w:ascii="Symbol" w:hAnsi="Symbol" w:hint="default"/>
        <w:b w:val="0"/>
        <w:i w:val="0"/>
        <w:color w:val="auto"/>
        <w:sz w:val="20"/>
      </w:rPr>
    </w:lvl>
    <w:lvl w:ilvl="1" w:tplc="94CE3256" w:tentative="1">
      <w:start w:val="1"/>
      <w:numFmt w:val="bullet"/>
      <w:lvlText w:val="o"/>
      <w:lvlJc w:val="left"/>
      <w:pPr>
        <w:ind w:left="1440" w:hanging="360"/>
      </w:pPr>
      <w:rPr>
        <w:rFonts w:ascii="Courier New" w:hAnsi="Courier New" w:cs="Courier New" w:hint="default"/>
      </w:rPr>
    </w:lvl>
    <w:lvl w:ilvl="2" w:tplc="9998C0F8" w:tentative="1">
      <w:start w:val="1"/>
      <w:numFmt w:val="bullet"/>
      <w:lvlText w:val=""/>
      <w:lvlJc w:val="left"/>
      <w:pPr>
        <w:ind w:left="2160" w:hanging="360"/>
      </w:pPr>
      <w:rPr>
        <w:rFonts w:ascii="Wingdings" w:hAnsi="Wingdings" w:hint="default"/>
      </w:rPr>
    </w:lvl>
    <w:lvl w:ilvl="3" w:tplc="A29E0B0C" w:tentative="1">
      <w:start w:val="1"/>
      <w:numFmt w:val="bullet"/>
      <w:lvlText w:val=""/>
      <w:lvlJc w:val="left"/>
      <w:pPr>
        <w:ind w:left="2880" w:hanging="360"/>
      </w:pPr>
      <w:rPr>
        <w:rFonts w:ascii="Symbol" w:hAnsi="Symbol" w:hint="default"/>
      </w:rPr>
    </w:lvl>
    <w:lvl w:ilvl="4" w:tplc="4C7469A8" w:tentative="1">
      <w:start w:val="1"/>
      <w:numFmt w:val="bullet"/>
      <w:lvlText w:val="o"/>
      <w:lvlJc w:val="left"/>
      <w:pPr>
        <w:ind w:left="3600" w:hanging="360"/>
      </w:pPr>
      <w:rPr>
        <w:rFonts w:ascii="Courier New" w:hAnsi="Courier New" w:cs="Courier New" w:hint="default"/>
      </w:rPr>
    </w:lvl>
    <w:lvl w:ilvl="5" w:tplc="E4BCB4F4" w:tentative="1">
      <w:start w:val="1"/>
      <w:numFmt w:val="bullet"/>
      <w:lvlText w:val=""/>
      <w:lvlJc w:val="left"/>
      <w:pPr>
        <w:ind w:left="4320" w:hanging="360"/>
      </w:pPr>
      <w:rPr>
        <w:rFonts w:ascii="Wingdings" w:hAnsi="Wingdings" w:hint="default"/>
      </w:rPr>
    </w:lvl>
    <w:lvl w:ilvl="6" w:tplc="713217F6" w:tentative="1">
      <w:start w:val="1"/>
      <w:numFmt w:val="bullet"/>
      <w:lvlText w:val=""/>
      <w:lvlJc w:val="left"/>
      <w:pPr>
        <w:ind w:left="5040" w:hanging="360"/>
      </w:pPr>
      <w:rPr>
        <w:rFonts w:ascii="Symbol" w:hAnsi="Symbol" w:hint="default"/>
      </w:rPr>
    </w:lvl>
    <w:lvl w:ilvl="7" w:tplc="9F527DDE" w:tentative="1">
      <w:start w:val="1"/>
      <w:numFmt w:val="bullet"/>
      <w:lvlText w:val="o"/>
      <w:lvlJc w:val="left"/>
      <w:pPr>
        <w:ind w:left="5760" w:hanging="360"/>
      </w:pPr>
      <w:rPr>
        <w:rFonts w:ascii="Courier New" w:hAnsi="Courier New" w:cs="Courier New" w:hint="default"/>
      </w:rPr>
    </w:lvl>
    <w:lvl w:ilvl="8" w:tplc="4E2EC1BE" w:tentative="1">
      <w:start w:val="1"/>
      <w:numFmt w:val="bullet"/>
      <w:lvlText w:val=""/>
      <w:lvlJc w:val="left"/>
      <w:pPr>
        <w:ind w:left="6480" w:hanging="360"/>
      </w:pPr>
      <w:rPr>
        <w:rFonts w:ascii="Wingdings" w:hAnsi="Wingdings" w:hint="default"/>
      </w:rPr>
    </w:lvl>
  </w:abstractNum>
  <w:abstractNum w:abstractNumId="11" w15:restartNumberingAfterBreak="0">
    <w:nsid w:val="00FB571B"/>
    <w:multiLevelType w:val="hybridMultilevel"/>
    <w:tmpl w:val="587E65B8"/>
    <w:lvl w:ilvl="0" w:tplc="7AD2652A">
      <w:numFmt w:val="none"/>
      <w:pStyle w:val="BulletSubnumber"/>
      <w:lvlText w:val=""/>
      <w:lvlJc w:val="left"/>
      <w:pPr>
        <w:tabs>
          <w:tab w:val="num" w:pos="360"/>
        </w:tabs>
        <w:ind w:left="720" w:hanging="720"/>
      </w:pPr>
      <w:rPr>
        <w:rFonts w:hint="default"/>
      </w:rPr>
    </w:lvl>
    <w:lvl w:ilvl="1" w:tplc="51EC46F8" w:tentative="1">
      <w:start w:val="1"/>
      <w:numFmt w:val="lowerLetter"/>
      <w:lvlText w:val="%2."/>
      <w:lvlJc w:val="left"/>
      <w:pPr>
        <w:tabs>
          <w:tab w:val="num" w:pos="1440"/>
        </w:tabs>
        <w:ind w:left="1440" w:hanging="360"/>
      </w:pPr>
    </w:lvl>
    <w:lvl w:ilvl="2" w:tplc="08D0690E" w:tentative="1">
      <w:start w:val="1"/>
      <w:numFmt w:val="lowerRoman"/>
      <w:lvlText w:val="%3."/>
      <w:lvlJc w:val="right"/>
      <w:pPr>
        <w:tabs>
          <w:tab w:val="num" w:pos="2160"/>
        </w:tabs>
        <w:ind w:left="2160" w:hanging="180"/>
      </w:pPr>
    </w:lvl>
    <w:lvl w:ilvl="3" w:tplc="D5222320" w:tentative="1">
      <w:start w:val="1"/>
      <w:numFmt w:val="decimal"/>
      <w:lvlText w:val="%4."/>
      <w:lvlJc w:val="left"/>
      <w:pPr>
        <w:tabs>
          <w:tab w:val="num" w:pos="2880"/>
        </w:tabs>
        <w:ind w:left="2880" w:hanging="360"/>
      </w:pPr>
    </w:lvl>
    <w:lvl w:ilvl="4" w:tplc="D63EC3E4" w:tentative="1">
      <w:start w:val="1"/>
      <w:numFmt w:val="lowerLetter"/>
      <w:lvlText w:val="%5."/>
      <w:lvlJc w:val="left"/>
      <w:pPr>
        <w:tabs>
          <w:tab w:val="num" w:pos="3600"/>
        </w:tabs>
        <w:ind w:left="3600" w:hanging="360"/>
      </w:pPr>
    </w:lvl>
    <w:lvl w:ilvl="5" w:tplc="75A8232C" w:tentative="1">
      <w:start w:val="1"/>
      <w:numFmt w:val="lowerRoman"/>
      <w:lvlText w:val="%6."/>
      <w:lvlJc w:val="right"/>
      <w:pPr>
        <w:tabs>
          <w:tab w:val="num" w:pos="4320"/>
        </w:tabs>
        <w:ind w:left="4320" w:hanging="180"/>
      </w:pPr>
    </w:lvl>
    <w:lvl w:ilvl="6" w:tplc="B38CB57E" w:tentative="1">
      <w:start w:val="1"/>
      <w:numFmt w:val="decimal"/>
      <w:lvlText w:val="%7."/>
      <w:lvlJc w:val="left"/>
      <w:pPr>
        <w:tabs>
          <w:tab w:val="num" w:pos="5040"/>
        </w:tabs>
        <w:ind w:left="5040" w:hanging="360"/>
      </w:pPr>
    </w:lvl>
    <w:lvl w:ilvl="7" w:tplc="4F62C14C" w:tentative="1">
      <w:start w:val="1"/>
      <w:numFmt w:val="lowerLetter"/>
      <w:lvlText w:val="%8."/>
      <w:lvlJc w:val="left"/>
      <w:pPr>
        <w:tabs>
          <w:tab w:val="num" w:pos="5760"/>
        </w:tabs>
        <w:ind w:left="5760" w:hanging="360"/>
      </w:pPr>
    </w:lvl>
    <w:lvl w:ilvl="8" w:tplc="09508072" w:tentative="1">
      <w:start w:val="1"/>
      <w:numFmt w:val="lowerRoman"/>
      <w:lvlText w:val="%9."/>
      <w:lvlJc w:val="right"/>
      <w:pPr>
        <w:tabs>
          <w:tab w:val="num" w:pos="6480"/>
        </w:tabs>
        <w:ind w:left="6480" w:hanging="180"/>
      </w:pPr>
    </w:lvl>
  </w:abstractNum>
  <w:abstractNum w:abstractNumId="12" w15:restartNumberingAfterBreak="0">
    <w:nsid w:val="053625FB"/>
    <w:multiLevelType w:val="hybridMultilevel"/>
    <w:tmpl w:val="F9968804"/>
    <w:lvl w:ilvl="0" w:tplc="8FE24100">
      <w:start w:val="1"/>
      <w:numFmt w:val="bullet"/>
      <w:pStyle w:val="Index5"/>
      <w:lvlText w:val=""/>
      <w:lvlJc w:val="left"/>
      <w:pPr>
        <w:tabs>
          <w:tab w:val="num" w:pos="360"/>
        </w:tabs>
        <w:ind w:left="360" w:hanging="360"/>
      </w:pPr>
      <w:rPr>
        <w:rFonts w:ascii="Symbol" w:hAnsi="Symbol" w:hint="default"/>
        <w:b w:val="0"/>
        <w:i w:val="0"/>
        <w:color w:val="FFFFFF"/>
        <w:sz w:val="20"/>
      </w:rPr>
    </w:lvl>
    <w:lvl w:ilvl="1" w:tplc="106AF794" w:tentative="1">
      <w:start w:val="1"/>
      <w:numFmt w:val="bullet"/>
      <w:lvlText w:val="o"/>
      <w:lvlJc w:val="left"/>
      <w:pPr>
        <w:tabs>
          <w:tab w:val="num" w:pos="1440"/>
        </w:tabs>
        <w:ind w:left="1440" w:hanging="360"/>
      </w:pPr>
      <w:rPr>
        <w:rFonts w:ascii="Courier New" w:hAnsi="Courier New" w:cs="Courier New" w:hint="default"/>
      </w:rPr>
    </w:lvl>
    <w:lvl w:ilvl="2" w:tplc="9E943208" w:tentative="1">
      <w:start w:val="1"/>
      <w:numFmt w:val="bullet"/>
      <w:lvlText w:val=""/>
      <w:lvlJc w:val="left"/>
      <w:pPr>
        <w:tabs>
          <w:tab w:val="num" w:pos="2160"/>
        </w:tabs>
        <w:ind w:left="2160" w:hanging="360"/>
      </w:pPr>
      <w:rPr>
        <w:rFonts w:ascii="Wingdings" w:hAnsi="Wingdings" w:hint="default"/>
      </w:rPr>
    </w:lvl>
    <w:lvl w:ilvl="3" w:tplc="ED1A8C0A" w:tentative="1">
      <w:start w:val="1"/>
      <w:numFmt w:val="bullet"/>
      <w:lvlText w:val=""/>
      <w:lvlJc w:val="left"/>
      <w:pPr>
        <w:tabs>
          <w:tab w:val="num" w:pos="2880"/>
        </w:tabs>
        <w:ind w:left="2880" w:hanging="360"/>
      </w:pPr>
      <w:rPr>
        <w:rFonts w:ascii="Symbol" w:hAnsi="Symbol" w:hint="default"/>
      </w:rPr>
    </w:lvl>
    <w:lvl w:ilvl="4" w:tplc="F8A6BE5A" w:tentative="1">
      <w:start w:val="1"/>
      <w:numFmt w:val="bullet"/>
      <w:lvlText w:val="o"/>
      <w:lvlJc w:val="left"/>
      <w:pPr>
        <w:tabs>
          <w:tab w:val="num" w:pos="3600"/>
        </w:tabs>
        <w:ind w:left="3600" w:hanging="360"/>
      </w:pPr>
      <w:rPr>
        <w:rFonts w:ascii="Courier New" w:hAnsi="Courier New" w:cs="Courier New" w:hint="default"/>
      </w:rPr>
    </w:lvl>
    <w:lvl w:ilvl="5" w:tplc="1F78BEBA" w:tentative="1">
      <w:start w:val="1"/>
      <w:numFmt w:val="bullet"/>
      <w:lvlText w:val=""/>
      <w:lvlJc w:val="left"/>
      <w:pPr>
        <w:tabs>
          <w:tab w:val="num" w:pos="4320"/>
        </w:tabs>
        <w:ind w:left="4320" w:hanging="360"/>
      </w:pPr>
      <w:rPr>
        <w:rFonts w:ascii="Wingdings" w:hAnsi="Wingdings" w:hint="default"/>
      </w:rPr>
    </w:lvl>
    <w:lvl w:ilvl="6" w:tplc="6204BFC2" w:tentative="1">
      <w:start w:val="1"/>
      <w:numFmt w:val="bullet"/>
      <w:lvlText w:val=""/>
      <w:lvlJc w:val="left"/>
      <w:pPr>
        <w:tabs>
          <w:tab w:val="num" w:pos="5040"/>
        </w:tabs>
        <w:ind w:left="5040" w:hanging="360"/>
      </w:pPr>
      <w:rPr>
        <w:rFonts w:ascii="Symbol" w:hAnsi="Symbol" w:hint="default"/>
      </w:rPr>
    </w:lvl>
    <w:lvl w:ilvl="7" w:tplc="23641C14" w:tentative="1">
      <w:start w:val="1"/>
      <w:numFmt w:val="bullet"/>
      <w:lvlText w:val="o"/>
      <w:lvlJc w:val="left"/>
      <w:pPr>
        <w:tabs>
          <w:tab w:val="num" w:pos="5760"/>
        </w:tabs>
        <w:ind w:left="5760" w:hanging="360"/>
      </w:pPr>
      <w:rPr>
        <w:rFonts w:ascii="Courier New" w:hAnsi="Courier New" w:cs="Courier New" w:hint="default"/>
      </w:rPr>
    </w:lvl>
    <w:lvl w:ilvl="8" w:tplc="B6765E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627828"/>
    <w:multiLevelType w:val="hybridMultilevel"/>
    <w:tmpl w:val="BFD4A6BA"/>
    <w:lvl w:ilvl="0" w:tplc="85D8478E">
      <w:start w:val="1"/>
      <w:numFmt w:val="bullet"/>
      <w:pStyle w:val="Bullet3Double"/>
      <w:lvlText w:val=""/>
      <w:lvlJc w:val="left"/>
      <w:pPr>
        <w:tabs>
          <w:tab w:val="num" w:pos="1080"/>
        </w:tabs>
        <w:ind w:left="1080" w:hanging="360"/>
      </w:pPr>
      <w:rPr>
        <w:rFonts w:ascii="Symbol" w:hAnsi="Symbol" w:hint="default"/>
        <w:b w:val="0"/>
        <w:i w:val="0"/>
        <w:color w:val="auto"/>
        <w:sz w:val="22"/>
        <w:szCs w:val="20"/>
      </w:rPr>
    </w:lvl>
    <w:lvl w:ilvl="1" w:tplc="902C7EA8" w:tentative="1">
      <w:start w:val="1"/>
      <w:numFmt w:val="bullet"/>
      <w:lvlText w:val="o"/>
      <w:lvlJc w:val="left"/>
      <w:pPr>
        <w:tabs>
          <w:tab w:val="num" w:pos="1440"/>
        </w:tabs>
        <w:ind w:left="1440" w:hanging="360"/>
      </w:pPr>
      <w:rPr>
        <w:rFonts w:ascii="Courier New" w:hAnsi="Courier New" w:cs="Courier New" w:hint="default"/>
      </w:rPr>
    </w:lvl>
    <w:lvl w:ilvl="2" w:tplc="5F78E3AC" w:tentative="1">
      <w:start w:val="1"/>
      <w:numFmt w:val="bullet"/>
      <w:lvlText w:val=""/>
      <w:lvlJc w:val="left"/>
      <w:pPr>
        <w:tabs>
          <w:tab w:val="num" w:pos="2160"/>
        </w:tabs>
        <w:ind w:left="2160" w:hanging="360"/>
      </w:pPr>
      <w:rPr>
        <w:rFonts w:ascii="Wingdings" w:hAnsi="Wingdings" w:hint="default"/>
      </w:rPr>
    </w:lvl>
    <w:lvl w:ilvl="3" w:tplc="CA8CF29A" w:tentative="1">
      <w:start w:val="1"/>
      <w:numFmt w:val="bullet"/>
      <w:lvlText w:val=""/>
      <w:lvlJc w:val="left"/>
      <w:pPr>
        <w:tabs>
          <w:tab w:val="num" w:pos="2880"/>
        </w:tabs>
        <w:ind w:left="2880" w:hanging="360"/>
      </w:pPr>
      <w:rPr>
        <w:rFonts w:ascii="Symbol" w:hAnsi="Symbol" w:hint="default"/>
      </w:rPr>
    </w:lvl>
    <w:lvl w:ilvl="4" w:tplc="834C660E" w:tentative="1">
      <w:start w:val="1"/>
      <w:numFmt w:val="bullet"/>
      <w:lvlText w:val="o"/>
      <w:lvlJc w:val="left"/>
      <w:pPr>
        <w:tabs>
          <w:tab w:val="num" w:pos="3600"/>
        </w:tabs>
        <w:ind w:left="3600" w:hanging="360"/>
      </w:pPr>
      <w:rPr>
        <w:rFonts w:ascii="Courier New" w:hAnsi="Courier New" w:cs="Courier New" w:hint="default"/>
      </w:rPr>
    </w:lvl>
    <w:lvl w:ilvl="5" w:tplc="AD1EC522" w:tentative="1">
      <w:start w:val="1"/>
      <w:numFmt w:val="bullet"/>
      <w:lvlText w:val=""/>
      <w:lvlJc w:val="left"/>
      <w:pPr>
        <w:tabs>
          <w:tab w:val="num" w:pos="4320"/>
        </w:tabs>
        <w:ind w:left="4320" w:hanging="360"/>
      </w:pPr>
      <w:rPr>
        <w:rFonts w:ascii="Wingdings" w:hAnsi="Wingdings" w:hint="default"/>
      </w:rPr>
    </w:lvl>
    <w:lvl w:ilvl="6" w:tplc="4636F196" w:tentative="1">
      <w:start w:val="1"/>
      <w:numFmt w:val="bullet"/>
      <w:lvlText w:val=""/>
      <w:lvlJc w:val="left"/>
      <w:pPr>
        <w:tabs>
          <w:tab w:val="num" w:pos="5040"/>
        </w:tabs>
        <w:ind w:left="5040" w:hanging="360"/>
      </w:pPr>
      <w:rPr>
        <w:rFonts w:ascii="Symbol" w:hAnsi="Symbol" w:hint="default"/>
      </w:rPr>
    </w:lvl>
    <w:lvl w:ilvl="7" w:tplc="C494FE8C" w:tentative="1">
      <w:start w:val="1"/>
      <w:numFmt w:val="bullet"/>
      <w:lvlText w:val="o"/>
      <w:lvlJc w:val="left"/>
      <w:pPr>
        <w:tabs>
          <w:tab w:val="num" w:pos="5760"/>
        </w:tabs>
        <w:ind w:left="5760" w:hanging="360"/>
      </w:pPr>
      <w:rPr>
        <w:rFonts w:ascii="Courier New" w:hAnsi="Courier New" w:cs="Courier New" w:hint="default"/>
      </w:rPr>
    </w:lvl>
    <w:lvl w:ilvl="8" w:tplc="F7F2CA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7A32976"/>
    <w:multiLevelType w:val="hybridMultilevel"/>
    <w:tmpl w:val="C17E8E5A"/>
    <w:lvl w:ilvl="0" w:tplc="8E56E6F6">
      <w:start w:val="1"/>
      <w:numFmt w:val="bullet"/>
      <w:pStyle w:val="CalloutBullet1Double"/>
      <w:lvlText w:val=""/>
      <w:lvlJc w:val="left"/>
      <w:pPr>
        <w:ind w:left="360" w:hanging="360"/>
      </w:pPr>
      <w:rPr>
        <w:rFonts w:ascii="Symbol" w:hAnsi="Symbol" w:hint="default"/>
        <w:color w:val="5F249F" w:themeColor="text2"/>
        <w:sz w:val="18"/>
        <w:szCs w:val="18"/>
        <w:u w:color="FFFFFF"/>
      </w:rPr>
    </w:lvl>
    <w:lvl w:ilvl="1" w:tplc="2634F696" w:tentative="1">
      <w:start w:val="1"/>
      <w:numFmt w:val="bullet"/>
      <w:lvlText w:val="o"/>
      <w:lvlJc w:val="left"/>
      <w:pPr>
        <w:ind w:left="1440" w:hanging="360"/>
      </w:pPr>
      <w:rPr>
        <w:rFonts w:ascii="Courier New" w:hAnsi="Courier New" w:cs="Courier New" w:hint="default"/>
      </w:rPr>
    </w:lvl>
    <w:lvl w:ilvl="2" w:tplc="A32AFF6C" w:tentative="1">
      <w:start w:val="1"/>
      <w:numFmt w:val="bullet"/>
      <w:lvlText w:val=""/>
      <w:lvlJc w:val="left"/>
      <w:pPr>
        <w:ind w:left="2160" w:hanging="360"/>
      </w:pPr>
      <w:rPr>
        <w:rFonts w:ascii="Wingdings" w:hAnsi="Wingdings" w:hint="default"/>
      </w:rPr>
    </w:lvl>
    <w:lvl w:ilvl="3" w:tplc="72BAD174" w:tentative="1">
      <w:start w:val="1"/>
      <w:numFmt w:val="bullet"/>
      <w:lvlText w:val=""/>
      <w:lvlJc w:val="left"/>
      <w:pPr>
        <w:ind w:left="2880" w:hanging="360"/>
      </w:pPr>
      <w:rPr>
        <w:rFonts w:ascii="Symbol" w:hAnsi="Symbol" w:hint="default"/>
      </w:rPr>
    </w:lvl>
    <w:lvl w:ilvl="4" w:tplc="E88AAB96" w:tentative="1">
      <w:start w:val="1"/>
      <w:numFmt w:val="bullet"/>
      <w:lvlText w:val="o"/>
      <w:lvlJc w:val="left"/>
      <w:pPr>
        <w:ind w:left="3600" w:hanging="360"/>
      </w:pPr>
      <w:rPr>
        <w:rFonts w:ascii="Courier New" w:hAnsi="Courier New" w:cs="Courier New" w:hint="default"/>
      </w:rPr>
    </w:lvl>
    <w:lvl w:ilvl="5" w:tplc="1A348506" w:tentative="1">
      <w:start w:val="1"/>
      <w:numFmt w:val="bullet"/>
      <w:lvlText w:val=""/>
      <w:lvlJc w:val="left"/>
      <w:pPr>
        <w:ind w:left="4320" w:hanging="360"/>
      </w:pPr>
      <w:rPr>
        <w:rFonts w:ascii="Wingdings" w:hAnsi="Wingdings" w:hint="default"/>
      </w:rPr>
    </w:lvl>
    <w:lvl w:ilvl="6" w:tplc="C97C0EC8" w:tentative="1">
      <w:start w:val="1"/>
      <w:numFmt w:val="bullet"/>
      <w:lvlText w:val=""/>
      <w:lvlJc w:val="left"/>
      <w:pPr>
        <w:ind w:left="5040" w:hanging="360"/>
      </w:pPr>
      <w:rPr>
        <w:rFonts w:ascii="Symbol" w:hAnsi="Symbol" w:hint="default"/>
      </w:rPr>
    </w:lvl>
    <w:lvl w:ilvl="7" w:tplc="92043542" w:tentative="1">
      <w:start w:val="1"/>
      <w:numFmt w:val="bullet"/>
      <w:lvlText w:val="o"/>
      <w:lvlJc w:val="left"/>
      <w:pPr>
        <w:ind w:left="5760" w:hanging="360"/>
      </w:pPr>
      <w:rPr>
        <w:rFonts w:ascii="Courier New" w:hAnsi="Courier New" w:cs="Courier New" w:hint="default"/>
      </w:rPr>
    </w:lvl>
    <w:lvl w:ilvl="8" w:tplc="A29808E2" w:tentative="1">
      <w:start w:val="1"/>
      <w:numFmt w:val="bullet"/>
      <w:lvlText w:val=""/>
      <w:lvlJc w:val="left"/>
      <w:pPr>
        <w:ind w:left="6480" w:hanging="360"/>
      </w:pPr>
      <w:rPr>
        <w:rFonts w:ascii="Wingdings" w:hAnsi="Wingdings" w:hint="default"/>
      </w:rPr>
    </w:lvl>
  </w:abstractNum>
  <w:abstractNum w:abstractNumId="15" w15:restartNumberingAfterBreak="0">
    <w:nsid w:val="08AD18BB"/>
    <w:multiLevelType w:val="multilevel"/>
    <w:tmpl w:val="43C09AB0"/>
    <w:styleLink w:val="Bulletsingle"/>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Arial" w:hAnsi="Arial" w:hint="default"/>
      </w:rPr>
    </w:lvl>
    <w:lvl w:ilvl="3">
      <w:start w:val="1"/>
      <w:numFmt w:val="bullet"/>
      <w:lvlText w:val="‒"/>
      <w:lvlJc w:val="left"/>
      <w:pPr>
        <w:ind w:left="2880" w:hanging="360"/>
      </w:pPr>
      <w:rPr>
        <w:rFonts w:ascii="Arial" w:hAnsi="Arial" w:hint="default"/>
      </w:rPr>
    </w:lvl>
    <w:lvl w:ilvl="4">
      <w:start w:val="1"/>
      <w:numFmt w:val="bullet"/>
      <w:lvlText w:val="●"/>
      <w:lvlJc w:val="left"/>
      <w:pPr>
        <w:ind w:left="3600" w:hanging="360"/>
      </w:pPr>
      <w:rPr>
        <w:rFonts w:ascii="Arial" w:hAnsi="Aria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9CA428B"/>
    <w:multiLevelType w:val="hybridMultilevel"/>
    <w:tmpl w:val="7452FA0C"/>
    <w:lvl w:ilvl="0" w:tplc="D128A270">
      <w:start w:val="1"/>
      <w:numFmt w:val="bullet"/>
      <w:pStyle w:val="Bullet3Single"/>
      <w:lvlText w:val=""/>
      <w:lvlJc w:val="left"/>
      <w:pPr>
        <w:ind w:left="360" w:hanging="360"/>
      </w:pPr>
      <w:rPr>
        <w:rFonts w:ascii="Symbol" w:hAnsi="Symbol" w:hint="default"/>
      </w:rPr>
    </w:lvl>
    <w:lvl w:ilvl="1" w:tplc="50066B40" w:tentative="1">
      <w:start w:val="1"/>
      <w:numFmt w:val="lowerLetter"/>
      <w:lvlText w:val="%2."/>
      <w:lvlJc w:val="left"/>
      <w:pPr>
        <w:tabs>
          <w:tab w:val="num" w:pos="1440"/>
        </w:tabs>
        <w:ind w:left="1440" w:hanging="360"/>
      </w:pPr>
    </w:lvl>
    <w:lvl w:ilvl="2" w:tplc="D6FC180A" w:tentative="1">
      <w:start w:val="1"/>
      <w:numFmt w:val="lowerRoman"/>
      <w:lvlText w:val="%3."/>
      <w:lvlJc w:val="right"/>
      <w:pPr>
        <w:tabs>
          <w:tab w:val="num" w:pos="2160"/>
        </w:tabs>
        <w:ind w:left="2160" w:hanging="180"/>
      </w:pPr>
    </w:lvl>
    <w:lvl w:ilvl="3" w:tplc="B5B0CD18" w:tentative="1">
      <w:start w:val="1"/>
      <w:numFmt w:val="decimal"/>
      <w:lvlText w:val="%4."/>
      <w:lvlJc w:val="left"/>
      <w:pPr>
        <w:tabs>
          <w:tab w:val="num" w:pos="2880"/>
        </w:tabs>
        <w:ind w:left="2880" w:hanging="360"/>
      </w:pPr>
    </w:lvl>
    <w:lvl w:ilvl="4" w:tplc="BDFAA796" w:tentative="1">
      <w:start w:val="1"/>
      <w:numFmt w:val="lowerLetter"/>
      <w:lvlText w:val="%5."/>
      <w:lvlJc w:val="left"/>
      <w:pPr>
        <w:tabs>
          <w:tab w:val="num" w:pos="3600"/>
        </w:tabs>
        <w:ind w:left="3600" w:hanging="360"/>
      </w:pPr>
    </w:lvl>
    <w:lvl w:ilvl="5" w:tplc="D43A5A08" w:tentative="1">
      <w:start w:val="1"/>
      <w:numFmt w:val="lowerRoman"/>
      <w:lvlText w:val="%6."/>
      <w:lvlJc w:val="right"/>
      <w:pPr>
        <w:tabs>
          <w:tab w:val="num" w:pos="4320"/>
        </w:tabs>
        <w:ind w:left="4320" w:hanging="180"/>
      </w:pPr>
    </w:lvl>
    <w:lvl w:ilvl="6" w:tplc="434E86E8" w:tentative="1">
      <w:start w:val="1"/>
      <w:numFmt w:val="decimal"/>
      <w:lvlText w:val="%7."/>
      <w:lvlJc w:val="left"/>
      <w:pPr>
        <w:tabs>
          <w:tab w:val="num" w:pos="5040"/>
        </w:tabs>
        <w:ind w:left="5040" w:hanging="360"/>
      </w:pPr>
    </w:lvl>
    <w:lvl w:ilvl="7" w:tplc="1D78E842" w:tentative="1">
      <w:start w:val="1"/>
      <w:numFmt w:val="lowerLetter"/>
      <w:lvlText w:val="%8."/>
      <w:lvlJc w:val="left"/>
      <w:pPr>
        <w:tabs>
          <w:tab w:val="num" w:pos="5760"/>
        </w:tabs>
        <w:ind w:left="5760" w:hanging="360"/>
      </w:pPr>
    </w:lvl>
    <w:lvl w:ilvl="8" w:tplc="B628B990" w:tentative="1">
      <w:start w:val="1"/>
      <w:numFmt w:val="lowerRoman"/>
      <w:lvlText w:val="%9."/>
      <w:lvlJc w:val="right"/>
      <w:pPr>
        <w:tabs>
          <w:tab w:val="num" w:pos="6480"/>
        </w:tabs>
        <w:ind w:left="6480" w:hanging="180"/>
      </w:pPr>
    </w:lvl>
  </w:abstractNum>
  <w:abstractNum w:abstractNumId="17" w15:restartNumberingAfterBreak="0">
    <w:nsid w:val="0FD5096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0EC67D5"/>
    <w:multiLevelType w:val="hybridMultilevel"/>
    <w:tmpl w:val="D7929720"/>
    <w:lvl w:ilvl="0" w:tplc="93C42AA2">
      <w:start w:val="1"/>
      <w:numFmt w:val="bullet"/>
      <w:pStyle w:val="NumbersAuto5Single"/>
      <w:lvlText w:val=""/>
      <w:lvlJc w:val="left"/>
      <w:pPr>
        <w:ind w:left="2160" w:hanging="360"/>
      </w:pPr>
      <w:rPr>
        <w:rFonts w:ascii="Symbol" w:hAnsi="Symbol" w:hint="default"/>
      </w:rPr>
    </w:lvl>
    <w:lvl w:ilvl="1" w:tplc="E9DAD2AA" w:tentative="1">
      <w:start w:val="1"/>
      <w:numFmt w:val="bullet"/>
      <w:lvlText w:val="o"/>
      <w:lvlJc w:val="left"/>
      <w:pPr>
        <w:ind w:left="2880" w:hanging="360"/>
      </w:pPr>
      <w:rPr>
        <w:rFonts w:ascii="Courier New" w:hAnsi="Courier New" w:cs="Courier New" w:hint="default"/>
      </w:rPr>
    </w:lvl>
    <w:lvl w:ilvl="2" w:tplc="730AA59C" w:tentative="1">
      <w:start w:val="1"/>
      <w:numFmt w:val="bullet"/>
      <w:lvlText w:val=""/>
      <w:lvlJc w:val="left"/>
      <w:pPr>
        <w:ind w:left="3600" w:hanging="360"/>
      </w:pPr>
      <w:rPr>
        <w:rFonts w:ascii="Wingdings" w:hAnsi="Wingdings" w:hint="default"/>
      </w:rPr>
    </w:lvl>
    <w:lvl w:ilvl="3" w:tplc="FD22CC4C" w:tentative="1">
      <w:start w:val="1"/>
      <w:numFmt w:val="bullet"/>
      <w:lvlText w:val=""/>
      <w:lvlJc w:val="left"/>
      <w:pPr>
        <w:ind w:left="4320" w:hanging="360"/>
      </w:pPr>
      <w:rPr>
        <w:rFonts w:ascii="Symbol" w:hAnsi="Symbol" w:hint="default"/>
      </w:rPr>
    </w:lvl>
    <w:lvl w:ilvl="4" w:tplc="F7E6E260" w:tentative="1">
      <w:start w:val="1"/>
      <w:numFmt w:val="bullet"/>
      <w:lvlText w:val="o"/>
      <w:lvlJc w:val="left"/>
      <w:pPr>
        <w:ind w:left="5040" w:hanging="360"/>
      </w:pPr>
      <w:rPr>
        <w:rFonts w:ascii="Courier New" w:hAnsi="Courier New" w:cs="Courier New" w:hint="default"/>
      </w:rPr>
    </w:lvl>
    <w:lvl w:ilvl="5" w:tplc="124ADDAC" w:tentative="1">
      <w:start w:val="1"/>
      <w:numFmt w:val="bullet"/>
      <w:lvlText w:val=""/>
      <w:lvlJc w:val="left"/>
      <w:pPr>
        <w:ind w:left="5760" w:hanging="360"/>
      </w:pPr>
      <w:rPr>
        <w:rFonts w:ascii="Wingdings" w:hAnsi="Wingdings" w:hint="default"/>
      </w:rPr>
    </w:lvl>
    <w:lvl w:ilvl="6" w:tplc="D130A2D2" w:tentative="1">
      <w:start w:val="1"/>
      <w:numFmt w:val="bullet"/>
      <w:lvlText w:val=""/>
      <w:lvlJc w:val="left"/>
      <w:pPr>
        <w:ind w:left="6480" w:hanging="360"/>
      </w:pPr>
      <w:rPr>
        <w:rFonts w:ascii="Symbol" w:hAnsi="Symbol" w:hint="default"/>
      </w:rPr>
    </w:lvl>
    <w:lvl w:ilvl="7" w:tplc="BB902B9C" w:tentative="1">
      <w:start w:val="1"/>
      <w:numFmt w:val="bullet"/>
      <w:lvlText w:val="o"/>
      <w:lvlJc w:val="left"/>
      <w:pPr>
        <w:ind w:left="7200" w:hanging="360"/>
      </w:pPr>
      <w:rPr>
        <w:rFonts w:ascii="Courier New" w:hAnsi="Courier New" w:cs="Courier New" w:hint="default"/>
      </w:rPr>
    </w:lvl>
    <w:lvl w:ilvl="8" w:tplc="7AC8EEFC" w:tentative="1">
      <w:start w:val="1"/>
      <w:numFmt w:val="bullet"/>
      <w:lvlText w:val=""/>
      <w:lvlJc w:val="left"/>
      <w:pPr>
        <w:ind w:left="7920" w:hanging="360"/>
      </w:pPr>
      <w:rPr>
        <w:rFonts w:ascii="Wingdings" w:hAnsi="Wingdings" w:hint="default"/>
      </w:rPr>
    </w:lvl>
  </w:abstractNum>
  <w:abstractNum w:abstractNumId="19" w15:restartNumberingAfterBreak="0">
    <w:nsid w:val="13BF474C"/>
    <w:multiLevelType w:val="multilevel"/>
    <w:tmpl w:val="5C9ADAE8"/>
    <w:styleLink w:val="NumberAutoSingle"/>
    <w:lvl w:ilvl="0">
      <w:start w:val="1"/>
      <w:numFmt w:val="decimal"/>
      <w:lvlText w:val="%1."/>
      <w:lvlJc w:val="left"/>
      <w:pPr>
        <w:tabs>
          <w:tab w:val="num" w:pos="360"/>
        </w:tabs>
        <w:ind w:left="360" w:hanging="360"/>
      </w:pPr>
      <w:rPr>
        <w:rFonts w:ascii="Arial" w:hAnsi="Arial" w:hint="default"/>
        <w:sz w:val="22"/>
      </w:rPr>
    </w:lvl>
    <w:lvl w:ilvl="1">
      <w:start w:val="1"/>
      <w:numFmt w:val="lowerLetter"/>
      <w:lvlText w:val="%2."/>
      <w:lvlJc w:val="left"/>
      <w:pPr>
        <w:tabs>
          <w:tab w:val="num" w:pos="864"/>
        </w:tabs>
        <w:ind w:left="864" w:hanging="504"/>
      </w:pPr>
      <w:rPr>
        <w:rFonts w:ascii="Arial" w:hAnsi="Arial" w:hint="default"/>
        <w:sz w:val="22"/>
      </w:rPr>
    </w:lvl>
    <w:lvl w:ilvl="2">
      <w:start w:val="1"/>
      <w:numFmt w:val="lowerRoman"/>
      <w:lvlText w:val="%3."/>
      <w:lvlJc w:val="right"/>
      <w:pPr>
        <w:tabs>
          <w:tab w:val="num" w:pos="1368"/>
        </w:tabs>
        <w:ind w:left="1368" w:hanging="360"/>
      </w:pPr>
      <w:rPr>
        <w:rFonts w:ascii="Arial" w:hAnsi="Arial" w:hint="default"/>
        <w:sz w:val="22"/>
      </w:rPr>
    </w:lvl>
    <w:lvl w:ilvl="3">
      <w:start w:val="1"/>
      <w:numFmt w:val="bullet"/>
      <w:lvlText w:val=""/>
      <w:lvlJc w:val="left"/>
      <w:pPr>
        <w:tabs>
          <w:tab w:val="num" w:pos="1584"/>
        </w:tabs>
        <w:ind w:left="1584" w:hanging="216"/>
      </w:pPr>
      <w:rPr>
        <w:rFonts w:ascii="Symbol" w:hAnsi="Symbol" w:hint="default"/>
        <w:sz w:val="22"/>
      </w:rPr>
    </w:lvl>
    <w:lvl w:ilvl="4">
      <w:start w:val="1"/>
      <w:numFmt w:val="bullet"/>
      <w:lvlText w:val=""/>
      <w:lvlJc w:val="left"/>
      <w:pPr>
        <w:tabs>
          <w:tab w:val="num" w:pos="1944"/>
        </w:tabs>
        <w:ind w:left="1944" w:hanging="360"/>
      </w:pPr>
      <w:rPr>
        <w:rFonts w:ascii="Symbol" w:hAnsi="Symbol" w:hint="default"/>
        <w:color w:val="auto"/>
        <w:sz w:val="22"/>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20" w15:restartNumberingAfterBreak="0">
    <w:nsid w:val="17E73418"/>
    <w:multiLevelType w:val="multilevel"/>
    <w:tmpl w:val="6986B6AC"/>
    <w:styleLink w:val="BulletDouble"/>
    <w:lvl w:ilvl="0">
      <w:start w:val="1"/>
      <w:numFmt w:val="bullet"/>
      <w:pStyle w:val="Bullet1Double"/>
      <w:lvlText w:val="●"/>
      <w:lvlJc w:val="left"/>
      <w:pPr>
        <w:ind w:left="216" w:hanging="216"/>
      </w:pPr>
      <w:rPr>
        <w:rFonts w:ascii="Arial" w:hAnsi="Arial" w:hint="default"/>
      </w:rPr>
    </w:lvl>
    <w:lvl w:ilvl="1">
      <w:start w:val="1"/>
      <w:numFmt w:val="bullet"/>
      <w:pStyle w:val="Bullet2Double"/>
      <w:lvlText w:val="‒"/>
      <w:lvlJc w:val="left"/>
      <w:pPr>
        <w:ind w:left="432" w:hanging="216"/>
      </w:pPr>
      <w:rPr>
        <w:rFonts w:ascii="Arial" w:hAnsi="Arial" w:hint="default"/>
      </w:rPr>
    </w:lvl>
    <w:lvl w:ilvl="2">
      <w:start w:val="1"/>
      <w:numFmt w:val="bullet"/>
      <w:pStyle w:val="Bullet3Double0"/>
      <w:lvlText w:val="●"/>
      <w:lvlJc w:val="left"/>
      <w:pPr>
        <w:ind w:left="648" w:hanging="216"/>
      </w:pPr>
      <w:rPr>
        <w:rFonts w:ascii="Arial" w:hAnsi="Arial" w:hint="default"/>
      </w:rPr>
    </w:lvl>
    <w:lvl w:ilvl="3">
      <w:start w:val="1"/>
      <w:numFmt w:val="bullet"/>
      <w:lvlText w:val="‒"/>
      <w:lvlJc w:val="left"/>
      <w:pPr>
        <w:tabs>
          <w:tab w:val="num" w:pos="3672"/>
        </w:tabs>
        <w:ind w:left="864" w:hanging="216"/>
      </w:pPr>
      <w:rPr>
        <w:rFonts w:ascii="Arial" w:hAnsi="Arial" w:hint="default"/>
      </w:rPr>
    </w:lvl>
    <w:lvl w:ilvl="4">
      <w:start w:val="1"/>
      <w:numFmt w:val="bullet"/>
      <w:pStyle w:val="Bullet4Double"/>
      <w:lvlText w:val="‒"/>
      <w:lvlJc w:val="left"/>
      <w:pPr>
        <w:ind w:left="1080" w:hanging="216"/>
      </w:pPr>
      <w:rPr>
        <w:rFonts w:ascii="Arial" w:hAnsi="Aria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83A13A5"/>
    <w:multiLevelType w:val="hybridMultilevel"/>
    <w:tmpl w:val="BA3E8E36"/>
    <w:lvl w:ilvl="0" w:tplc="63F642FC">
      <w:start w:val="1"/>
      <w:numFmt w:val="bullet"/>
      <w:pStyle w:val="Bullet4Single"/>
      <w:lvlText w:val=""/>
      <w:lvlJc w:val="left"/>
      <w:pPr>
        <w:ind w:left="360" w:hanging="360"/>
      </w:pPr>
      <w:rPr>
        <w:rFonts w:ascii="Symbol" w:hAnsi="Symbol" w:hint="default"/>
      </w:rPr>
    </w:lvl>
    <w:lvl w:ilvl="1" w:tplc="0D106390" w:tentative="1">
      <w:start w:val="1"/>
      <w:numFmt w:val="lowerLetter"/>
      <w:lvlText w:val="%2."/>
      <w:lvlJc w:val="left"/>
      <w:pPr>
        <w:tabs>
          <w:tab w:val="num" w:pos="1440"/>
        </w:tabs>
        <w:ind w:left="1440" w:hanging="360"/>
      </w:pPr>
    </w:lvl>
    <w:lvl w:ilvl="2" w:tplc="20F6FE0C" w:tentative="1">
      <w:start w:val="1"/>
      <w:numFmt w:val="lowerRoman"/>
      <w:lvlText w:val="%3."/>
      <w:lvlJc w:val="right"/>
      <w:pPr>
        <w:tabs>
          <w:tab w:val="num" w:pos="2160"/>
        </w:tabs>
        <w:ind w:left="2160" w:hanging="180"/>
      </w:pPr>
    </w:lvl>
    <w:lvl w:ilvl="3" w:tplc="B2E473D2" w:tentative="1">
      <w:start w:val="1"/>
      <w:numFmt w:val="decimal"/>
      <w:lvlText w:val="%4."/>
      <w:lvlJc w:val="left"/>
      <w:pPr>
        <w:tabs>
          <w:tab w:val="num" w:pos="2880"/>
        </w:tabs>
        <w:ind w:left="2880" w:hanging="360"/>
      </w:pPr>
    </w:lvl>
    <w:lvl w:ilvl="4" w:tplc="CD329A8A" w:tentative="1">
      <w:start w:val="1"/>
      <w:numFmt w:val="lowerLetter"/>
      <w:lvlText w:val="%5."/>
      <w:lvlJc w:val="left"/>
      <w:pPr>
        <w:tabs>
          <w:tab w:val="num" w:pos="3600"/>
        </w:tabs>
        <w:ind w:left="3600" w:hanging="360"/>
      </w:pPr>
    </w:lvl>
    <w:lvl w:ilvl="5" w:tplc="3B5EE89C" w:tentative="1">
      <w:start w:val="1"/>
      <w:numFmt w:val="lowerRoman"/>
      <w:lvlText w:val="%6."/>
      <w:lvlJc w:val="right"/>
      <w:pPr>
        <w:tabs>
          <w:tab w:val="num" w:pos="4320"/>
        </w:tabs>
        <w:ind w:left="4320" w:hanging="180"/>
      </w:pPr>
    </w:lvl>
    <w:lvl w:ilvl="6" w:tplc="284654E4" w:tentative="1">
      <w:start w:val="1"/>
      <w:numFmt w:val="decimal"/>
      <w:lvlText w:val="%7."/>
      <w:lvlJc w:val="left"/>
      <w:pPr>
        <w:tabs>
          <w:tab w:val="num" w:pos="5040"/>
        </w:tabs>
        <w:ind w:left="5040" w:hanging="360"/>
      </w:pPr>
    </w:lvl>
    <w:lvl w:ilvl="7" w:tplc="31F4AAB4" w:tentative="1">
      <w:start w:val="1"/>
      <w:numFmt w:val="lowerLetter"/>
      <w:lvlText w:val="%8."/>
      <w:lvlJc w:val="left"/>
      <w:pPr>
        <w:tabs>
          <w:tab w:val="num" w:pos="5760"/>
        </w:tabs>
        <w:ind w:left="5760" w:hanging="360"/>
      </w:pPr>
    </w:lvl>
    <w:lvl w:ilvl="8" w:tplc="4872A9B6" w:tentative="1">
      <w:start w:val="1"/>
      <w:numFmt w:val="lowerRoman"/>
      <w:lvlText w:val="%9."/>
      <w:lvlJc w:val="right"/>
      <w:pPr>
        <w:tabs>
          <w:tab w:val="num" w:pos="6480"/>
        </w:tabs>
        <w:ind w:left="6480" w:hanging="180"/>
      </w:pPr>
    </w:lvl>
  </w:abstractNum>
  <w:abstractNum w:abstractNumId="22" w15:restartNumberingAfterBreak="0">
    <w:nsid w:val="1A4C7CF3"/>
    <w:multiLevelType w:val="hybridMultilevel"/>
    <w:tmpl w:val="A2507766"/>
    <w:lvl w:ilvl="0" w:tplc="46349568">
      <w:start w:val="1"/>
      <w:numFmt w:val="bullet"/>
      <w:lvlText w:val=""/>
      <w:lvlJc w:val="left"/>
      <w:pPr>
        <w:ind w:left="720" w:hanging="360"/>
      </w:pPr>
      <w:rPr>
        <w:rFonts w:ascii="Symbol" w:hAnsi="Symbol" w:hint="default"/>
      </w:rPr>
    </w:lvl>
    <w:lvl w:ilvl="1" w:tplc="1A081E62" w:tentative="1">
      <w:start w:val="1"/>
      <w:numFmt w:val="bullet"/>
      <w:lvlText w:val="o"/>
      <w:lvlJc w:val="left"/>
      <w:pPr>
        <w:ind w:left="1440" w:hanging="360"/>
      </w:pPr>
      <w:rPr>
        <w:rFonts w:ascii="Courier New" w:hAnsi="Courier New" w:cs="Courier New" w:hint="default"/>
      </w:rPr>
    </w:lvl>
    <w:lvl w:ilvl="2" w:tplc="DAAECB44" w:tentative="1">
      <w:start w:val="1"/>
      <w:numFmt w:val="bullet"/>
      <w:lvlText w:val=""/>
      <w:lvlJc w:val="left"/>
      <w:pPr>
        <w:ind w:left="2160" w:hanging="360"/>
      </w:pPr>
      <w:rPr>
        <w:rFonts w:ascii="Wingdings" w:hAnsi="Wingdings" w:hint="default"/>
      </w:rPr>
    </w:lvl>
    <w:lvl w:ilvl="3" w:tplc="958459AA" w:tentative="1">
      <w:start w:val="1"/>
      <w:numFmt w:val="bullet"/>
      <w:lvlText w:val=""/>
      <w:lvlJc w:val="left"/>
      <w:pPr>
        <w:ind w:left="2880" w:hanging="360"/>
      </w:pPr>
      <w:rPr>
        <w:rFonts w:ascii="Symbol" w:hAnsi="Symbol" w:hint="default"/>
      </w:rPr>
    </w:lvl>
    <w:lvl w:ilvl="4" w:tplc="679E7C7A" w:tentative="1">
      <w:start w:val="1"/>
      <w:numFmt w:val="bullet"/>
      <w:lvlText w:val="o"/>
      <w:lvlJc w:val="left"/>
      <w:pPr>
        <w:ind w:left="3600" w:hanging="360"/>
      </w:pPr>
      <w:rPr>
        <w:rFonts w:ascii="Courier New" w:hAnsi="Courier New" w:cs="Courier New" w:hint="default"/>
      </w:rPr>
    </w:lvl>
    <w:lvl w:ilvl="5" w:tplc="D8CCC5DE" w:tentative="1">
      <w:start w:val="1"/>
      <w:numFmt w:val="bullet"/>
      <w:lvlText w:val=""/>
      <w:lvlJc w:val="left"/>
      <w:pPr>
        <w:ind w:left="4320" w:hanging="360"/>
      </w:pPr>
      <w:rPr>
        <w:rFonts w:ascii="Wingdings" w:hAnsi="Wingdings" w:hint="default"/>
      </w:rPr>
    </w:lvl>
    <w:lvl w:ilvl="6" w:tplc="526A2196" w:tentative="1">
      <w:start w:val="1"/>
      <w:numFmt w:val="bullet"/>
      <w:lvlText w:val=""/>
      <w:lvlJc w:val="left"/>
      <w:pPr>
        <w:ind w:left="5040" w:hanging="360"/>
      </w:pPr>
      <w:rPr>
        <w:rFonts w:ascii="Symbol" w:hAnsi="Symbol" w:hint="default"/>
      </w:rPr>
    </w:lvl>
    <w:lvl w:ilvl="7" w:tplc="D934235C" w:tentative="1">
      <w:start w:val="1"/>
      <w:numFmt w:val="bullet"/>
      <w:lvlText w:val="o"/>
      <w:lvlJc w:val="left"/>
      <w:pPr>
        <w:ind w:left="5760" w:hanging="360"/>
      </w:pPr>
      <w:rPr>
        <w:rFonts w:ascii="Courier New" w:hAnsi="Courier New" w:cs="Courier New" w:hint="default"/>
      </w:rPr>
    </w:lvl>
    <w:lvl w:ilvl="8" w:tplc="0C2E9F6A" w:tentative="1">
      <w:start w:val="1"/>
      <w:numFmt w:val="bullet"/>
      <w:lvlText w:val=""/>
      <w:lvlJc w:val="left"/>
      <w:pPr>
        <w:ind w:left="6480" w:hanging="360"/>
      </w:pPr>
      <w:rPr>
        <w:rFonts w:ascii="Wingdings" w:hAnsi="Wingdings" w:hint="default"/>
      </w:rPr>
    </w:lvl>
  </w:abstractNum>
  <w:abstractNum w:abstractNumId="23" w15:restartNumberingAfterBreak="0">
    <w:nsid w:val="1AED34C1"/>
    <w:multiLevelType w:val="hybridMultilevel"/>
    <w:tmpl w:val="92FA2D90"/>
    <w:lvl w:ilvl="0" w:tplc="B4D873FE">
      <w:start w:val="1"/>
      <w:numFmt w:val="none"/>
      <w:pStyle w:val="Bullet3SubtextDouble"/>
      <w:lvlText w:val=""/>
      <w:lvlJc w:val="left"/>
      <w:pPr>
        <w:tabs>
          <w:tab w:val="num" w:pos="1080"/>
        </w:tabs>
        <w:ind w:left="1080" w:hanging="1080"/>
      </w:pPr>
      <w:rPr>
        <w:rFonts w:hint="default"/>
      </w:rPr>
    </w:lvl>
    <w:lvl w:ilvl="1" w:tplc="77C2AF5A" w:tentative="1">
      <w:start w:val="1"/>
      <w:numFmt w:val="lowerLetter"/>
      <w:lvlText w:val="%2."/>
      <w:lvlJc w:val="left"/>
      <w:pPr>
        <w:tabs>
          <w:tab w:val="num" w:pos="1440"/>
        </w:tabs>
        <w:ind w:left="1440" w:hanging="360"/>
      </w:pPr>
    </w:lvl>
    <w:lvl w:ilvl="2" w:tplc="B8DA37B6" w:tentative="1">
      <w:start w:val="1"/>
      <w:numFmt w:val="lowerRoman"/>
      <w:lvlText w:val="%3."/>
      <w:lvlJc w:val="right"/>
      <w:pPr>
        <w:tabs>
          <w:tab w:val="num" w:pos="2160"/>
        </w:tabs>
        <w:ind w:left="2160" w:hanging="180"/>
      </w:pPr>
    </w:lvl>
    <w:lvl w:ilvl="3" w:tplc="A056AB14" w:tentative="1">
      <w:start w:val="1"/>
      <w:numFmt w:val="decimal"/>
      <w:lvlText w:val="%4."/>
      <w:lvlJc w:val="left"/>
      <w:pPr>
        <w:tabs>
          <w:tab w:val="num" w:pos="2880"/>
        </w:tabs>
        <w:ind w:left="2880" w:hanging="360"/>
      </w:pPr>
    </w:lvl>
    <w:lvl w:ilvl="4" w:tplc="BF129C02" w:tentative="1">
      <w:start w:val="1"/>
      <w:numFmt w:val="lowerLetter"/>
      <w:lvlText w:val="%5."/>
      <w:lvlJc w:val="left"/>
      <w:pPr>
        <w:tabs>
          <w:tab w:val="num" w:pos="3600"/>
        </w:tabs>
        <w:ind w:left="3600" w:hanging="360"/>
      </w:pPr>
    </w:lvl>
    <w:lvl w:ilvl="5" w:tplc="87E265D4" w:tentative="1">
      <w:start w:val="1"/>
      <w:numFmt w:val="lowerRoman"/>
      <w:lvlText w:val="%6."/>
      <w:lvlJc w:val="right"/>
      <w:pPr>
        <w:tabs>
          <w:tab w:val="num" w:pos="4320"/>
        </w:tabs>
        <w:ind w:left="4320" w:hanging="180"/>
      </w:pPr>
    </w:lvl>
    <w:lvl w:ilvl="6" w:tplc="049A0ABC" w:tentative="1">
      <w:start w:val="1"/>
      <w:numFmt w:val="decimal"/>
      <w:lvlText w:val="%7."/>
      <w:lvlJc w:val="left"/>
      <w:pPr>
        <w:tabs>
          <w:tab w:val="num" w:pos="5040"/>
        </w:tabs>
        <w:ind w:left="5040" w:hanging="360"/>
      </w:pPr>
    </w:lvl>
    <w:lvl w:ilvl="7" w:tplc="3F10CF50" w:tentative="1">
      <w:start w:val="1"/>
      <w:numFmt w:val="lowerLetter"/>
      <w:lvlText w:val="%8."/>
      <w:lvlJc w:val="left"/>
      <w:pPr>
        <w:tabs>
          <w:tab w:val="num" w:pos="5760"/>
        </w:tabs>
        <w:ind w:left="5760" w:hanging="360"/>
      </w:pPr>
    </w:lvl>
    <w:lvl w:ilvl="8" w:tplc="E45EA268" w:tentative="1">
      <w:start w:val="1"/>
      <w:numFmt w:val="lowerRoman"/>
      <w:lvlText w:val="%9."/>
      <w:lvlJc w:val="right"/>
      <w:pPr>
        <w:tabs>
          <w:tab w:val="num" w:pos="6480"/>
        </w:tabs>
        <w:ind w:left="6480" w:hanging="180"/>
      </w:pPr>
    </w:lvl>
  </w:abstractNum>
  <w:abstractNum w:abstractNumId="24" w15:restartNumberingAfterBreak="0">
    <w:nsid w:val="1B8166BA"/>
    <w:multiLevelType w:val="hybridMultilevel"/>
    <w:tmpl w:val="6B0C0B1E"/>
    <w:lvl w:ilvl="0" w:tplc="F1ECA4E8">
      <w:start w:val="1"/>
      <w:numFmt w:val="bullet"/>
      <w:pStyle w:val="Bullet5Double"/>
      <w:lvlText w:val=""/>
      <w:lvlJc w:val="left"/>
      <w:pPr>
        <w:ind w:left="360" w:hanging="360"/>
      </w:pPr>
      <w:rPr>
        <w:rFonts w:ascii="Symbol" w:hAnsi="Symbol" w:hint="default"/>
      </w:rPr>
    </w:lvl>
    <w:lvl w:ilvl="1" w:tplc="D402E484" w:tentative="1">
      <w:start w:val="1"/>
      <w:numFmt w:val="lowerLetter"/>
      <w:lvlText w:val="%2."/>
      <w:lvlJc w:val="left"/>
      <w:pPr>
        <w:tabs>
          <w:tab w:val="num" w:pos="1440"/>
        </w:tabs>
        <w:ind w:left="1440" w:hanging="360"/>
      </w:pPr>
    </w:lvl>
    <w:lvl w:ilvl="2" w:tplc="40240B2C" w:tentative="1">
      <w:start w:val="1"/>
      <w:numFmt w:val="lowerRoman"/>
      <w:lvlText w:val="%3."/>
      <w:lvlJc w:val="right"/>
      <w:pPr>
        <w:tabs>
          <w:tab w:val="num" w:pos="2160"/>
        </w:tabs>
        <w:ind w:left="2160" w:hanging="180"/>
      </w:pPr>
    </w:lvl>
    <w:lvl w:ilvl="3" w:tplc="E2D48EAA" w:tentative="1">
      <w:start w:val="1"/>
      <w:numFmt w:val="decimal"/>
      <w:lvlText w:val="%4."/>
      <w:lvlJc w:val="left"/>
      <w:pPr>
        <w:tabs>
          <w:tab w:val="num" w:pos="2880"/>
        </w:tabs>
        <w:ind w:left="2880" w:hanging="360"/>
      </w:pPr>
    </w:lvl>
    <w:lvl w:ilvl="4" w:tplc="AA3EA7DE" w:tentative="1">
      <w:start w:val="1"/>
      <w:numFmt w:val="lowerLetter"/>
      <w:lvlText w:val="%5."/>
      <w:lvlJc w:val="left"/>
      <w:pPr>
        <w:tabs>
          <w:tab w:val="num" w:pos="3600"/>
        </w:tabs>
        <w:ind w:left="3600" w:hanging="360"/>
      </w:pPr>
    </w:lvl>
    <w:lvl w:ilvl="5" w:tplc="9A786BB8" w:tentative="1">
      <w:start w:val="1"/>
      <w:numFmt w:val="lowerRoman"/>
      <w:lvlText w:val="%6."/>
      <w:lvlJc w:val="right"/>
      <w:pPr>
        <w:tabs>
          <w:tab w:val="num" w:pos="4320"/>
        </w:tabs>
        <w:ind w:left="4320" w:hanging="180"/>
      </w:pPr>
    </w:lvl>
    <w:lvl w:ilvl="6" w:tplc="EAE26550" w:tentative="1">
      <w:start w:val="1"/>
      <w:numFmt w:val="decimal"/>
      <w:lvlText w:val="%7."/>
      <w:lvlJc w:val="left"/>
      <w:pPr>
        <w:tabs>
          <w:tab w:val="num" w:pos="5040"/>
        </w:tabs>
        <w:ind w:left="5040" w:hanging="360"/>
      </w:pPr>
    </w:lvl>
    <w:lvl w:ilvl="7" w:tplc="0AEECA80" w:tentative="1">
      <w:start w:val="1"/>
      <w:numFmt w:val="lowerLetter"/>
      <w:lvlText w:val="%8."/>
      <w:lvlJc w:val="left"/>
      <w:pPr>
        <w:tabs>
          <w:tab w:val="num" w:pos="5760"/>
        </w:tabs>
        <w:ind w:left="5760" w:hanging="360"/>
      </w:pPr>
    </w:lvl>
    <w:lvl w:ilvl="8" w:tplc="1B6EC364" w:tentative="1">
      <w:start w:val="1"/>
      <w:numFmt w:val="lowerRoman"/>
      <w:lvlText w:val="%9."/>
      <w:lvlJc w:val="right"/>
      <w:pPr>
        <w:tabs>
          <w:tab w:val="num" w:pos="6480"/>
        </w:tabs>
        <w:ind w:left="6480" w:hanging="180"/>
      </w:pPr>
    </w:lvl>
  </w:abstractNum>
  <w:abstractNum w:abstractNumId="25" w15:restartNumberingAfterBreak="0">
    <w:nsid w:val="21B6031E"/>
    <w:multiLevelType w:val="multilevel"/>
    <w:tmpl w:val="F85221A0"/>
    <w:styleLink w:val="Bullet1"/>
    <w:lvl w:ilvl="0">
      <w:start w:val="1"/>
      <w:numFmt w:val="bullet"/>
      <w:lvlText w:val=""/>
      <w:lvlJc w:val="left"/>
      <w:pPr>
        <w:tabs>
          <w:tab w:val="num" w:pos="216"/>
        </w:tabs>
        <w:ind w:left="216" w:hanging="216"/>
      </w:pPr>
      <w:rPr>
        <w:rFonts w:ascii="Symbol" w:hAnsi="Symbol"/>
        <w:sz w:val="20"/>
      </w:rPr>
    </w:lvl>
    <w:lvl w:ilvl="1">
      <w:start w:val="1"/>
      <w:numFmt w:val="bullet"/>
      <w:lvlText w:val=""/>
      <w:lvlJc w:val="left"/>
      <w:pPr>
        <w:tabs>
          <w:tab w:val="num" w:pos="432"/>
        </w:tabs>
        <w:ind w:left="216" w:firstLine="0"/>
      </w:pPr>
      <w:rPr>
        <w:rFonts w:ascii="Symbol" w:hAnsi="Symbol" w:hint="default"/>
        <w:color w:val="3859AC"/>
        <w:sz w:val="20"/>
      </w:rPr>
    </w:lvl>
    <w:lvl w:ilvl="2">
      <w:start w:val="1"/>
      <w:numFmt w:val="bullet"/>
      <w:lvlText w:val=""/>
      <w:lvlJc w:val="left"/>
      <w:pPr>
        <w:tabs>
          <w:tab w:val="num" w:pos="648"/>
        </w:tabs>
        <w:ind w:left="432" w:hanging="216"/>
      </w:pPr>
      <w:rPr>
        <w:rFonts w:ascii="Symbol" w:hAnsi="Symbol" w:hint="default"/>
        <w:sz w:val="20"/>
      </w:rPr>
    </w:lvl>
    <w:lvl w:ilvl="3">
      <w:start w:val="1"/>
      <w:numFmt w:val="bullet"/>
      <w:lvlText w:val=""/>
      <w:lvlJc w:val="left"/>
      <w:pPr>
        <w:tabs>
          <w:tab w:val="num" w:pos="864"/>
        </w:tabs>
        <w:ind w:left="648" w:hanging="432"/>
      </w:pPr>
      <w:rPr>
        <w:rFonts w:ascii="Symbol" w:hAnsi="Symbol" w:hint="default"/>
        <w:color w:val="3859AC"/>
        <w:sz w:val="20"/>
      </w:rPr>
    </w:lvl>
    <w:lvl w:ilvl="4">
      <w:start w:val="1"/>
      <w:numFmt w:val="bullet"/>
      <w:lvlText w:val=""/>
      <w:lvlJc w:val="left"/>
      <w:pPr>
        <w:tabs>
          <w:tab w:val="num" w:pos="1080"/>
        </w:tabs>
        <w:ind w:left="864" w:hanging="648"/>
      </w:pPr>
      <w:rPr>
        <w:rFonts w:ascii="Symbol" w:hAnsi="Symbo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21CF38C0"/>
    <w:multiLevelType w:val="hybridMultilevel"/>
    <w:tmpl w:val="9C0851DE"/>
    <w:lvl w:ilvl="0" w:tplc="C840D586">
      <w:start w:val="1"/>
      <w:numFmt w:val="decimal"/>
      <w:lvlText w:val="%1)"/>
      <w:lvlJc w:val="left"/>
      <w:pPr>
        <w:ind w:left="720" w:hanging="360"/>
      </w:pPr>
      <w:rPr>
        <w:rFonts w:hint="default"/>
      </w:rPr>
    </w:lvl>
    <w:lvl w:ilvl="1" w:tplc="1AE29BC2">
      <w:start w:val="1"/>
      <w:numFmt w:val="lowerLetter"/>
      <w:lvlText w:val="%2."/>
      <w:lvlJc w:val="left"/>
      <w:pPr>
        <w:ind w:left="1440" w:hanging="360"/>
      </w:pPr>
    </w:lvl>
    <w:lvl w:ilvl="2" w:tplc="DA9648F6" w:tentative="1">
      <w:start w:val="1"/>
      <w:numFmt w:val="lowerRoman"/>
      <w:lvlText w:val="%3."/>
      <w:lvlJc w:val="right"/>
      <w:pPr>
        <w:ind w:left="2160" w:hanging="180"/>
      </w:pPr>
    </w:lvl>
    <w:lvl w:ilvl="3" w:tplc="544404CA" w:tentative="1">
      <w:start w:val="1"/>
      <w:numFmt w:val="decimal"/>
      <w:lvlText w:val="%4."/>
      <w:lvlJc w:val="left"/>
      <w:pPr>
        <w:ind w:left="2880" w:hanging="360"/>
      </w:pPr>
    </w:lvl>
    <w:lvl w:ilvl="4" w:tplc="004CCF58" w:tentative="1">
      <w:start w:val="1"/>
      <w:numFmt w:val="lowerLetter"/>
      <w:lvlText w:val="%5."/>
      <w:lvlJc w:val="left"/>
      <w:pPr>
        <w:ind w:left="3600" w:hanging="360"/>
      </w:pPr>
    </w:lvl>
    <w:lvl w:ilvl="5" w:tplc="FDE6FE58" w:tentative="1">
      <w:start w:val="1"/>
      <w:numFmt w:val="lowerRoman"/>
      <w:lvlText w:val="%6."/>
      <w:lvlJc w:val="right"/>
      <w:pPr>
        <w:ind w:left="4320" w:hanging="180"/>
      </w:pPr>
    </w:lvl>
    <w:lvl w:ilvl="6" w:tplc="F880E4D2" w:tentative="1">
      <w:start w:val="1"/>
      <w:numFmt w:val="decimal"/>
      <w:lvlText w:val="%7."/>
      <w:lvlJc w:val="left"/>
      <w:pPr>
        <w:ind w:left="5040" w:hanging="360"/>
      </w:pPr>
    </w:lvl>
    <w:lvl w:ilvl="7" w:tplc="10D03BC6" w:tentative="1">
      <w:start w:val="1"/>
      <w:numFmt w:val="lowerLetter"/>
      <w:lvlText w:val="%8."/>
      <w:lvlJc w:val="left"/>
      <w:pPr>
        <w:ind w:left="5760" w:hanging="360"/>
      </w:pPr>
    </w:lvl>
    <w:lvl w:ilvl="8" w:tplc="76B44CF8" w:tentative="1">
      <w:start w:val="1"/>
      <w:numFmt w:val="lowerRoman"/>
      <w:lvlText w:val="%9."/>
      <w:lvlJc w:val="right"/>
      <w:pPr>
        <w:ind w:left="6480" w:hanging="180"/>
      </w:pPr>
    </w:lvl>
  </w:abstractNum>
  <w:abstractNum w:abstractNumId="27" w15:restartNumberingAfterBreak="0">
    <w:nsid w:val="23CE4319"/>
    <w:multiLevelType w:val="multilevel"/>
    <w:tmpl w:val="7E1EE25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8" w15:restartNumberingAfterBreak="0">
    <w:nsid w:val="247960B6"/>
    <w:multiLevelType w:val="multilevel"/>
    <w:tmpl w:val="1F9E6E3A"/>
    <w:styleLink w:val="NumbersAutoDouble"/>
    <w:lvl w:ilvl="0">
      <w:start w:val="1"/>
      <w:numFmt w:val="decimal"/>
      <w:lvlText w:val="%1."/>
      <w:lvlJc w:val="left"/>
      <w:pPr>
        <w:tabs>
          <w:tab w:val="num" w:pos="360"/>
        </w:tabs>
        <w:ind w:left="360" w:hanging="360"/>
      </w:pPr>
      <w:rPr>
        <w:rFonts w:ascii="Arial" w:hAnsi="Arial" w:hint="default"/>
        <w:sz w:val="22"/>
      </w:rPr>
    </w:lvl>
    <w:lvl w:ilvl="1">
      <w:start w:val="1"/>
      <w:numFmt w:val="lowerLetter"/>
      <w:lvlText w:val="%2."/>
      <w:lvlJc w:val="left"/>
      <w:pPr>
        <w:tabs>
          <w:tab w:val="num" w:pos="1224"/>
        </w:tabs>
        <w:ind w:left="864" w:hanging="504"/>
      </w:pPr>
      <w:rPr>
        <w:rFonts w:hint="default"/>
      </w:rPr>
    </w:lvl>
    <w:lvl w:ilvl="2">
      <w:start w:val="1"/>
      <w:numFmt w:val="lowerRoman"/>
      <w:lvlText w:val="%3."/>
      <w:lvlJc w:val="right"/>
      <w:pPr>
        <w:tabs>
          <w:tab w:val="num" w:pos="1224"/>
        </w:tabs>
        <w:ind w:left="864" w:firstLine="144"/>
      </w:pPr>
      <w:rPr>
        <w:rFonts w:hint="default"/>
      </w:rPr>
    </w:lvl>
    <w:lvl w:ilvl="3">
      <w:start w:val="1"/>
      <w:numFmt w:val="bullet"/>
      <w:lvlText w:val=""/>
      <w:lvlJc w:val="left"/>
      <w:pPr>
        <w:tabs>
          <w:tab w:val="num" w:pos="1584"/>
        </w:tabs>
        <w:ind w:left="1584" w:hanging="216"/>
      </w:pPr>
      <w:rPr>
        <w:rFonts w:ascii="Symbol" w:hAnsi="Symbol" w:hint="default"/>
      </w:rPr>
    </w:lvl>
    <w:lvl w:ilvl="4">
      <w:start w:val="1"/>
      <w:numFmt w:val="bullet"/>
      <w:lvlText w:val=""/>
      <w:lvlJc w:val="left"/>
      <w:pPr>
        <w:tabs>
          <w:tab w:val="num" w:pos="1944"/>
        </w:tabs>
        <w:ind w:left="1944" w:hanging="360"/>
      </w:pPr>
      <w:rPr>
        <w:rFonts w:ascii="Symbol" w:hAnsi="Symbol"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26C45A36"/>
    <w:multiLevelType w:val="hybridMultilevel"/>
    <w:tmpl w:val="88A47936"/>
    <w:lvl w:ilvl="0" w:tplc="EA322268">
      <w:start w:val="1"/>
      <w:numFmt w:val="bullet"/>
      <w:pStyle w:val="TableText10Bullet2Double"/>
      <w:lvlText w:val="–"/>
      <w:lvlJc w:val="left"/>
      <w:pPr>
        <w:tabs>
          <w:tab w:val="num" w:pos="216"/>
        </w:tabs>
        <w:ind w:left="216" w:firstLine="0"/>
      </w:pPr>
      <w:rPr>
        <w:rFonts w:ascii="Arial" w:hAnsi="Arial" w:hint="default"/>
        <w:color w:val="auto"/>
        <w:sz w:val="18"/>
        <w:szCs w:val="18"/>
      </w:rPr>
    </w:lvl>
    <w:lvl w:ilvl="1" w:tplc="54163D6E" w:tentative="1">
      <w:start w:val="1"/>
      <w:numFmt w:val="bullet"/>
      <w:lvlText w:val="o"/>
      <w:lvlJc w:val="left"/>
      <w:pPr>
        <w:tabs>
          <w:tab w:val="num" w:pos="1440"/>
        </w:tabs>
        <w:ind w:left="1440" w:hanging="360"/>
      </w:pPr>
      <w:rPr>
        <w:rFonts w:ascii="Courier New" w:hAnsi="Courier New" w:cs="Courier New" w:hint="default"/>
      </w:rPr>
    </w:lvl>
    <w:lvl w:ilvl="2" w:tplc="F4809D7C" w:tentative="1">
      <w:start w:val="1"/>
      <w:numFmt w:val="bullet"/>
      <w:lvlText w:val=""/>
      <w:lvlJc w:val="left"/>
      <w:pPr>
        <w:tabs>
          <w:tab w:val="num" w:pos="2160"/>
        </w:tabs>
        <w:ind w:left="2160" w:hanging="360"/>
      </w:pPr>
      <w:rPr>
        <w:rFonts w:ascii="Wingdings" w:hAnsi="Wingdings" w:hint="default"/>
      </w:rPr>
    </w:lvl>
    <w:lvl w:ilvl="3" w:tplc="07C66F9E" w:tentative="1">
      <w:start w:val="1"/>
      <w:numFmt w:val="bullet"/>
      <w:lvlText w:val=""/>
      <w:lvlJc w:val="left"/>
      <w:pPr>
        <w:tabs>
          <w:tab w:val="num" w:pos="2880"/>
        </w:tabs>
        <w:ind w:left="2880" w:hanging="360"/>
      </w:pPr>
      <w:rPr>
        <w:rFonts w:ascii="Symbol" w:hAnsi="Symbol" w:hint="default"/>
      </w:rPr>
    </w:lvl>
    <w:lvl w:ilvl="4" w:tplc="90D6DCFA" w:tentative="1">
      <w:start w:val="1"/>
      <w:numFmt w:val="bullet"/>
      <w:lvlText w:val="o"/>
      <w:lvlJc w:val="left"/>
      <w:pPr>
        <w:tabs>
          <w:tab w:val="num" w:pos="3600"/>
        </w:tabs>
        <w:ind w:left="3600" w:hanging="360"/>
      </w:pPr>
      <w:rPr>
        <w:rFonts w:ascii="Courier New" w:hAnsi="Courier New" w:cs="Courier New" w:hint="default"/>
      </w:rPr>
    </w:lvl>
    <w:lvl w:ilvl="5" w:tplc="EF205860" w:tentative="1">
      <w:start w:val="1"/>
      <w:numFmt w:val="bullet"/>
      <w:lvlText w:val=""/>
      <w:lvlJc w:val="left"/>
      <w:pPr>
        <w:tabs>
          <w:tab w:val="num" w:pos="4320"/>
        </w:tabs>
        <w:ind w:left="4320" w:hanging="360"/>
      </w:pPr>
      <w:rPr>
        <w:rFonts w:ascii="Wingdings" w:hAnsi="Wingdings" w:hint="default"/>
      </w:rPr>
    </w:lvl>
    <w:lvl w:ilvl="6" w:tplc="B8D08412" w:tentative="1">
      <w:start w:val="1"/>
      <w:numFmt w:val="bullet"/>
      <w:lvlText w:val=""/>
      <w:lvlJc w:val="left"/>
      <w:pPr>
        <w:tabs>
          <w:tab w:val="num" w:pos="5040"/>
        </w:tabs>
        <w:ind w:left="5040" w:hanging="360"/>
      </w:pPr>
      <w:rPr>
        <w:rFonts w:ascii="Symbol" w:hAnsi="Symbol" w:hint="default"/>
      </w:rPr>
    </w:lvl>
    <w:lvl w:ilvl="7" w:tplc="09D20DA2" w:tentative="1">
      <w:start w:val="1"/>
      <w:numFmt w:val="bullet"/>
      <w:lvlText w:val="o"/>
      <w:lvlJc w:val="left"/>
      <w:pPr>
        <w:tabs>
          <w:tab w:val="num" w:pos="5760"/>
        </w:tabs>
        <w:ind w:left="5760" w:hanging="360"/>
      </w:pPr>
      <w:rPr>
        <w:rFonts w:ascii="Courier New" w:hAnsi="Courier New" w:cs="Courier New" w:hint="default"/>
      </w:rPr>
    </w:lvl>
    <w:lvl w:ilvl="8" w:tplc="7682FC0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8F6184E"/>
    <w:multiLevelType w:val="hybridMultilevel"/>
    <w:tmpl w:val="98A6C152"/>
    <w:lvl w:ilvl="0" w:tplc="C5A616B8">
      <w:numFmt w:val="none"/>
      <w:pStyle w:val="Bullet2SubtextDouble"/>
      <w:lvlText w:val=""/>
      <w:lvlJc w:val="left"/>
      <w:pPr>
        <w:tabs>
          <w:tab w:val="num" w:pos="720"/>
        </w:tabs>
        <w:ind w:left="720" w:hanging="720"/>
      </w:pPr>
      <w:rPr>
        <w:rFonts w:hint="default"/>
      </w:rPr>
    </w:lvl>
    <w:lvl w:ilvl="1" w:tplc="E88C08DA" w:tentative="1">
      <w:start w:val="1"/>
      <w:numFmt w:val="lowerLetter"/>
      <w:lvlText w:val="%2."/>
      <w:lvlJc w:val="left"/>
      <w:pPr>
        <w:tabs>
          <w:tab w:val="num" w:pos="1440"/>
        </w:tabs>
        <w:ind w:left="1440" w:hanging="360"/>
      </w:pPr>
    </w:lvl>
    <w:lvl w:ilvl="2" w:tplc="EF46DCFC" w:tentative="1">
      <w:start w:val="1"/>
      <w:numFmt w:val="lowerRoman"/>
      <w:lvlText w:val="%3."/>
      <w:lvlJc w:val="right"/>
      <w:pPr>
        <w:tabs>
          <w:tab w:val="num" w:pos="2160"/>
        </w:tabs>
        <w:ind w:left="2160" w:hanging="180"/>
      </w:pPr>
    </w:lvl>
    <w:lvl w:ilvl="3" w:tplc="73EE14BA" w:tentative="1">
      <w:start w:val="1"/>
      <w:numFmt w:val="decimal"/>
      <w:lvlText w:val="%4."/>
      <w:lvlJc w:val="left"/>
      <w:pPr>
        <w:tabs>
          <w:tab w:val="num" w:pos="2880"/>
        </w:tabs>
        <w:ind w:left="2880" w:hanging="360"/>
      </w:pPr>
    </w:lvl>
    <w:lvl w:ilvl="4" w:tplc="730AD986" w:tentative="1">
      <w:start w:val="1"/>
      <w:numFmt w:val="lowerLetter"/>
      <w:lvlText w:val="%5."/>
      <w:lvlJc w:val="left"/>
      <w:pPr>
        <w:tabs>
          <w:tab w:val="num" w:pos="3600"/>
        </w:tabs>
        <w:ind w:left="3600" w:hanging="360"/>
      </w:pPr>
    </w:lvl>
    <w:lvl w:ilvl="5" w:tplc="86DC20E4" w:tentative="1">
      <w:start w:val="1"/>
      <w:numFmt w:val="lowerRoman"/>
      <w:lvlText w:val="%6."/>
      <w:lvlJc w:val="right"/>
      <w:pPr>
        <w:tabs>
          <w:tab w:val="num" w:pos="4320"/>
        </w:tabs>
        <w:ind w:left="4320" w:hanging="180"/>
      </w:pPr>
    </w:lvl>
    <w:lvl w:ilvl="6" w:tplc="0CEE71D0" w:tentative="1">
      <w:start w:val="1"/>
      <w:numFmt w:val="decimal"/>
      <w:lvlText w:val="%7."/>
      <w:lvlJc w:val="left"/>
      <w:pPr>
        <w:tabs>
          <w:tab w:val="num" w:pos="5040"/>
        </w:tabs>
        <w:ind w:left="5040" w:hanging="360"/>
      </w:pPr>
    </w:lvl>
    <w:lvl w:ilvl="7" w:tplc="B48E4D96" w:tentative="1">
      <w:start w:val="1"/>
      <w:numFmt w:val="lowerLetter"/>
      <w:lvlText w:val="%8."/>
      <w:lvlJc w:val="left"/>
      <w:pPr>
        <w:tabs>
          <w:tab w:val="num" w:pos="5760"/>
        </w:tabs>
        <w:ind w:left="5760" w:hanging="360"/>
      </w:pPr>
    </w:lvl>
    <w:lvl w:ilvl="8" w:tplc="E7761CAA" w:tentative="1">
      <w:start w:val="1"/>
      <w:numFmt w:val="lowerRoman"/>
      <w:lvlText w:val="%9."/>
      <w:lvlJc w:val="right"/>
      <w:pPr>
        <w:tabs>
          <w:tab w:val="num" w:pos="6480"/>
        </w:tabs>
        <w:ind w:left="6480" w:hanging="180"/>
      </w:pPr>
    </w:lvl>
  </w:abstractNum>
  <w:abstractNum w:abstractNumId="31" w15:restartNumberingAfterBreak="0">
    <w:nsid w:val="2C9F1755"/>
    <w:multiLevelType w:val="hybridMultilevel"/>
    <w:tmpl w:val="7CA43084"/>
    <w:lvl w:ilvl="0" w:tplc="7BACDC9A">
      <w:start w:val="1"/>
      <w:numFmt w:val="decimal"/>
      <w:pStyle w:val="NumbersAutoBold"/>
      <w:lvlText w:val="%1."/>
      <w:lvlJc w:val="left"/>
      <w:pPr>
        <w:tabs>
          <w:tab w:val="num" w:pos="360"/>
        </w:tabs>
        <w:ind w:left="360" w:hanging="360"/>
      </w:pPr>
      <w:rPr>
        <w:rFonts w:hint="default"/>
      </w:rPr>
    </w:lvl>
    <w:lvl w:ilvl="1" w:tplc="96966900" w:tentative="1">
      <w:start w:val="1"/>
      <w:numFmt w:val="lowerLetter"/>
      <w:lvlText w:val="%2."/>
      <w:lvlJc w:val="left"/>
      <w:pPr>
        <w:tabs>
          <w:tab w:val="num" w:pos="1440"/>
        </w:tabs>
        <w:ind w:left="1440" w:hanging="360"/>
      </w:pPr>
    </w:lvl>
    <w:lvl w:ilvl="2" w:tplc="ABA2FCA0" w:tentative="1">
      <w:start w:val="1"/>
      <w:numFmt w:val="lowerRoman"/>
      <w:lvlText w:val="%3."/>
      <w:lvlJc w:val="right"/>
      <w:pPr>
        <w:tabs>
          <w:tab w:val="num" w:pos="2160"/>
        </w:tabs>
        <w:ind w:left="2160" w:hanging="180"/>
      </w:pPr>
    </w:lvl>
    <w:lvl w:ilvl="3" w:tplc="2F90F498" w:tentative="1">
      <w:start w:val="1"/>
      <w:numFmt w:val="decimal"/>
      <w:lvlText w:val="%4."/>
      <w:lvlJc w:val="left"/>
      <w:pPr>
        <w:tabs>
          <w:tab w:val="num" w:pos="2880"/>
        </w:tabs>
        <w:ind w:left="2880" w:hanging="360"/>
      </w:pPr>
    </w:lvl>
    <w:lvl w:ilvl="4" w:tplc="1BE0AF9E" w:tentative="1">
      <w:start w:val="1"/>
      <w:numFmt w:val="lowerLetter"/>
      <w:lvlText w:val="%5."/>
      <w:lvlJc w:val="left"/>
      <w:pPr>
        <w:tabs>
          <w:tab w:val="num" w:pos="3600"/>
        </w:tabs>
        <w:ind w:left="3600" w:hanging="360"/>
      </w:pPr>
    </w:lvl>
    <w:lvl w:ilvl="5" w:tplc="E85CD17E" w:tentative="1">
      <w:start w:val="1"/>
      <w:numFmt w:val="lowerRoman"/>
      <w:lvlText w:val="%6."/>
      <w:lvlJc w:val="right"/>
      <w:pPr>
        <w:tabs>
          <w:tab w:val="num" w:pos="4320"/>
        </w:tabs>
        <w:ind w:left="4320" w:hanging="180"/>
      </w:pPr>
    </w:lvl>
    <w:lvl w:ilvl="6" w:tplc="764A6354" w:tentative="1">
      <w:start w:val="1"/>
      <w:numFmt w:val="decimal"/>
      <w:lvlText w:val="%7."/>
      <w:lvlJc w:val="left"/>
      <w:pPr>
        <w:tabs>
          <w:tab w:val="num" w:pos="5040"/>
        </w:tabs>
        <w:ind w:left="5040" w:hanging="360"/>
      </w:pPr>
    </w:lvl>
    <w:lvl w:ilvl="7" w:tplc="28FC9AE8" w:tentative="1">
      <w:start w:val="1"/>
      <w:numFmt w:val="lowerLetter"/>
      <w:lvlText w:val="%8."/>
      <w:lvlJc w:val="left"/>
      <w:pPr>
        <w:tabs>
          <w:tab w:val="num" w:pos="5760"/>
        </w:tabs>
        <w:ind w:left="5760" w:hanging="360"/>
      </w:pPr>
    </w:lvl>
    <w:lvl w:ilvl="8" w:tplc="4CB07944" w:tentative="1">
      <w:start w:val="1"/>
      <w:numFmt w:val="lowerRoman"/>
      <w:lvlText w:val="%9."/>
      <w:lvlJc w:val="right"/>
      <w:pPr>
        <w:tabs>
          <w:tab w:val="num" w:pos="6480"/>
        </w:tabs>
        <w:ind w:left="6480" w:hanging="180"/>
      </w:pPr>
    </w:lvl>
  </w:abstractNum>
  <w:abstractNum w:abstractNumId="32" w15:restartNumberingAfterBreak="0">
    <w:nsid w:val="30CA6F07"/>
    <w:multiLevelType w:val="hybridMultilevel"/>
    <w:tmpl w:val="6498A5C6"/>
    <w:lvl w:ilvl="0" w:tplc="831AE304">
      <w:start w:val="1"/>
      <w:numFmt w:val="bullet"/>
      <w:pStyle w:val="Bullet2Single"/>
      <w:lvlText w:val=""/>
      <w:lvlJc w:val="left"/>
      <w:pPr>
        <w:ind w:left="360" w:hanging="360"/>
      </w:pPr>
      <w:rPr>
        <w:rFonts w:ascii="Symbol" w:hAnsi="Symbol" w:hint="default"/>
        <w:sz w:val="20"/>
        <w:szCs w:val="20"/>
      </w:rPr>
    </w:lvl>
    <w:lvl w:ilvl="1" w:tplc="C4769238">
      <w:start w:val="1"/>
      <w:numFmt w:val="lowerLetter"/>
      <w:lvlText w:val="%2."/>
      <w:lvlJc w:val="left"/>
      <w:pPr>
        <w:tabs>
          <w:tab w:val="num" w:pos="1440"/>
        </w:tabs>
        <w:ind w:left="1440" w:hanging="360"/>
      </w:pPr>
    </w:lvl>
    <w:lvl w:ilvl="2" w:tplc="DD98B02E" w:tentative="1">
      <w:start w:val="1"/>
      <w:numFmt w:val="lowerRoman"/>
      <w:lvlText w:val="%3."/>
      <w:lvlJc w:val="right"/>
      <w:pPr>
        <w:tabs>
          <w:tab w:val="num" w:pos="2160"/>
        </w:tabs>
        <w:ind w:left="2160" w:hanging="180"/>
      </w:pPr>
    </w:lvl>
    <w:lvl w:ilvl="3" w:tplc="40927726" w:tentative="1">
      <w:start w:val="1"/>
      <w:numFmt w:val="decimal"/>
      <w:lvlText w:val="%4."/>
      <w:lvlJc w:val="left"/>
      <w:pPr>
        <w:tabs>
          <w:tab w:val="num" w:pos="2880"/>
        </w:tabs>
        <w:ind w:left="2880" w:hanging="360"/>
      </w:pPr>
    </w:lvl>
    <w:lvl w:ilvl="4" w:tplc="74EAA3E4" w:tentative="1">
      <w:start w:val="1"/>
      <w:numFmt w:val="lowerLetter"/>
      <w:lvlText w:val="%5."/>
      <w:lvlJc w:val="left"/>
      <w:pPr>
        <w:tabs>
          <w:tab w:val="num" w:pos="3600"/>
        </w:tabs>
        <w:ind w:left="3600" w:hanging="360"/>
      </w:pPr>
    </w:lvl>
    <w:lvl w:ilvl="5" w:tplc="E97259A0" w:tentative="1">
      <w:start w:val="1"/>
      <w:numFmt w:val="lowerRoman"/>
      <w:lvlText w:val="%6."/>
      <w:lvlJc w:val="right"/>
      <w:pPr>
        <w:tabs>
          <w:tab w:val="num" w:pos="4320"/>
        </w:tabs>
        <w:ind w:left="4320" w:hanging="180"/>
      </w:pPr>
    </w:lvl>
    <w:lvl w:ilvl="6" w:tplc="A8C2A89C" w:tentative="1">
      <w:start w:val="1"/>
      <w:numFmt w:val="decimal"/>
      <w:lvlText w:val="%7."/>
      <w:lvlJc w:val="left"/>
      <w:pPr>
        <w:tabs>
          <w:tab w:val="num" w:pos="5040"/>
        </w:tabs>
        <w:ind w:left="5040" w:hanging="360"/>
      </w:pPr>
    </w:lvl>
    <w:lvl w:ilvl="7" w:tplc="DC9602C8" w:tentative="1">
      <w:start w:val="1"/>
      <w:numFmt w:val="lowerLetter"/>
      <w:lvlText w:val="%8."/>
      <w:lvlJc w:val="left"/>
      <w:pPr>
        <w:tabs>
          <w:tab w:val="num" w:pos="5760"/>
        </w:tabs>
        <w:ind w:left="5760" w:hanging="360"/>
      </w:pPr>
    </w:lvl>
    <w:lvl w:ilvl="8" w:tplc="34A4C1C8" w:tentative="1">
      <w:start w:val="1"/>
      <w:numFmt w:val="lowerRoman"/>
      <w:lvlText w:val="%9."/>
      <w:lvlJc w:val="right"/>
      <w:pPr>
        <w:tabs>
          <w:tab w:val="num" w:pos="6480"/>
        </w:tabs>
        <w:ind w:left="6480" w:hanging="180"/>
      </w:pPr>
    </w:lvl>
  </w:abstractNum>
  <w:abstractNum w:abstractNumId="33" w15:restartNumberingAfterBreak="0">
    <w:nsid w:val="36854438"/>
    <w:multiLevelType w:val="hybridMultilevel"/>
    <w:tmpl w:val="E99CC8D0"/>
    <w:lvl w:ilvl="0" w:tplc="8E26DF00">
      <w:numFmt w:val="none"/>
      <w:pStyle w:val="Bullet2SubtextSingle"/>
      <w:lvlText w:val=""/>
      <w:lvlJc w:val="left"/>
      <w:pPr>
        <w:tabs>
          <w:tab w:val="num" w:pos="720"/>
        </w:tabs>
        <w:ind w:left="720" w:hanging="720"/>
      </w:pPr>
      <w:rPr>
        <w:rFonts w:hint="default"/>
      </w:rPr>
    </w:lvl>
    <w:lvl w:ilvl="1" w:tplc="AB18612C" w:tentative="1">
      <w:start w:val="1"/>
      <w:numFmt w:val="lowerLetter"/>
      <w:lvlText w:val="%2."/>
      <w:lvlJc w:val="left"/>
      <w:pPr>
        <w:tabs>
          <w:tab w:val="num" w:pos="1440"/>
        </w:tabs>
        <w:ind w:left="1440" w:hanging="360"/>
      </w:pPr>
    </w:lvl>
    <w:lvl w:ilvl="2" w:tplc="6C8EFAD8" w:tentative="1">
      <w:start w:val="1"/>
      <w:numFmt w:val="lowerRoman"/>
      <w:lvlText w:val="%3."/>
      <w:lvlJc w:val="right"/>
      <w:pPr>
        <w:tabs>
          <w:tab w:val="num" w:pos="2160"/>
        </w:tabs>
        <w:ind w:left="2160" w:hanging="180"/>
      </w:pPr>
    </w:lvl>
    <w:lvl w:ilvl="3" w:tplc="B3A0B050" w:tentative="1">
      <w:start w:val="1"/>
      <w:numFmt w:val="decimal"/>
      <w:lvlText w:val="%4."/>
      <w:lvlJc w:val="left"/>
      <w:pPr>
        <w:tabs>
          <w:tab w:val="num" w:pos="2880"/>
        </w:tabs>
        <w:ind w:left="2880" w:hanging="360"/>
      </w:pPr>
    </w:lvl>
    <w:lvl w:ilvl="4" w:tplc="97FAC40A" w:tentative="1">
      <w:start w:val="1"/>
      <w:numFmt w:val="lowerLetter"/>
      <w:lvlText w:val="%5."/>
      <w:lvlJc w:val="left"/>
      <w:pPr>
        <w:tabs>
          <w:tab w:val="num" w:pos="3600"/>
        </w:tabs>
        <w:ind w:left="3600" w:hanging="360"/>
      </w:pPr>
    </w:lvl>
    <w:lvl w:ilvl="5" w:tplc="2760E5E6" w:tentative="1">
      <w:start w:val="1"/>
      <w:numFmt w:val="lowerRoman"/>
      <w:lvlText w:val="%6."/>
      <w:lvlJc w:val="right"/>
      <w:pPr>
        <w:tabs>
          <w:tab w:val="num" w:pos="4320"/>
        </w:tabs>
        <w:ind w:left="4320" w:hanging="180"/>
      </w:pPr>
    </w:lvl>
    <w:lvl w:ilvl="6" w:tplc="34B458F4" w:tentative="1">
      <w:start w:val="1"/>
      <w:numFmt w:val="decimal"/>
      <w:lvlText w:val="%7."/>
      <w:lvlJc w:val="left"/>
      <w:pPr>
        <w:tabs>
          <w:tab w:val="num" w:pos="5040"/>
        </w:tabs>
        <w:ind w:left="5040" w:hanging="360"/>
      </w:pPr>
    </w:lvl>
    <w:lvl w:ilvl="7" w:tplc="10529906" w:tentative="1">
      <w:start w:val="1"/>
      <w:numFmt w:val="lowerLetter"/>
      <w:lvlText w:val="%8."/>
      <w:lvlJc w:val="left"/>
      <w:pPr>
        <w:tabs>
          <w:tab w:val="num" w:pos="5760"/>
        </w:tabs>
        <w:ind w:left="5760" w:hanging="360"/>
      </w:pPr>
    </w:lvl>
    <w:lvl w:ilvl="8" w:tplc="EAC87F8E" w:tentative="1">
      <w:start w:val="1"/>
      <w:numFmt w:val="lowerRoman"/>
      <w:lvlText w:val="%9."/>
      <w:lvlJc w:val="right"/>
      <w:pPr>
        <w:tabs>
          <w:tab w:val="num" w:pos="6480"/>
        </w:tabs>
        <w:ind w:left="6480" w:hanging="180"/>
      </w:pPr>
    </w:lvl>
  </w:abstractNum>
  <w:abstractNum w:abstractNumId="34" w15:restartNumberingAfterBreak="0">
    <w:nsid w:val="393015BB"/>
    <w:multiLevelType w:val="hybridMultilevel"/>
    <w:tmpl w:val="A3CC4EEC"/>
    <w:lvl w:ilvl="0" w:tplc="31B69A6C">
      <w:start w:val="1"/>
      <w:numFmt w:val="bullet"/>
      <w:lvlText w:val=""/>
      <w:lvlJc w:val="left"/>
      <w:pPr>
        <w:ind w:left="720" w:hanging="360"/>
      </w:pPr>
      <w:rPr>
        <w:rFonts w:ascii="Symbol" w:hAnsi="Symbol" w:hint="default"/>
      </w:rPr>
    </w:lvl>
    <w:lvl w:ilvl="1" w:tplc="B0A88B60" w:tentative="1">
      <w:start w:val="1"/>
      <w:numFmt w:val="bullet"/>
      <w:lvlText w:val="o"/>
      <w:lvlJc w:val="left"/>
      <w:pPr>
        <w:ind w:left="1440" w:hanging="360"/>
      </w:pPr>
      <w:rPr>
        <w:rFonts w:ascii="Courier New" w:hAnsi="Courier New" w:cs="Courier New" w:hint="default"/>
      </w:rPr>
    </w:lvl>
    <w:lvl w:ilvl="2" w:tplc="7B2E0868" w:tentative="1">
      <w:start w:val="1"/>
      <w:numFmt w:val="bullet"/>
      <w:lvlText w:val=""/>
      <w:lvlJc w:val="left"/>
      <w:pPr>
        <w:ind w:left="2160" w:hanging="360"/>
      </w:pPr>
      <w:rPr>
        <w:rFonts w:ascii="Wingdings" w:hAnsi="Wingdings" w:hint="default"/>
      </w:rPr>
    </w:lvl>
    <w:lvl w:ilvl="3" w:tplc="DB7A8DBC" w:tentative="1">
      <w:start w:val="1"/>
      <w:numFmt w:val="bullet"/>
      <w:lvlText w:val=""/>
      <w:lvlJc w:val="left"/>
      <w:pPr>
        <w:ind w:left="2880" w:hanging="360"/>
      </w:pPr>
      <w:rPr>
        <w:rFonts w:ascii="Symbol" w:hAnsi="Symbol" w:hint="default"/>
      </w:rPr>
    </w:lvl>
    <w:lvl w:ilvl="4" w:tplc="F23ECD5C" w:tentative="1">
      <w:start w:val="1"/>
      <w:numFmt w:val="bullet"/>
      <w:lvlText w:val="o"/>
      <w:lvlJc w:val="left"/>
      <w:pPr>
        <w:ind w:left="3600" w:hanging="360"/>
      </w:pPr>
      <w:rPr>
        <w:rFonts w:ascii="Courier New" w:hAnsi="Courier New" w:cs="Courier New" w:hint="default"/>
      </w:rPr>
    </w:lvl>
    <w:lvl w:ilvl="5" w:tplc="FD1001D0" w:tentative="1">
      <w:start w:val="1"/>
      <w:numFmt w:val="bullet"/>
      <w:lvlText w:val=""/>
      <w:lvlJc w:val="left"/>
      <w:pPr>
        <w:ind w:left="4320" w:hanging="360"/>
      </w:pPr>
      <w:rPr>
        <w:rFonts w:ascii="Wingdings" w:hAnsi="Wingdings" w:hint="default"/>
      </w:rPr>
    </w:lvl>
    <w:lvl w:ilvl="6" w:tplc="D51C28E4" w:tentative="1">
      <w:start w:val="1"/>
      <w:numFmt w:val="bullet"/>
      <w:lvlText w:val=""/>
      <w:lvlJc w:val="left"/>
      <w:pPr>
        <w:ind w:left="5040" w:hanging="360"/>
      </w:pPr>
      <w:rPr>
        <w:rFonts w:ascii="Symbol" w:hAnsi="Symbol" w:hint="default"/>
      </w:rPr>
    </w:lvl>
    <w:lvl w:ilvl="7" w:tplc="F68843C0" w:tentative="1">
      <w:start w:val="1"/>
      <w:numFmt w:val="bullet"/>
      <w:lvlText w:val="o"/>
      <w:lvlJc w:val="left"/>
      <w:pPr>
        <w:ind w:left="5760" w:hanging="360"/>
      </w:pPr>
      <w:rPr>
        <w:rFonts w:ascii="Courier New" w:hAnsi="Courier New" w:cs="Courier New" w:hint="default"/>
      </w:rPr>
    </w:lvl>
    <w:lvl w:ilvl="8" w:tplc="A1165FC2" w:tentative="1">
      <w:start w:val="1"/>
      <w:numFmt w:val="bullet"/>
      <w:lvlText w:val=""/>
      <w:lvlJc w:val="left"/>
      <w:pPr>
        <w:ind w:left="6480" w:hanging="360"/>
      </w:pPr>
      <w:rPr>
        <w:rFonts w:ascii="Wingdings" w:hAnsi="Wingdings" w:hint="default"/>
      </w:rPr>
    </w:lvl>
  </w:abstractNum>
  <w:abstractNum w:abstractNumId="35" w15:restartNumberingAfterBreak="0">
    <w:nsid w:val="3B044452"/>
    <w:multiLevelType w:val="hybridMultilevel"/>
    <w:tmpl w:val="7B4A4856"/>
    <w:lvl w:ilvl="0" w:tplc="1862BB9A">
      <w:start w:val="1"/>
      <w:numFmt w:val="bullet"/>
      <w:lvlText w:val=""/>
      <w:lvlJc w:val="left"/>
      <w:pPr>
        <w:ind w:left="720" w:hanging="360"/>
      </w:pPr>
      <w:rPr>
        <w:rFonts w:ascii="Symbol" w:hAnsi="Symbol" w:hint="default"/>
      </w:rPr>
    </w:lvl>
    <w:lvl w:ilvl="1" w:tplc="8B92EC3C" w:tentative="1">
      <w:start w:val="1"/>
      <w:numFmt w:val="bullet"/>
      <w:lvlText w:val="o"/>
      <w:lvlJc w:val="left"/>
      <w:pPr>
        <w:ind w:left="1440" w:hanging="360"/>
      </w:pPr>
      <w:rPr>
        <w:rFonts w:ascii="Courier New" w:hAnsi="Courier New" w:cs="Courier New" w:hint="default"/>
      </w:rPr>
    </w:lvl>
    <w:lvl w:ilvl="2" w:tplc="586CC088" w:tentative="1">
      <w:start w:val="1"/>
      <w:numFmt w:val="bullet"/>
      <w:lvlText w:val=""/>
      <w:lvlJc w:val="left"/>
      <w:pPr>
        <w:ind w:left="2160" w:hanging="360"/>
      </w:pPr>
      <w:rPr>
        <w:rFonts w:ascii="Wingdings" w:hAnsi="Wingdings" w:hint="default"/>
      </w:rPr>
    </w:lvl>
    <w:lvl w:ilvl="3" w:tplc="C41AAC2C" w:tentative="1">
      <w:start w:val="1"/>
      <w:numFmt w:val="bullet"/>
      <w:lvlText w:val=""/>
      <w:lvlJc w:val="left"/>
      <w:pPr>
        <w:ind w:left="2880" w:hanging="360"/>
      </w:pPr>
      <w:rPr>
        <w:rFonts w:ascii="Symbol" w:hAnsi="Symbol" w:hint="default"/>
      </w:rPr>
    </w:lvl>
    <w:lvl w:ilvl="4" w:tplc="88F0BF5C" w:tentative="1">
      <w:start w:val="1"/>
      <w:numFmt w:val="bullet"/>
      <w:lvlText w:val="o"/>
      <w:lvlJc w:val="left"/>
      <w:pPr>
        <w:ind w:left="3600" w:hanging="360"/>
      </w:pPr>
      <w:rPr>
        <w:rFonts w:ascii="Courier New" w:hAnsi="Courier New" w:cs="Courier New" w:hint="default"/>
      </w:rPr>
    </w:lvl>
    <w:lvl w:ilvl="5" w:tplc="CE9E1548" w:tentative="1">
      <w:start w:val="1"/>
      <w:numFmt w:val="bullet"/>
      <w:lvlText w:val=""/>
      <w:lvlJc w:val="left"/>
      <w:pPr>
        <w:ind w:left="4320" w:hanging="360"/>
      </w:pPr>
      <w:rPr>
        <w:rFonts w:ascii="Wingdings" w:hAnsi="Wingdings" w:hint="default"/>
      </w:rPr>
    </w:lvl>
    <w:lvl w:ilvl="6" w:tplc="DEC6FA06" w:tentative="1">
      <w:start w:val="1"/>
      <w:numFmt w:val="bullet"/>
      <w:lvlText w:val=""/>
      <w:lvlJc w:val="left"/>
      <w:pPr>
        <w:ind w:left="5040" w:hanging="360"/>
      </w:pPr>
      <w:rPr>
        <w:rFonts w:ascii="Symbol" w:hAnsi="Symbol" w:hint="default"/>
      </w:rPr>
    </w:lvl>
    <w:lvl w:ilvl="7" w:tplc="5C78F4E4" w:tentative="1">
      <w:start w:val="1"/>
      <w:numFmt w:val="bullet"/>
      <w:lvlText w:val="o"/>
      <w:lvlJc w:val="left"/>
      <w:pPr>
        <w:ind w:left="5760" w:hanging="360"/>
      </w:pPr>
      <w:rPr>
        <w:rFonts w:ascii="Courier New" w:hAnsi="Courier New" w:cs="Courier New" w:hint="default"/>
      </w:rPr>
    </w:lvl>
    <w:lvl w:ilvl="8" w:tplc="8864D978" w:tentative="1">
      <w:start w:val="1"/>
      <w:numFmt w:val="bullet"/>
      <w:lvlText w:val=""/>
      <w:lvlJc w:val="left"/>
      <w:pPr>
        <w:ind w:left="6480" w:hanging="360"/>
      </w:pPr>
      <w:rPr>
        <w:rFonts w:ascii="Wingdings" w:hAnsi="Wingdings" w:hint="default"/>
      </w:rPr>
    </w:lvl>
  </w:abstractNum>
  <w:abstractNum w:abstractNumId="36" w15:restartNumberingAfterBreak="0">
    <w:nsid w:val="3BFB49DD"/>
    <w:multiLevelType w:val="hybridMultilevel"/>
    <w:tmpl w:val="37D8D6CE"/>
    <w:lvl w:ilvl="0" w:tplc="B45490B6">
      <w:start w:val="1"/>
      <w:numFmt w:val="decimal"/>
      <w:lvlText w:val="%1."/>
      <w:lvlJc w:val="left"/>
      <w:pPr>
        <w:ind w:left="720" w:hanging="360"/>
      </w:pPr>
      <w:rPr>
        <w:rFonts w:hint="default"/>
      </w:rPr>
    </w:lvl>
    <w:lvl w:ilvl="1" w:tplc="FB8E2406" w:tentative="1">
      <w:start w:val="1"/>
      <w:numFmt w:val="lowerLetter"/>
      <w:lvlText w:val="%2."/>
      <w:lvlJc w:val="left"/>
      <w:pPr>
        <w:ind w:left="1440" w:hanging="360"/>
      </w:pPr>
    </w:lvl>
    <w:lvl w:ilvl="2" w:tplc="567656D0" w:tentative="1">
      <w:start w:val="1"/>
      <w:numFmt w:val="lowerRoman"/>
      <w:lvlText w:val="%3."/>
      <w:lvlJc w:val="right"/>
      <w:pPr>
        <w:ind w:left="2160" w:hanging="180"/>
      </w:pPr>
    </w:lvl>
    <w:lvl w:ilvl="3" w:tplc="C6961DBC" w:tentative="1">
      <w:start w:val="1"/>
      <w:numFmt w:val="decimal"/>
      <w:lvlText w:val="%4."/>
      <w:lvlJc w:val="left"/>
      <w:pPr>
        <w:ind w:left="2880" w:hanging="360"/>
      </w:pPr>
    </w:lvl>
    <w:lvl w:ilvl="4" w:tplc="18FA6DBA" w:tentative="1">
      <w:start w:val="1"/>
      <w:numFmt w:val="lowerLetter"/>
      <w:lvlText w:val="%5."/>
      <w:lvlJc w:val="left"/>
      <w:pPr>
        <w:ind w:left="3600" w:hanging="360"/>
      </w:pPr>
    </w:lvl>
    <w:lvl w:ilvl="5" w:tplc="D1CE883E" w:tentative="1">
      <w:start w:val="1"/>
      <w:numFmt w:val="lowerRoman"/>
      <w:lvlText w:val="%6."/>
      <w:lvlJc w:val="right"/>
      <w:pPr>
        <w:ind w:left="4320" w:hanging="180"/>
      </w:pPr>
    </w:lvl>
    <w:lvl w:ilvl="6" w:tplc="38744522" w:tentative="1">
      <w:start w:val="1"/>
      <w:numFmt w:val="decimal"/>
      <w:lvlText w:val="%7."/>
      <w:lvlJc w:val="left"/>
      <w:pPr>
        <w:ind w:left="5040" w:hanging="360"/>
      </w:pPr>
    </w:lvl>
    <w:lvl w:ilvl="7" w:tplc="8482DE06" w:tentative="1">
      <w:start w:val="1"/>
      <w:numFmt w:val="lowerLetter"/>
      <w:lvlText w:val="%8."/>
      <w:lvlJc w:val="left"/>
      <w:pPr>
        <w:ind w:left="5760" w:hanging="360"/>
      </w:pPr>
    </w:lvl>
    <w:lvl w:ilvl="8" w:tplc="440E2B1E" w:tentative="1">
      <w:start w:val="1"/>
      <w:numFmt w:val="lowerRoman"/>
      <w:lvlText w:val="%9."/>
      <w:lvlJc w:val="right"/>
      <w:pPr>
        <w:ind w:left="6480" w:hanging="180"/>
      </w:pPr>
    </w:lvl>
  </w:abstractNum>
  <w:abstractNum w:abstractNumId="37" w15:restartNumberingAfterBreak="0">
    <w:nsid w:val="42102BAB"/>
    <w:multiLevelType w:val="hybridMultilevel"/>
    <w:tmpl w:val="F490CBB0"/>
    <w:lvl w:ilvl="0" w:tplc="B436F328">
      <w:start w:val="1"/>
      <w:numFmt w:val="bullet"/>
      <w:pStyle w:val="Bullet4Double0"/>
      <w:lvlText w:val="–"/>
      <w:lvlJc w:val="left"/>
      <w:pPr>
        <w:ind w:left="1224" w:hanging="360"/>
      </w:pPr>
      <w:rPr>
        <w:rFonts w:hint="default"/>
        <w:b w:val="0"/>
        <w:bCs w:val="0"/>
        <w:i w:val="0"/>
        <w:iCs w:val="0"/>
        <w:caps w:val="0"/>
        <w:smallCaps w:val="0"/>
        <w:strike w:val="0"/>
        <w:dstrike w:val="0"/>
        <w:outline w:val="0"/>
        <w:shadow w:val="0"/>
        <w:emboss w:val="0"/>
        <w:imprint w:val="0"/>
        <w:noProof w:val="0"/>
        <w:vanish w:val="0"/>
        <w:color w:val="000000"/>
        <w:spacing w:val="0"/>
        <w:w w:val="153"/>
        <w:kern w:val="0"/>
        <w:position w:val="0"/>
        <w:sz w:val="18"/>
        <w:szCs w:val="9"/>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tplc="C49C407C" w:tentative="1">
      <w:start w:val="1"/>
      <w:numFmt w:val="bullet"/>
      <w:lvlText w:val="o"/>
      <w:lvlJc w:val="left"/>
      <w:pPr>
        <w:tabs>
          <w:tab w:val="num" w:pos="1440"/>
        </w:tabs>
        <w:ind w:left="1440" w:hanging="360"/>
      </w:pPr>
      <w:rPr>
        <w:rFonts w:ascii="Courier New" w:hAnsi="Courier New" w:cs="Courier New" w:hint="default"/>
      </w:rPr>
    </w:lvl>
    <w:lvl w:ilvl="2" w:tplc="36BC51C8" w:tentative="1">
      <w:start w:val="1"/>
      <w:numFmt w:val="bullet"/>
      <w:lvlText w:val=""/>
      <w:lvlJc w:val="left"/>
      <w:pPr>
        <w:tabs>
          <w:tab w:val="num" w:pos="2160"/>
        </w:tabs>
        <w:ind w:left="2160" w:hanging="360"/>
      </w:pPr>
      <w:rPr>
        <w:rFonts w:ascii="Wingdings" w:hAnsi="Wingdings" w:hint="default"/>
      </w:rPr>
    </w:lvl>
    <w:lvl w:ilvl="3" w:tplc="EE8AE4E2" w:tentative="1">
      <w:start w:val="1"/>
      <w:numFmt w:val="bullet"/>
      <w:lvlText w:val=""/>
      <w:lvlJc w:val="left"/>
      <w:pPr>
        <w:tabs>
          <w:tab w:val="num" w:pos="2880"/>
        </w:tabs>
        <w:ind w:left="2880" w:hanging="360"/>
      </w:pPr>
      <w:rPr>
        <w:rFonts w:ascii="Symbol" w:hAnsi="Symbol" w:hint="default"/>
      </w:rPr>
    </w:lvl>
    <w:lvl w:ilvl="4" w:tplc="45FC454E" w:tentative="1">
      <w:start w:val="1"/>
      <w:numFmt w:val="bullet"/>
      <w:lvlText w:val="o"/>
      <w:lvlJc w:val="left"/>
      <w:pPr>
        <w:tabs>
          <w:tab w:val="num" w:pos="3600"/>
        </w:tabs>
        <w:ind w:left="3600" w:hanging="360"/>
      </w:pPr>
      <w:rPr>
        <w:rFonts w:ascii="Courier New" w:hAnsi="Courier New" w:cs="Courier New" w:hint="default"/>
      </w:rPr>
    </w:lvl>
    <w:lvl w:ilvl="5" w:tplc="19A40A74" w:tentative="1">
      <w:start w:val="1"/>
      <w:numFmt w:val="bullet"/>
      <w:lvlText w:val=""/>
      <w:lvlJc w:val="left"/>
      <w:pPr>
        <w:tabs>
          <w:tab w:val="num" w:pos="4320"/>
        </w:tabs>
        <w:ind w:left="4320" w:hanging="360"/>
      </w:pPr>
      <w:rPr>
        <w:rFonts w:ascii="Wingdings" w:hAnsi="Wingdings" w:hint="default"/>
      </w:rPr>
    </w:lvl>
    <w:lvl w:ilvl="6" w:tplc="54C2F40C" w:tentative="1">
      <w:start w:val="1"/>
      <w:numFmt w:val="bullet"/>
      <w:lvlText w:val=""/>
      <w:lvlJc w:val="left"/>
      <w:pPr>
        <w:tabs>
          <w:tab w:val="num" w:pos="5040"/>
        </w:tabs>
        <w:ind w:left="5040" w:hanging="360"/>
      </w:pPr>
      <w:rPr>
        <w:rFonts w:ascii="Symbol" w:hAnsi="Symbol" w:hint="default"/>
      </w:rPr>
    </w:lvl>
    <w:lvl w:ilvl="7" w:tplc="1F0C52A4" w:tentative="1">
      <w:start w:val="1"/>
      <w:numFmt w:val="bullet"/>
      <w:lvlText w:val="o"/>
      <w:lvlJc w:val="left"/>
      <w:pPr>
        <w:tabs>
          <w:tab w:val="num" w:pos="5760"/>
        </w:tabs>
        <w:ind w:left="5760" w:hanging="360"/>
      </w:pPr>
      <w:rPr>
        <w:rFonts w:ascii="Courier New" w:hAnsi="Courier New" w:cs="Courier New" w:hint="default"/>
      </w:rPr>
    </w:lvl>
    <w:lvl w:ilvl="8" w:tplc="F00EE16E"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26A1DC6"/>
    <w:multiLevelType w:val="multilevel"/>
    <w:tmpl w:val="8E969B00"/>
    <w:lvl w:ilvl="0">
      <w:start w:val="1"/>
      <w:numFmt w:val="decimal"/>
      <w:pStyle w:val="NumbersAuto"/>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decimal"/>
      <w:lvlText w:val="%4."/>
      <w:lvlJc w:val="left"/>
      <w:pPr>
        <w:tabs>
          <w:tab w:val="num" w:pos="1701"/>
        </w:tabs>
        <w:ind w:left="1701" w:hanging="425"/>
      </w:pPr>
      <w:rPr>
        <w:rFonts w:hint="default"/>
      </w:rPr>
    </w:lvl>
    <w:lvl w:ilvl="4">
      <w:start w:val="1"/>
      <w:numFmt w:val="lowerLetter"/>
      <w:lvlText w:val="%5."/>
      <w:lvlJc w:val="left"/>
      <w:pPr>
        <w:tabs>
          <w:tab w:val="num" w:pos="2126"/>
        </w:tabs>
        <w:ind w:left="2126" w:hanging="425"/>
      </w:pPr>
      <w:rPr>
        <w:rFonts w:hint="default"/>
      </w:rPr>
    </w:lvl>
    <w:lvl w:ilvl="5">
      <w:start w:val="1"/>
      <w:numFmt w:val="lowerRoman"/>
      <w:lvlText w:val="%6."/>
      <w:lvlJc w:val="left"/>
      <w:pPr>
        <w:tabs>
          <w:tab w:val="num" w:pos="2552"/>
        </w:tabs>
        <w:ind w:left="2552" w:hanging="426"/>
      </w:pPr>
      <w:rPr>
        <w:rFonts w:hint="default"/>
      </w:rPr>
    </w:lvl>
    <w:lvl w:ilvl="6">
      <w:start w:val="1"/>
      <w:numFmt w:val="decimal"/>
      <w:lvlText w:val="%7."/>
      <w:lvlJc w:val="left"/>
      <w:pPr>
        <w:tabs>
          <w:tab w:val="num" w:pos="2977"/>
        </w:tabs>
        <w:ind w:left="2977" w:hanging="425"/>
      </w:pPr>
      <w:rPr>
        <w:rFonts w:hint="default"/>
      </w:rPr>
    </w:lvl>
    <w:lvl w:ilvl="7">
      <w:start w:val="1"/>
      <w:numFmt w:val="lowerLetter"/>
      <w:lvlText w:val="%8."/>
      <w:lvlJc w:val="left"/>
      <w:pPr>
        <w:tabs>
          <w:tab w:val="num" w:pos="3402"/>
        </w:tabs>
        <w:ind w:left="3402" w:hanging="425"/>
      </w:pPr>
      <w:rPr>
        <w:rFonts w:hint="default"/>
      </w:rPr>
    </w:lvl>
    <w:lvl w:ilvl="8">
      <w:start w:val="1"/>
      <w:numFmt w:val="lowerRoman"/>
      <w:lvlText w:val="%9."/>
      <w:lvlJc w:val="left"/>
      <w:pPr>
        <w:tabs>
          <w:tab w:val="num" w:pos="3827"/>
        </w:tabs>
        <w:ind w:left="3827" w:hanging="425"/>
      </w:pPr>
      <w:rPr>
        <w:rFonts w:hint="default"/>
      </w:rPr>
    </w:lvl>
  </w:abstractNum>
  <w:abstractNum w:abstractNumId="39" w15:restartNumberingAfterBreak="0">
    <w:nsid w:val="44635F84"/>
    <w:multiLevelType w:val="hybridMultilevel"/>
    <w:tmpl w:val="45A8AE10"/>
    <w:lvl w:ilvl="0" w:tplc="2326D7BA">
      <w:start w:val="1"/>
      <w:numFmt w:val="none"/>
      <w:pStyle w:val="Bullet3SubtextSingle"/>
      <w:lvlText w:val=""/>
      <w:lvlJc w:val="left"/>
      <w:pPr>
        <w:tabs>
          <w:tab w:val="num" w:pos="1080"/>
        </w:tabs>
        <w:ind w:left="1080" w:hanging="1080"/>
      </w:pPr>
      <w:rPr>
        <w:rFonts w:hint="default"/>
      </w:rPr>
    </w:lvl>
    <w:lvl w:ilvl="1" w:tplc="85E63108" w:tentative="1">
      <w:start w:val="1"/>
      <w:numFmt w:val="lowerLetter"/>
      <w:lvlText w:val="%2."/>
      <w:lvlJc w:val="left"/>
      <w:pPr>
        <w:tabs>
          <w:tab w:val="num" w:pos="1440"/>
        </w:tabs>
        <w:ind w:left="1440" w:hanging="360"/>
      </w:pPr>
    </w:lvl>
    <w:lvl w:ilvl="2" w:tplc="76FC0C12" w:tentative="1">
      <w:start w:val="1"/>
      <w:numFmt w:val="lowerRoman"/>
      <w:lvlText w:val="%3."/>
      <w:lvlJc w:val="right"/>
      <w:pPr>
        <w:tabs>
          <w:tab w:val="num" w:pos="2160"/>
        </w:tabs>
        <w:ind w:left="2160" w:hanging="180"/>
      </w:pPr>
    </w:lvl>
    <w:lvl w:ilvl="3" w:tplc="7AC20B1C" w:tentative="1">
      <w:start w:val="1"/>
      <w:numFmt w:val="decimal"/>
      <w:lvlText w:val="%4."/>
      <w:lvlJc w:val="left"/>
      <w:pPr>
        <w:tabs>
          <w:tab w:val="num" w:pos="2880"/>
        </w:tabs>
        <w:ind w:left="2880" w:hanging="360"/>
      </w:pPr>
    </w:lvl>
    <w:lvl w:ilvl="4" w:tplc="79705134" w:tentative="1">
      <w:start w:val="1"/>
      <w:numFmt w:val="lowerLetter"/>
      <w:lvlText w:val="%5."/>
      <w:lvlJc w:val="left"/>
      <w:pPr>
        <w:tabs>
          <w:tab w:val="num" w:pos="3600"/>
        </w:tabs>
        <w:ind w:left="3600" w:hanging="360"/>
      </w:pPr>
    </w:lvl>
    <w:lvl w:ilvl="5" w:tplc="904E8BF8" w:tentative="1">
      <w:start w:val="1"/>
      <w:numFmt w:val="lowerRoman"/>
      <w:lvlText w:val="%6."/>
      <w:lvlJc w:val="right"/>
      <w:pPr>
        <w:tabs>
          <w:tab w:val="num" w:pos="4320"/>
        </w:tabs>
        <w:ind w:left="4320" w:hanging="180"/>
      </w:pPr>
    </w:lvl>
    <w:lvl w:ilvl="6" w:tplc="18249714" w:tentative="1">
      <w:start w:val="1"/>
      <w:numFmt w:val="decimal"/>
      <w:lvlText w:val="%7."/>
      <w:lvlJc w:val="left"/>
      <w:pPr>
        <w:tabs>
          <w:tab w:val="num" w:pos="5040"/>
        </w:tabs>
        <w:ind w:left="5040" w:hanging="360"/>
      </w:pPr>
    </w:lvl>
    <w:lvl w:ilvl="7" w:tplc="44942FE2" w:tentative="1">
      <w:start w:val="1"/>
      <w:numFmt w:val="lowerLetter"/>
      <w:lvlText w:val="%8."/>
      <w:lvlJc w:val="left"/>
      <w:pPr>
        <w:tabs>
          <w:tab w:val="num" w:pos="5760"/>
        </w:tabs>
        <w:ind w:left="5760" w:hanging="360"/>
      </w:pPr>
    </w:lvl>
    <w:lvl w:ilvl="8" w:tplc="43A8E17E" w:tentative="1">
      <w:start w:val="1"/>
      <w:numFmt w:val="lowerRoman"/>
      <w:lvlText w:val="%9."/>
      <w:lvlJc w:val="right"/>
      <w:pPr>
        <w:tabs>
          <w:tab w:val="num" w:pos="6480"/>
        </w:tabs>
        <w:ind w:left="6480" w:hanging="180"/>
      </w:pPr>
    </w:lvl>
  </w:abstractNum>
  <w:abstractNum w:abstractNumId="40" w15:restartNumberingAfterBreak="0">
    <w:nsid w:val="472171C4"/>
    <w:multiLevelType w:val="multilevel"/>
    <w:tmpl w:val="50AAE700"/>
    <w:lvl w:ilvl="0">
      <w:start w:val="1"/>
      <w:numFmt w:val="decimal"/>
      <w:pStyle w:val="NumbersAutoBoldDouble"/>
      <w:lvlText w:val="%1."/>
      <w:lvlJc w:val="left"/>
      <w:pPr>
        <w:tabs>
          <w:tab w:val="num" w:pos="425"/>
        </w:tabs>
        <w:ind w:left="425" w:hanging="425"/>
      </w:pPr>
      <w:rPr>
        <w:rFonts w:hint="default"/>
        <w:b/>
        <w:i w:val="0"/>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decimal"/>
      <w:lvlText w:val="%4."/>
      <w:lvlJc w:val="left"/>
      <w:pPr>
        <w:tabs>
          <w:tab w:val="num" w:pos="1701"/>
        </w:tabs>
        <w:ind w:left="1701" w:hanging="425"/>
      </w:pPr>
      <w:rPr>
        <w:rFonts w:hint="default"/>
      </w:rPr>
    </w:lvl>
    <w:lvl w:ilvl="4">
      <w:start w:val="1"/>
      <w:numFmt w:val="lowerLetter"/>
      <w:lvlText w:val="%5."/>
      <w:lvlJc w:val="left"/>
      <w:pPr>
        <w:tabs>
          <w:tab w:val="num" w:pos="2126"/>
        </w:tabs>
        <w:ind w:left="2126" w:hanging="425"/>
      </w:pPr>
      <w:rPr>
        <w:rFonts w:hint="default"/>
      </w:rPr>
    </w:lvl>
    <w:lvl w:ilvl="5">
      <w:start w:val="1"/>
      <w:numFmt w:val="lowerRoman"/>
      <w:lvlText w:val="%6."/>
      <w:lvlJc w:val="left"/>
      <w:pPr>
        <w:tabs>
          <w:tab w:val="num" w:pos="2552"/>
        </w:tabs>
        <w:ind w:left="2552" w:hanging="426"/>
      </w:pPr>
      <w:rPr>
        <w:rFonts w:hint="default"/>
      </w:rPr>
    </w:lvl>
    <w:lvl w:ilvl="6">
      <w:start w:val="1"/>
      <w:numFmt w:val="decimal"/>
      <w:lvlText w:val="%7."/>
      <w:lvlJc w:val="left"/>
      <w:pPr>
        <w:tabs>
          <w:tab w:val="num" w:pos="2977"/>
        </w:tabs>
        <w:ind w:left="2977" w:hanging="425"/>
      </w:pPr>
      <w:rPr>
        <w:rFonts w:hint="default"/>
      </w:rPr>
    </w:lvl>
    <w:lvl w:ilvl="7">
      <w:start w:val="1"/>
      <w:numFmt w:val="lowerLetter"/>
      <w:lvlText w:val="%8."/>
      <w:lvlJc w:val="left"/>
      <w:pPr>
        <w:tabs>
          <w:tab w:val="num" w:pos="3402"/>
        </w:tabs>
        <w:ind w:left="3402" w:hanging="425"/>
      </w:pPr>
      <w:rPr>
        <w:rFonts w:hint="default"/>
      </w:rPr>
    </w:lvl>
    <w:lvl w:ilvl="8">
      <w:start w:val="1"/>
      <w:numFmt w:val="lowerRoman"/>
      <w:lvlText w:val="%9."/>
      <w:lvlJc w:val="right"/>
      <w:pPr>
        <w:tabs>
          <w:tab w:val="num" w:pos="3827"/>
        </w:tabs>
        <w:ind w:left="3827" w:hanging="425"/>
      </w:pPr>
      <w:rPr>
        <w:rFonts w:hint="default"/>
      </w:rPr>
    </w:lvl>
  </w:abstractNum>
  <w:abstractNum w:abstractNumId="41" w15:restartNumberingAfterBreak="0">
    <w:nsid w:val="47BE0FDC"/>
    <w:multiLevelType w:val="hybridMultilevel"/>
    <w:tmpl w:val="20E2C7EE"/>
    <w:lvl w:ilvl="0" w:tplc="4C92CDFE">
      <w:start w:val="1"/>
      <w:numFmt w:val="decimal"/>
      <w:lvlText w:val="%1."/>
      <w:lvlJc w:val="left"/>
      <w:pPr>
        <w:ind w:left="720" w:hanging="360"/>
      </w:pPr>
      <w:rPr>
        <w:rFonts w:hint="default"/>
      </w:rPr>
    </w:lvl>
    <w:lvl w:ilvl="1" w:tplc="2F5EA046" w:tentative="1">
      <w:start w:val="1"/>
      <w:numFmt w:val="lowerLetter"/>
      <w:lvlText w:val="%2."/>
      <w:lvlJc w:val="left"/>
      <w:pPr>
        <w:ind w:left="1440" w:hanging="360"/>
      </w:pPr>
    </w:lvl>
    <w:lvl w:ilvl="2" w:tplc="04081B5C" w:tentative="1">
      <w:start w:val="1"/>
      <w:numFmt w:val="lowerRoman"/>
      <w:lvlText w:val="%3."/>
      <w:lvlJc w:val="right"/>
      <w:pPr>
        <w:ind w:left="2160" w:hanging="180"/>
      </w:pPr>
    </w:lvl>
    <w:lvl w:ilvl="3" w:tplc="FD0696E4" w:tentative="1">
      <w:start w:val="1"/>
      <w:numFmt w:val="decimal"/>
      <w:lvlText w:val="%4."/>
      <w:lvlJc w:val="left"/>
      <w:pPr>
        <w:ind w:left="2880" w:hanging="360"/>
      </w:pPr>
    </w:lvl>
    <w:lvl w:ilvl="4" w:tplc="4C7A6136" w:tentative="1">
      <w:start w:val="1"/>
      <w:numFmt w:val="lowerLetter"/>
      <w:lvlText w:val="%5."/>
      <w:lvlJc w:val="left"/>
      <w:pPr>
        <w:ind w:left="3600" w:hanging="360"/>
      </w:pPr>
    </w:lvl>
    <w:lvl w:ilvl="5" w:tplc="E02ECD08" w:tentative="1">
      <w:start w:val="1"/>
      <w:numFmt w:val="lowerRoman"/>
      <w:lvlText w:val="%6."/>
      <w:lvlJc w:val="right"/>
      <w:pPr>
        <w:ind w:left="4320" w:hanging="180"/>
      </w:pPr>
    </w:lvl>
    <w:lvl w:ilvl="6" w:tplc="2342DC38" w:tentative="1">
      <w:start w:val="1"/>
      <w:numFmt w:val="decimal"/>
      <w:lvlText w:val="%7."/>
      <w:lvlJc w:val="left"/>
      <w:pPr>
        <w:ind w:left="5040" w:hanging="360"/>
      </w:pPr>
    </w:lvl>
    <w:lvl w:ilvl="7" w:tplc="EDF43732" w:tentative="1">
      <w:start w:val="1"/>
      <w:numFmt w:val="lowerLetter"/>
      <w:lvlText w:val="%8."/>
      <w:lvlJc w:val="left"/>
      <w:pPr>
        <w:ind w:left="5760" w:hanging="360"/>
      </w:pPr>
    </w:lvl>
    <w:lvl w:ilvl="8" w:tplc="0A164CA2" w:tentative="1">
      <w:start w:val="1"/>
      <w:numFmt w:val="lowerRoman"/>
      <w:lvlText w:val="%9."/>
      <w:lvlJc w:val="right"/>
      <w:pPr>
        <w:ind w:left="6480" w:hanging="180"/>
      </w:pPr>
    </w:lvl>
  </w:abstractNum>
  <w:abstractNum w:abstractNumId="42" w15:restartNumberingAfterBreak="0">
    <w:nsid w:val="4A93317F"/>
    <w:multiLevelType w:val="hybridMultilevel"/>
    <w:tmpl w:val="1494DA42"/>
    <w:lvl w:ilvl="0" w:tplc="7FB23DAE">
      <w:start w:val="1"/>
      <w:numFmt w:val="bullet"/>
      <w:pStyle w:val="QuotationAttribute"/>
      <w:lvlText w:val=""/>
      <w:lvlJc w:val="left"/>
      <w:pPr>
        <w:ind w:left="1080" w:hanging="360"/>
      </w:pPr>
      <w:rPr>
        <w:rFonts w:ascii="Symbol" w:hAnsi="Symbol" w:hint="default"/>
      </w:rPr>
    </w:lvl>
    <w:lvl w:ilvl="1" w:tplc="AFE6BF88" w:tentative="1">
      <w:start w:val="1"/>
      <w:numFmt w:val="bullet"/>
      <w:lvlText w:val="o"/>
      <w:lvlJc w:val="left"/>
      <w:pPr>
        <w:tabs>
          <w:tab w:val="num" w:pos="1440"/>
        </w:tabs>
        <w:ind w:left="1440" w:hanging="360"/>
      </w:pPr>
      <w:rPr>
        <w:rFonts w:ascii="Courier New" w:hAnsi="Courier New" w:cs="Courier New" w:hint="default"/>
      </w:rPr>
    </w:lvl>
    <w:lvl w:ilvl="2" w:tplc="59740EDA">
      <w:start w:val="1"/>
      <w:numFmt w:val="bullet"/>
      <w:lvlText w:val=""/>
      <w:lvlJc w:val="left"/>
      <w:pPr>
        <w:tabs>
          <w:tab w:val="num" w:pos="2160"/>
        </w:tabs>
        <w:ind w:left="2160" w:hanging="360"/>
      </w:pPr>
      <w:rPr>
        <w:rFonts w:ascii="Wingdings" w:hAnsi="Wingdings" w:hint="default"/>
      </w:rPr>
    </w:lvl>
    <w:lvl w:ilvl="3" w:tplc="FDDEB8C2" w:tentative="1">
      <w:start w:val="1"/>
      <w:numFmt w:val="bullet"/>
      <w:lvlText w:val=""/>
      <w:lvlJc w:val="left"/>
      <w:pPr>
        <w:tabs>
          <w:tab w:val="num" w:pos="2880"/>
        </w:tabs>
        <w:ind w:left="2880" w:hanging="360"/>
      </w:pPr>
      <w:rPr>
        <w:rFonts w:ascii="Symbol" w:hAnsi="Symbol" w:hint="default"/>
      </w:rPr>
    </w:lvl>
    <w:lvl w:ilvl="4" w:tplc="77EAB93E" w:tentative="1">
      <w:start w:val="1"/>
      <w:numFmt w:val="bullet"/>
      <w:lvlText w:val="o"/>
      <w:lvlJc w:val="left"/>
      <w:pPr>
        <w:tabs>
          <w:tab w:val="num" w:pos="3600"/>
        </w:tabs>
        <w:ind w:left="3600" w:hanging="360"/>
      </w:pPr>
      <w:rPr>
        <w:rFonts w:ascii="Courier New" w:hAnsi="Courier New" w:cs="Courier New" w:hint="default"/>
      </w:rPr>
    </w:lvl>
    <w:lvl w:ilvl="5" w:tplc="001C9EFE" w:tentative="1">
      <w:start w:val="1"/>
      <w:numFmt w:val="bullet"/>
      <w:lvlText w:val=""/>
      <w:lvlJc w:val="left"/>
      <w:pPr>
        <w:tabs>
          <w:tab w:val="num" w:pos="4320"/>
        </w:tabs>
        <w:ind w:left="4320" w:hanging="360"/>
      </w:pPr>
      <w:rPr>
        <w:rFonts w:ascii="Wingdings" w:hAnsi="Wingdings" w:hint="default"/>
      </w:rPr>
    </w:lvl>
    <w:lvl w:ilvl="6" w:tplc="F8825B64" w:tentative="1">
      <w:start w:val="1"/>
      <w:numFmt w:val="bullet"/>
      <w:lvlText w:val=""/>
      <w:lvlJc w:val="left"/>
      <w:pPr>
        <w:tabs>
          <w:tab w:val="num" w:pos="5040"/>
        </w:tabs>
        <w:ind w:left="5040" w:hanging="360"/>
      </w:pPr>
      <w:rPr>
        <w:rFonts w:ascii="Symbol" w:hAnsi="Symbol" w:hint="default"/>
      </w:rPr>
    </w:lvl>
    <w:lvl w:ilvl="7" w:tplc="6C14D6A0" w:tentative="1">
      <w:start w:val="1"/>
      <w:numFmt w:val="bullet"/>
      <w:lvlText w:val="o"/>
      <w:lvlJc w:val="left"/>
      <w:pPr>
        <w:tabs>
          <w:tab w:val="num" w:pos="5760"/>
        </w:tabs>
        <w:ind w:left="5760" w:hanging="360"/>
      </w:pPr>
      <w:rPr>
        <w:rFonts w:ascii="Courier New" w:hAnsi="Courier New" w:cs="Courier New" w:hint="default"/>
      </w:rPr>
    </w:lvl>
    <w:lvl w:ilvl="8" w:tplc="44A6FDAE"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E8D4B31"/>
    <w:multiLevelType w:val="multilevel"/>
    <w:tmpl w:val="CD608386"/>
    <w:lvl w:ilvl="0">
      <w:start w:val="1"/>
      <w:numFmt w:val="decimal"/>
      <w:pStyle w:val="NumbersAutoSingle"/>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decimal"/>
      <w:lvlText w:val="%4."/>
      <w:lvlJc w:val="left"/>
      <w:pPr>
        <w:tabs>
          <w:tab w:val="num" w:pos="1701"/>
        </w:tabs>
        <w:ind w:left="1701" w:hanging="425"/>
      </w:pPr>
      <w:rPr>
        <w:rFonts w:hint="default"/>
      </w:rPr>
    </w:lvl>
    <w:lvl w:ilvl="4">
      <w:start w:val="1"/>
      <w:numFmt w:val="lowerLetter"/>
      <w:lvlText w:val="%5."/>
      <w:lvlJc w:val="left"/>
      <w:pPr>
        <w:tabs>
          <w:tab w:val="num" w:pos="2126"/>
        </w:tabs>
        <w:ind w:left="2126" w:hanging="425"/>
      </w:pPr>
      <w:rPr>
        <w:rFonts w:hint="default"/>
      </w:rPr>
    </w:lvl>
    <w:lvl w:ilvl="5">
      <w:start w:val="1"/>
      <w:numFmt w:val="lowerRoman"/>
      <w:lvlText w:val="%6."/>
      <w:lvlJc w:val="left"/>
      <w:pPr>
        <w:tabs>
          <w:tab w:val="num" w:pos="2552"/>
        </w:tabs>
        <w:ind w:left="2552" w:hanging="426"/>
      </w:pPr>
      <w:rPr>
        <w:rFonts w:hint="default"/>
      </w:rPr>
    </w:lvl>
    <w:lvl w:ilvl="6">
      <w:start w:val="1"/>
      <w:numFmt w:val="decimal"/>
      <w:lvlText w:val="%7."/>
      <w:lvlJc w:val="left"/>
      <w:pPr>
        <w:tabs>
          <w:tab w:val="num" w:pos="2977"/>
        </w:tabs>
        <w:ind w:left="2977" w:hanging="425"/>
      </w:pPr>
      <w:rPr>
        <w:rFonts w:hint="default"/>
      </w:rPr>
    </w:lvl>
    <w:lvl w:ilvl="7">
      <w:start w:val="1"/>
      <w:numFmt w:val="lowerLetter"/>
      <w:lvlText w:val="%8."/>
      <w:lvlJc w:val="left"/>
      <w:pPr>
        <w:tabs>
          <w:tab w:val="num" w:pos="3402"/>
        </w:tabs>
        <w:ind w:left="3402" w:hanging="425"/>
      </w:pPr>
      <w:rPr>
        <w:rFonts w:hint="default"/>
      </w:rPr>
    </w:lvl>
    <w:lvl w:ilvl="8">
      <w:start w:val="1"/>
      <w:numFmt w:val="lowerRoman"/>
      <w:lvlText w:val="%9."/>
      <w:lvlJc w:val="right"/>
      <w:pPr>
        <w:tabs>
          <w:tab w:val="num" w:pos="3827"/>
        </w:tabs>
        <w:ind w:left="3827" w:hanging="425"/>
      </w:pPr>
      <w:rPr>
        <w:rFonts w:hint="default"/>
      </w:rPr>
    </w:lvl>
  </w:abstractNum>
  <w:abstractNum w:abstractNumId="44" w15:restartNumberingAfterBreak="0">
    <w:nsid w:val="4EEF5CD1"/>
    <w:multiLevelType w:val="hybridMultilevel"/>
    <w:tmpl w:val="5F025E3A"/>
    <w:lvl w:ilvl="0" w:tplc="525CE70A">
      <w:start w:val="1"/>
      <w:numFmt w:val="bullet"/>
      <w:pStyle w:val="Bullet2Double0"/>
      <w:lvlText w:val="–"/>
      <w:lvlJc w:val="left"/>
      <w:pPr>
        <w:tabs>
          <w:tab w:val="num" w:pos="360"/>
        </w:tabs>
        <w:ind w:left="360" w:firstLine="0"/>
      </w:pPr>
      <w:rPr>
        <w:rFonts w:cs="Times New Roman"/>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tplc="FA1ED6EA" w:tentative="1">
      <w:start w:val="1"/>
      <w:numFmt w:val="bullet"/>
      <w:lvlText w:val="o"/>
      <w:lvlJc w:val="left"/>
      <w:pPr>
        <w:tabs>
          <w:tab w:val="num" w:pos="1440"/>
        </w:tabs>
        <w:ind w:left="1440" w:hanging="360"/>
      </w:pPr>
      <w:rPr>
        <w:rFonts w:ascii="Courier New" w:hAnsi="Courier New" w:cs="Courier New" w:hint="default"/>
      </w:rPr>
    </w:lvl>
    <w:lvl w:ilvl="2" w:tplc="7E2495AE" w:tentative="1">
      <w:start w:val="1"/>
      <w:numFmt w:val="bullet"/>
      <w:lvlText w:val=""/>
      <w:lvlJc w:val="left"/>
      <w:pPr>
        <w:tabs>
          <w:tab w:val="num" w:pos="2160"/>
        </w:tabs>
        <w:ind w:left="2160" w:hanging="360"/>
      </w:pPr>
      <w:rPr>
        <w:rFonts w:ascii="Wingdings" w:hAnsi="Wingdings" w:hint="default"/>
      </w:rPr>
    </w:lvl>
    <w:lvl w:ilvl="3" w:tplc="A8A6932A" w:tentative="1">
      <w:start w:val="1"/>
      <w:numFmt w:val="bullet"/>
      <w:lvlText w:val=""/>
      <w:lvlJc w:val="left"/>
      <w:pPr>
        <w:tabs>
          <w:tab w:val="num" w:pos="2880"/>
        </w:tabs>
        <w:ind w:left="2880" w:hanging="360"/>
      </w:pPr>
      <w:rPr>
        <w:rFonts w:ascii="Symbol" w:hAnsi="Symbol" w:hint="default"/>
      </w:rPr>
    </w:lvl>
    <w:lvl w:ilvl="4" w:tplc="2CFE8132" w:tentative="1">
      <w:start w:val="1"/>
      <w:numFmt w:val="bullet"/>
      <w:lvlText w:val="o"/>
      <w:lvlJc w:val="left"/>
      <w:pPr>
        <w:tabs>
          <w:tab w:val="num" w:pos="3600"/>
        </w:tabs>
        <w:ind w:left="3600" w:hanging="360"/>
      </w:pPr>
      <w:rPr>
        <w:rFonts w:ascii="Courier New" w:hAnsi="Courier New" w:cs="Courier New" w:hint="default"/>
      </w:rPr>
    </w:lvl>
    <w:lvl w:ilvl="5" w:tplc="C7687060" w:tentative="1">
      <w:start w:val="1"/>
      <w:numFmt w:val="bullet"/>
      <w:lvlText w:val=""/>
      <w:lvlJc w:val="left"/>
      <w:pPr>
        <w:tabs>
          <w:tab w:val="num" w:pos="4320"/>
        </w:tabs>
        <w:ind w:left="4320" w:hanging="360"/>
      </w:pPr>
      <w:rPr>
        <w:rFonts w:ascii="Wingdings" w:hAnsi="Wingdings" w:hint="default"/>
      </w:rPr>
    </w:lvl>
    <w:lvl w:ilvl="6" w:tplc="75407BA6" w:tentative="1">
      <w:start w:val="1"/>
      <w:numFmt w:val="bullet"/>
      <w:lvlText w:val=""/>
      <w:lvlJc w:val="left"/>
      <w:pPr>
        <w:tabs>
          <w:tab w:val="num" w:pos="5040"/>
        </w:tabs>
        <w:ind w:left="5040" w:hanging="360"/>
      </w:pPr>
      <w:rPr>
        <w:rFonts w:ascii="Symbol" w:hAnsi="Symbol" w:hint="default"/>
      </w:rPr>
    </w:lvl>
    <w:lvl w:ilvl="7" w:tplc="258E454E" w:tentative="1">
      <w:start w:val="1"/>
      <w:numFmt w:val="bullet"/>
      <w:lvlText w:val="o"/>
      <w:lvlJc w:val="left"/>
      <w:pPr>
        <w:tabs>
          <w:tab w:val="num" w:pos="5760"/>
        </w:tabs>
        <w:ind w:left="5760" w:hanging="360"/>
      </w:pPr>
      <w:rPr>
        <w:rFonts w:ascii="Courier New" w:hAnsi="Courier New" w:cs="Courier New" w:hint="default"/>
      </w:rPr>
    </w:lvl>
    <w:lvl w:ilvl="8" w:tplc="1B1C59D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2A966BD"/>
    <w:multiLevelType w:val="hybridMultilevel"/>
    <w:tmpl w:val="7ABE4544"/>
    <w:lvl w:ilvl="0" w:tplc="7586F356">
      <w:start w:val="1"/>
      <w:numFmt w:val="bullet"/>
      <w:lvlText w:val=""/>
      <w:lvlJc w:val="left"/>
      <w:pPr>
        <w:ind w:left="720" w:hanging="360"/>
      </w:pPr>
      <w:rPr>
        <w:rFonts w:ascii="Symbol" w:hAnsi="Symbol" w:hint="default"/>
      </w:rPr>
    </w:lvl>
    <w:lvl w:ilvl="1" w:tplc="D2AA5FA6" w:tentative="1">
      <w:start w:val="1"/>
      <w:numFmt w:val="bullet"/>
      <w:lvlText w:val="o"/>
      <w:lvlJc w:val="left"/>
      <w:pPr>
        <w:ind w:left="1440" w:hanging="360"/>
      </w:pPr>
      <w:rPr>
        <w:rFonts w:ascii="Courier New" w:hAnsi="Courier New" w:cs="Courier New" w:hint="default"/>
      </w:rPr>
    </w:lvl>
    <w:lvl w:ilvl="2" w:tplc="BCA0E210" w:tentative="1">
      <w:start w:val="1"/>
      <w:numFmt w:val="bullet"/>
      <w:lvlText w:val=""/>
      <w:lvlJc w:val="left"/>
      <w:pPr>
        <w:ind w:left="2160" w:hanging="360"/>
      </w:pPr>
      <w:rPr>
        <w:rFonts w:ascii="Wingdings" w:hAnsi="Wingdings" w:hint="default"/>
      </w:rPr>
    </w:lvl>
    <w:lvl w:ilvl="3" w:tplc="3544D998" w:tentative="1">
      <w:start w:val="1"/>
      <w:numFmt w:val="bullet"/>
      <w:lvlText w:val=""/>
      <w:lvlJc w:val="left"/>
      <w:pPr>
        <w:ind w:left="2880" w:hanging="360"/>
      </w:pPr>
      <w:rPr>
        <w:rFonts w:ascii="Symbol" w:hAnsi="Symbol" w:hint="default"/>
      </w:rPr>
    </w:lvl>
    <w:lvl w:ilvl="4" w:tplc="18C2148A" w:tentative="1">
      <w:start w:val="1"/>
      <w:numFmt w:val="bullet"/>
      <w:lvlText w:val="o"/>
      <w:lvlJc w:val="left"/>
      <w:pPr>
        <w:ind w:left="3600" w:hanging="360"/>
      </w:pPr>
      <w:rPr>
        <w:rFonts w:ascii="Courier New" w:hAnsi="Courier New" w:cs="Courier New" w:hint="default"/>
      </w:rPr>
    </w:lvl>
    <w:lvl w:ilvl="5" w:tplc="38C67924" w:tentative="1">
      <w:start w:val="1"/>
      <w:numFmt w:val="bullet"/>
      <w:lvlText w:val=""/>
      <w:lvlJc w:val="left"/>
      <w:pPr>
        <w:ind w:left="4320" w:hanging="360"/>
      </w:pPr>
      <w:rPr>
        <w:rFonts w:ascii="Wingdings" w:hAnsi="Wingdings" w:hint="default"/>
      </w:rPr>
    </w:lvl>
    <w:lvl w:ilvl="6" w:tplc="FA80C6E4" w:tentative="1">
      <w:start w:val="1"/>
      <w:numFmt w:val="bullet"/>
      <w:lvlText w:val=""/>
      <w:lvlJc w:val="left"/>
      <w:pPr>
        <w:ind w:left="5040" w:hanging="360"/>
      </w:pPr>
      <w:rPr>
        <w:rFonts w:ascii="Symbol" w:hAnsi="Symbol" w:hint="default"/>
      </w:rPr>
    </w:lvl>
    <w:lvl w:ilvl="7" w:tplc="A8D0C476" w:tentative="1">
      <w:start w:val="1"/>
      <w:numFmt w:val="bullet"/>
      <w:lvlText w:val="o"/>
      <w:lvlJc w:val="left"/>
      <w:pPr>
        <w:ind w:left="5760" w:hanging="360"/>
      </w:pPr>
      <w:rPr>
        <w:rFonts w:ascii="Courier New" w:hAnsi="Courier New" w:cs="Courier New" w:hint="default"/>
      </w:rPr>
    </w:lvl>
    <w:lvl w:ilvl="8" w:tplc="8B98AD8C" w:tentative="1">
      <w:start w:val="1"/>
      <w:numFmt w:val="bullet"/>
      <w:lvlText w:val=""/>
      <w:lvlJc w:val="left"/>
      <w:pPr>
        <w:ind w:left="6480" w:hanging="360"/>
      </w:pPr>
      <w:rPr>
        <w:rFonts w:ascii="Wingdings" w:hAnsi="Wingdings" w:hint="default"/>
      </w:rPr>
    </w:lvl>
  </w:abstractNum>
  <w:abstractNum w:abstractNumId="46" w15:restartNumberingAfterBreak="0">
    <w:nsid w:val="56FD6102"/>
    <w:multiLevelType w:val="hybridMultilevel"/>
    <w:tmpl w:val="AE9AB5A4"/>
    <w:lvl w:ilvl="0" w:tplc="14D8E302">
      <w:start w:val="1"/>
      <w:numFmt w:val="bullet"/>
      <w:lvlText w:val=""/>
      <w:lvlJc w:val="left"/>
      <w:pPr>
        <w:ind w:left="720" w:hanging="360"/>
      </w:pPr>
      <w:rPr>
        <w:rFonts w:ascii="Symbol" w:hAnsi="Symbol" w:hint="default"/>
      </w:rPr>
    </w:lvl>
    <w:lvl w:ilvl="1" w:tplc="56A69ED2" w:tentative="1">
      <w:start w:val="1"/>
      <w:numFmt w:val="bullet"/>
      <w:lvlText w:val="o"/>
      <w:lvlJc w:val="left"/>
      <w:pPr>
        <w:ind w:left="1440" w:hanging="360"/>
      </w:pPr>
      <w:rPr>
        <w:rFonts w:ascii="Courier New" w:hAnsi="Courier New" w:cs="Courier New" w:hint="default"/>
      </w:rPr>
    </w:lvl>
    <w:lvl w:ilvl="2" w:tplc="589259D6" w:tentative="1">
      <w:start w:val="1"/>
      <w:numFmt w:val="bullet"/>
      <w:lvlText w:val=""/>
      <w:lvlJc w:val="left"/>
      <w:pPr>
        <w:ind w:left="2160" w:hanging="360"/>
      </w:pPr>
      <w:rPr>
        <w:rFonts w:ascii="Wingdings" w:hAnsi="Wingdings" w:hint="default"/>
      </w:rPr>
    </w:lvl>
    <w:lvl w:ilvl="3" w:tplc="D9EE3B9E" w:tentative="1">
      <w:start w:val="1"/>
      <w:numFmt w:val="bullet"/>
      <w:lvlText w:val=""/>
      <w:lvlJc w:val="left"/>
      <w:pPr>
        <w:ind w:left="2880" w:hanging="360"/>
      </w:pPr>
      <w:rPr>
        <w:rFonts w:ascii="Symbol" w:hAnsi="Symbol" w:hint="default"/>
      </w:rPr>
    </w:lvl>
    <w:lvl w:ilvl="4" w:tplc="725239F4" w:tentative="1">
      <w:start w:val="1"/>
      <w:numFmt w:val="bullet"/>
      <w:lvlText w:val="o"/>
      <w:lvlJc w:val="left"/>
      <w:pPr>
        <w:ind w:left="3600" w:hanging="360"/>
      </w:pPr>
      <w:rPr>
        <w:rFonts w:ascii="Courier New" w:hAnsi="Courier New" w:cs="Courier New" w:hint="default"/>
      </w:rPr>
    </w:lvl>
    <w:lvl w:ilvl="5" w:tplc="BBA2A95E" w:tentative="1">
      <w:start w:val="1"/>
      <w:numFmt w:val="bullet"/>
      <w:lvlText w:val=""/>
      <w:lvlJc w:val="left"/>
      <w:pPr>
        <w:ind w:left="4320" w:hanging="360"/>
      </w:pPr>
      <w:rPr>
        <w:rFonts w:ascii="Wingdings" w:hAnsi="Wingdings" w:hint="default"/>
      </w:rPr>
    </w:lvl>
    <w:lvl w:ilvl="6" w:tplc="EDF8F1D8" w:tentative="1">
      <w:start w:val="1"/>
      <w:numFmt w:val="bullet"/>
      <w:lvlText w:val=""/>
      <w:lvlJc w:val="left"/>
      <w:pPr>
        <w:ind w:left="5040" w:hanging="360"/>
      </w:pPr>
      <w:rPr>
        <w:rFonts w:ascii="Symbol" w:hAnsi="Symbol" w:hint="default"/>
      </w:rPr>
    </w:lvl>
    <w:lvl w:ilvl="7" w:tplc="6B76ECAA" w:tentative="1">
      <w:start w:val="1"/>
      <w:numFmt w:val="bullet"/>
      <w:lvlText w:val="o"/>
      <w:lvlJc w:val="left"/>
      <w:pPr>
        <w:ind w:left="5760" w:hanging="360"/>
      </w:pPr>
      <w:rPr>
        <w:rFonts w:ascii="Courier New" w:hAnsi="Courier New" w:cs="Courier New" w:hint="default"/>
      </w:rPr>
    </w:lvl>
    <w:lvl w:ilvl="8" w:tplc="CA84C1C6" w:tentative="1">
      <w:start w:val="1"/>
      <w:numFmt w:val="bullet"/>
      <w:lvlText w:val=""/>
      <w:lvlJc w:val="left"/>
      <w:pPr>
        <w:ind w:left="6480" w:hanging="360"/>
      </w:pPr>
      <w:rPr>
        <w:rFonts w:ascii="Wingdings" w:hAnsi="Wingdings" w:hint="default"/>
      </w:rPr>
    </w:lvl>
  </w:abstractNum>
  <w:abstractNum w:abstractNumId="47" w15:restartNumberingAfterBreak="0">
    <w:nsid w:val="58A2151C"/>
    <w:multiLevelType w:val="multilevel"/>
    <w:tmpl w:val="951244AA"/>
    <w:lvl w:ilvl="0">
      <w:start w:val="1"/>
      <w:numFmt w:val="decimal"/>
      <w:pStyle w:val="NumbersAuto1Double"/>
      <w:lvlText w:val="%1."/>
      <w:lvlJc w:val="left"/>
      <w:pPr>
        <w:tabs>
          <w:tab w:val="num" w:pos="425"/>
        </w:tabs>
        <w:ind w:left="425" w:hanging="425"/>
      </w:pPr>
      <w:rPr>
        <w:rFonts w:hint="default"/>
      </w:rPr>
    </w:lvl>
    <w:lvl w:ilvl="1">
      <w:start w:val="1"/>
      <w:numFmt w:val="lowerLetter"/>
      <w:pStyle w:val="NumbersAuto2Double"/>
      <w:lvlText w:val="%2."/>
      <w:lvlJc w:val="left"/>
      <w:pPr>
        <w:tabs>
          <w:tab w:val="num" w:pos="648"/>
        </w:tabs>
        <w:ind w:left="648" w:hanging="223"/>
      </w:pPr>
      <w:rPr>
        <w:rFonts w:hint="default"/>
      </w:rPr>
    </w:lvl>
    <w:lvl w:ilvl="2">
      <w:start w:val="1"/>
      <w:numFmt w:val="lowerRoman"/>
      <w:pStyle w:val="NumbersAuto3Double"/>
      <w:lvlText w:val="%3."/>
      <w:lvlJc w:val="left"/>
      <w:pPr>
        <w:tabs>
          <w:tab w:val="num" w:pos="864"/>
        </w:tabs>
        <w:ind w:left="864" w:hanging="216"/>
      </w:pPr>
      <w:rPr>
        <w:rFonts w:hint="default"/>
      </w:rPr>
    </w:lvl>
    <w:lvl w:ilvl="3">
      <w:start w:val="1"/>
      <w:numFmt w:val="decimal"/>
      <w:pStyle w:val="NumbersAuto4Double"/>
      <w:lvlText w:val="%4."/>
      <w:lvlJc w:val="left"/>
      <w:pPr>
        <w:tabs>
          <w:tab w:val="num" w:pos="1080"/>
        </w:tabs>
        <w:ind w:left="1080" w:hanging="216"/>
      </w:pPr>
      <w:rPr>
        <w:rFonts w:hint="default"/>
      </w:rPr>
    </w:lvl>
    <w:lvl w:ilvl="4">
      <w:start w:val="1"/>
      <w:numFmt w:val="lowerLetter"/>
      <w:pStyle w:val="Numbers5Double"/>
      <w:lvlText w:val="%5."/>
      <w:lvlJc w:val="left"/>
      <w:pPr>
        <w:tabs>
          <w:tab w:val="num" w:pos="1368"/>
        </w:tabs>
        <w:ind w:left="1296" w:hanging="216"/>
      </w:pPr>
      <w:rPr>
        <w:rFonts w:hint="default"/>
      </w:rPr>
    </w:lvl>
    <w:lvl w:ilvl="5">
      <w:start w:val="1"/>
      <w:numFmt w:val="lowerRoman"/>
      <w:lvlText w:val="%6."/>
      <w:lvlJc w:val="left"/>
      <w:pPr>
        <w:tabs>
          <w:tab w:val="num" w:pos="2552"/>
        </w:tabs>
        <w:ind w:left="2552" w:hanging="426"/>
      </w:pPr>
      <w:rPr>
        <w:rFonts w:hint="default"/>
      </w:rPr>
    </w:lvl>
    <w:lvl w:ilvl="6">
      <w:start w:val="1"/>
      <w:numFmt w:val="decimal"/>
      <w:lvlText w:val="%7."/>
      <w:lvlJc w:val="left"/>
      <w:pPr>
        <w:tabs>
          <w:tab w:val="num" w:pos="2977"/>
        </w:tabs>
        <w:ind w:left="2977" w:hanging="425"/>
      </w:pPr>
      <w:rPr>
        <w:rFonts w:hint="default"/>
      </w:rPr>
    </w:lvl>
    <w:lvl w:ilvl="7">
      <w:start w:val="1"/>
      <w:numFmt w:val="lowerLetter"/>
      <w:lvlText w:val="%8."/>
      <w:lvlJc w:val="left"/>
      <w:pPr>
        <w:tabs>
          <w:tab w:val="num" w:pos="3402"/>
        </w:tabs>
        <w:ind w:left="3402" w:hanging="425"/>
      </w:pPr>
      <w:rPr>
        <w:rFonts w:hint="default"/>
      </w:rPr>
    </w:lvl>
    <w:lvl w:ilvl="8">
      <w:start w:val="1"/>
      <w:numFmt w:val="lowerRoman"/>
      <w:lvlText w:val="%9."/>
      <w:lvlJc w:val="right"/>
      <w:pPr>
        <w:tabs>
          <w:tab w:val="num" w:pos="3827"/>
        </w:tabs>
        <w:ind w:left="3827" w:hanging="425"/>
      </w:pPr>
      <w:rPr>
        <w:rFonts w:hint="default"/>
      </w:rPr>
    </w:lvl>
  </w:abstractNum>
  <w:abstractNum w:abstractNumId="48" w15:restartNumberingAfterBreak="0">
    <w:nsid w:val="5C451B9C"/>
    <w:multiLevelType w:val="hybridMultilevel"/>
    <w:tmpl w:val="68BEE0C6"/>
    <w:lvl w:ilvl="0" w:tplc="E1BC9AEA">
      <w:start w:val="1"/>
      <w:numFmt w:val="bullet"/>
      <w:pStyle w:val="Bullet1Double0"/>
      <w:lvlText w:val=""/>
      <w:lvlJc w:val="left"/>
      <w:pPr>
        <w:tabs>
          <w:tab w:val="num" w:pos="0"/>
        </w:tabs>
        <w:ind w:left="0" w:firstLine="0"/>
      </w:pPr>
      <w:rPr>
        <w:rFonts w:ascii="Symbol" w:hAnsi="Symbol" w:hint="default"/>
        <w:color w:val="auto"/>
        <w:sz w:val="22"/>
        <w:szCs w:val="18"/>
      </w:rPr>
    </w:lvl>
    <w:lvl w:ilvl="1" w:tplc="85DEF414" w:tentative="1">
      <w:start w:val="1"/>
      <w:numFmt w:val="bullet"/>
      <w:lvlText w:val="o"/>
      <w:lvlJc w:val="left"/>
      <w:pPr>
        <w:tabs>
          <w:tab w:val="num" w:pos="1440"/>
        </w:tabs>
        <w:ind w:left="1440" w:hanging="360"/>
      </w:pPr>
      <w:rPr>
        <w:rFonts w:ascii="Courier New" w:hAnsi="Courier New" w:cs="Courier New" w:hint="default"/>
      </w:rPr>
    </w:lvl>
    <w:lvl w:ilvl="2" w:tplc="3D3808C8" w:tentative="1">
      <w:start w:val="1"/>
      <w:numFmt w:val="bullet"/>
      <w:lvlText w:val=""/>
      <w:lvlJc w:val="left"/>
      <w:pPr>
        <w:tabs>
          <w:tab w:val="num" w:pos="2160"/>
        </w:tabs>
        <w:ind w:left="2160" w:hanging="360"/>
      </w:pPr>
      <w:rPr>
        <w:rFonts w:ascii="Wingdings" w:hAnsi="Wingdings" w:hint="default"/>
      </w:rPr>
    </w:lvl>
    <w:lvl w:ilvl="3" w:tplc="322AD49E" w:tentative="1">
      <w:start w:val="1"/>
      <w:numFmt w:val="bullet"/>
      <w:lvlText w:val=""/>
      <w:lvlJc w:val="left"/>
      <w:pPr>
        <w:tabs>
          <w:tab w:val="num" w:pos="2880"/>
        </w:tabs>
        <w:ind w:left="2880" w:hanging="360"/>
      </w:pPr>
      <w:rPr>
        <w:rFonts w:ascii="Symbol" w:hAnsi="Symbol" w:hint="default"/>
      </w:rPr>
    </w:lvl>
    <w:lvl w:ilvl="4" w:tplc="48C89F1C" w:tentative="1">
      <w:start w:val="1"/>
      <w:numFmt w:val="bullet"/>
      <w:lvlText w:val="o"/>
      <w:lvlJc w:val="left"/>
      <w:pPr>
        <w:tabs>
          <w:tab w:val="num" w:pos="3600"/>
        </w:tabs>
        <w:ind w:left="3600" w:hanging="360"/>
      </w:pPr>
      <w:rPr>
        <w:rFonts w:ascii="Courier New" w:hAnsi="Courier New" w:cs="Courier New" w:hint="default"/>
      </w:rPr>
    </w:lvl>
    <w:lvl w:ilvl="5" w:tplc="7942422A" w:tentative="1">
      <w:start w:val="1"/>
      <w:numFmt w:val="bullet"/>
      <w:lvlText w:val=""/>
      <w:lvlJc w:val="left"/>
      <w:pPr>
        <w:tabs>
          <w:tab w:val="num" w:pos="4320"/>
        </w:tabs>
        <w:ind w:left="4320" w:hanging="360"/>
      </w:pPr>
      <w:rPr>
        <w:rFonts w:ascii="Wingdings" w:hAnsi="Wingdings" w:hint="default"/>
      </w:rPr>
    </w:lvl>
    <w:lvl w:ilvl="6" w:tplc="9E222B24" w:tentative="1">
      <w:start w:val="1"/>
      <w:numFmt w:val="bullet"/>
      <w:lvlText w:val=""/>
      <w:lvlJc w:val="left"/>
      <w:pPr>
        <w:tabs>
          <w:tab w:val="num" w:pos="5040"/>
        </w:tabs>
        <w:ind w:left="5040" w:hanging="360"/>
      </w:pPr>
      <w:rPr>
        <w:rFonts w:ascii="Symbol" w:hAnsi="Symbol" w:hint="default"/>
      </w:rPr>
    </w:lvl>
    <w:lvl w:ilvl="7" w:tplc="93604F6A" w:tentative="1">
      <w:start w:val="1"/>
      <w:numFmt w:val="bullet"/>
      <w:lvlText w:val="o"/>
      <w:lvlJc w:val="left"/>
      <w:pPr>
        <w:tabs>
          <w:tab w:val="num" w:pos="5760"/>
        </w:tabs>
        <w:ind w:left="5760" w:hanging="360"/>
      </w:pPr>
      <w:rPr>
        <w:rFonts w:ascii="Courier New" w:hAnsi="Courier New" w:cs="Courier New" w:hint="default"/>
      </w:rPr>
    </w:lvl>
    <w:lvl w:ilvl="8" w:tplc="F2E848C2"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CDD55CC"/>
    <w:multiLevelType w:val="multilevel"/>
    <w:tmpl w:val="22A45D6C"/>
    <w:lvl w:ilvl="0">
      <w:start w:val="1"/>
      <w:numFmt w:val="decimal"/>
      <w:pStyle w:val="TableCaptionAuto"/>
      <w:lvlText w:val="Table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5DE4364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E7E61D6"/>
    <w:multiLevelType w:val="hybridMultilevel"/>
    <w:tmpl w:val="B81A7394"/>
    <w:lvl w:ilvl="0" w:tplc="B7548EA4">
      <w:start w:val="1"/>
      <w:numFmt w:val="bullet"/>
      <w:pStyle w:val="Bullet5Single"/>
      <w:lvlText w:val=""/>
      <w:lvlJc w:val="left"/>
      <w:pPr>
        <w:ind w:left="360" w:hanging="360"/>
      </w:pPr>
      <w:rPr>
        <w:rFonts w:ascii="Symbol" w:hAnsi="Symbol" w:hint="default"/>
      </w:rPr>
    </w:lvl>
    <w:lvl w:ilvl="1" w:tplc="CBB680F6" w:tentative="1">
      <w:start w:val="1"/>
      <w:numFmt w:val="lowerLetter"/>
      <w:lvlText w:val="%2."/>
      <w:lvlJc w:val="left"/>
      <w:pPr>
        <w:tabs>
          <w:tab w:val="num" w:pos="1440"/>
        </w:tabs>
        <w:ind w:left="1440" w:hanging="360"/>
      </w:pPr>
    </w:lvl>
    <w:lvl w:ilvl="2" w:tplc="FB769F12" w:tentative="1">
      <w:start w:val="1"/>
      <w:numFmt w:val="lowerRoman"/>
      <w:lvlText w:val="%3."/>
      <w:lvlJc w:val="right"/>
      <w:pPr>
        <w:tabs>
          <w:tab w:val="num" w:pos="2160"/>
        </w:tabs>
        <w:ind w:left="2160" w:hanging="180"/>
      </w:pPr>
    </w:lvl>
    <w:lvl w:ilvl="3" w:tplc="EF88B666" w:tentative="1">
      <w:start w:val="1"/>
      <w:numFmt w:val="decimal"/>
      <w:lvlText w:val="%4."/>
      <w:lvlJc w:val="left"/>
      <w:pPr>
        <w:tabs>
          <w:tab w:val="num" w:pos="2880"/>
        </w:tabs>
        <w:ind w:left="2880" w:hanging="360"/>
      </w:pPr>
    </w:lvl>
    <w:lvl w:ilvl="4" w:tplc="D72C51BE" w:tentative="1">
      <w:start w:val="1"/>
      <w:numFmt w:val="lowerLetter"/>
      <w:lvlText w:val="%5."/>
      <w:lvlJc w:val="left"/>
      <w:pPr>
        <w:tabs>
          <w:tab w:val="num" w:pos="3600"/>
        </w:tabs>
        <w:ind w:left="3600" w:hanging="360"/>
      </w:pPr>
    </w:lvl>
    <w:lvl w:ilvl="5" w:tplc="43D0D84C" w:tentative="1">
      <w:start w:val="1"/>
      <w:numFmt w:val="lowerRoman"/>
      <w:lvlText w:val="%6."/>
      <w:lvlJc w:val="right"/>
      <w:pPr>
        <w:tabs>
          <w:tab w:val="num" w:pos="4320"/>
        </w:tabs>
        <w:ind w:left="4320" w:hanging="180"/>
      </w:pPr>
    </w:lvl>
    <w:lvl w:ilvl="6" w:tplc="5288BF72" w:tentative="1">
      <w:start w:val="1"/>
      <w:numFmt w:val="decimal"/>
      <w:lvlText w:val="%7."/>
      <w:lvlJc w:val="left"/>
      <w:pPr>
        <w:tabs>
          <w:tab w:val="num" w:pos="5040"/>
        </w:tabs>
        <w:ind w:left="5040" w:hanging="360"/>
      </w:pPr>
    </w:lvl>
    <w:lvl w:ilvl="7" w:tplc="2E62CB2A" w:tentative="1">
      <w:start w:val="1"/>
      <w:numFmt w:val="lowerLetter"/>
      <w:lvlText w:val="%8."/>
      <w:lvlJc w:val="left"/>
      <w:pPr>
        <w:tabs>
          <w:tab w:val="num" w:pos="5760"/>
        </w:tabs>
        <w:ind w:left="5760" w:hanging="360"/>
      </w:pPr>
    </w:lvl>
    <w:lvl w:ilvl="8" w:tplc="9146C9B4" w:tentative="1">
      <w:start w:val="1"/>
      <w:numFmt w:val="lowerRoman"/>
      <w:lvlText w:val="%9."/>
      <w:lvlJc w:val="right"/>
      <w:pPr>
        <w:tabs>
          <w:tab w:val="num" w:pos="6480"/>
        </w:tabs>
        <w:ind w:left="6480" w:hanging="180"/>
      </w:pPr>
    </w:lvl>
  </w:abstractNum>
  <w:abstractNum w:abstractNumId="52" w15:restartNumberingAfterBreak="0">
    <w:nsid w:val="62715CB3"/>
    <w:multiLevelType w:val="hybridMultilevel"/>
    <w:tmpl w:val="2940C808"/>
    <w:lvl w:ilvl="0" w:tplc="AF920994">
      <w:start w:val="1"/>
      <w:numFmt w:val="bullet"/>
      <w:lvlText w:val=""/>
      <w:lvlJc w:val="left"/>
      <w:pPr>
        <w:ind w:left="720" w:hanging="360"/>
      </w:pPr>
      <w:rPr>
        <w:rFonts w:ascii="Symbol" w:hAnsi="Symbol" w:hint="default"/>
      </w:rPr>
    </w:lvl>
    <w:lvl w:ilvl="1" w:tplc="CD362968" w:tentative="1">
      <w:start w:val="1"/>
      <w:numFmt w:val="bullet"/>
      <w:lvlText w:val="o"/>
      <w:lvlJc w:val="left"/>
      <w:pPr>
        <w:ind w:left="1440" w:hanging="360"/>
      </w:pPr>
      <w:rPr>
        <w:rFonts w:ascii="Courier New" w:hAnsi="Courier New" w:cs="Courier New" w:hint="default"/>
      </w:rPr>
    </w:lvl>
    <w:lvl w:ilvl="2" w:tplc="F8CE8AB0" w:tentative="1">
      <w:start w:val="1"/>
      <w:numFmt w:val="bullet"/>
      <w:lvlText w:val=""/>
      <w:lvlJc w:val="left"/>
      <w:pPr>
        <w:ind w:left="2160" w:hanging="360"/>
      </w:pPr>
      <w:rPr>
        <w:rFonts w:ascii="Wingdings" w:hAnsi="Wingdings" w:hint="default"/>
      </w:rPr>
    </w:lvl>
    <w:lvl w:ilvl="3" w:tplc="E74AA00A" w:tentative="1">
      <w:start w:val="1"/>
      <w:numFmt w:val="bullet"/>
      <w:lvlText w:val=""/>
      <w:lvlJc w:val="left"/>
      <w:pPr>
        <w:ind w:left="2880" w:hanging="360"/>
      </w:pPr>
      <w:rPr>
        <w:rFonts w:ascii="Symbol" w:hAnsi="Symbol" w:hint="default"/>
      </w:rPr>
    </w:lvl>
    <w:lvl w:ilvl="4" w:tplc="0B9E1B96" w:tentative="1">
      <w:start w:val="1"/>
      <w:numFmt w:val="bullet"/>
      <w:lvlText w:val="o"/>
      <w:lvlJc w:val="left"/>
      <w:pPr>
        <w:ind w:left="3600" w:hanging="360"/>
      </w:pPr>
      <w:rPr>
        <w:rFonts w:ascii="Courier New" w:hAnsi="Courier New" w:cs="Courier New" w:hint="default"/>
      </w:rPr>
    </w:lvl>
    <w:lvl w:ilvl="5" w:tplc="8A404798" w:tentative="1">
      <w:start w:val="1"/>
      <w:numFmt w:val="bullet"/>
      <w:lvlText w:val=""/>
      <w:lvlJc w:val="left"/>
      <w:pPr>
        <w:ind w:left="4320" w:hanging="360"/>
      </w:pPr>
      <w:rPr>
        <w:rFonts w:ascii="Wingdings" w:hAnsi="Wingdings" w:hint="default"/>
      </w:rPr>
    </w:lvl>
    <w:lvl w:ilvl="6" w:tplc="1E40FB48" w:tentative="1">
      <w:start w:val="1"/>
      <w:numFmt w:val="bullet"/>
      <w:lvlText w:val=""/>
      <w:lvlJc w:val="left"/>
      <w:pPr>
        <w:ind w:left="5040" w:hanging="360"/>
      </w:pPr>
      <w:rPr>
        <w:rFonts w:ascii="Symbol" w:hAnsi="Symbol" w:hint="default"/>
      </w:rPr>
    </w:lvl>
    <w:lvl w:ilvl="7" w:tplc="90DA954A" w:tentative="1">
      <w:start w:val="1"/>
      <w:numFmt w:val="bullet"/>
      <w:lvlText w:val="o"/>
      <w:lvlJc w:val="left"/>
      <w:pPr>
        <w:ind w:left="5760" w:hanging="360"/>
      </w:pPr>
      <w:rPr>
        <w:rFonts w:ascii="Courier New" w:hAnsi="Courier New" w:cs="Courier New" w:hint="default"/>
      </w:rPr>
    </w:lvl>
    <w:lvl w:ilvl="8" w:tplc="DF88242C" w:tentative="1">
      <w:start w:val="1"/>
      <w:numFmt w:val="bullet"/>
      <w:lvlText w:val=""/>
      <w:lvlJc w:val="left"/>
      <w:pPr>
        <w:ind w:left="6480" w:hanging="360"/>
      </w:pPr>
      <w:rPr>
        <w:rFonts w:ascii="Wingdings" w:hAnsi="Wingdings" w:hint="default"/>
      </w:rPr>
    </w:lvl>
  </w:abstractNum>
  <w:abstractNum w:abstractNumId="53" w15:restartNumberingAfterBreak="0">
    <w:nsid w:val="64240241"/>
    <w:multiLevelType w:val="hybridMultilevel"/>
    <w:tmpl w:val="A51EE1C0"/>
    <w:lvl w:ilvl="0" w:tplc="6F64DE64">
      <w:start w:val="1"/>
      <w:numFmt w:val="bullet"/>
      <w:pStyle w:val="Bullet4Single0"/>
      <w:lvlText w:val="–"/>
      <w:lvlJc w:val="left"/>
      <w:pPr>
        <w:ind w:left="1224" w:hanging="360"/>
      </w:pPr>
      <w:rPr>
        <w:rFonts w:ascii="Arial" w:hAnsi="Arial" w:hint="default"/>
        <w:b w:val="0"/>
        <w:i w:val="0"/>
        <w:color w:val="auto"/>
        <w:sz w:val="20"/>
        <w:szCs w:val="20"/>
      </w:rPr>
    </w:lvl>
    <w:lvl w:ilvl="1" w:tplc="5F78F166" w:tentative="1">
      <w:start w:val="1"/>
      <w:numFmt w:val="bullet"/>
      <w:lvlText w:val="o"/>
      <w:lvlJc w:val="left"/>
      <w:pPr>
        <w:tabs>
          <w:tab w:val="num" w:pos="1440"/>
        </w:tabs>
        <w:ind w:left="1440" w:hanging="360"/>
      </w:pPr>
      <w:rPr>
        <w:rFonts w:ascii="Courier New" w:hAnsi="Courier New" w:cs="Courier New" w:hint="default"/>
      </w:rPr>
    </w:lvl>
    <w:lvl w:ilvl="2" w:tplc="8C2636FA" w:tentative="1">
      <w:start w:val="1"/>
      <w:numFmt w:val="bullet"/>
      <w:lvlText w:val=""/>
      <w:lvlJc w:val="left"/>
      <w:pPr>
        <w:tabs>
          <w:tab w:val="num" w:pos="2160"/>
        </w:tabs>
        <w:ind w:left="2160" w:hanging="360"/>
      </w:pPr>
      <w:rPr>
        <w:rFonts w:ascii="Wingdings" w:hAnsi="Wingdings" w:hint="default"/>
      </w:rPr>
    </w:lvl>
    <w:lvl w:ilvl="3" w:tplc="6AFCD834" w:tentative="1">
      <w:start w:val="1"/>
      <w:numFmt w:val="bullet"/>
      <w:lvlText w:val=""/>
      <w:lvlJc w:val="left"/>
      <w:pPr>
        <w:tabs>
          <w:tab w:val="num" w:pos="2880"/>
        </w:tabs>
        <w:ind w:left="2880" w:hanging="360"/>
      </w:pPr>
      <w:rPr>
        <w:rFonts w:ascii="Symbol" w:hAnsi="Symbol" w:hint="default"/>
      </w:rPr>
    </w:lvl>
    <w:lvl w:ilvl="4" w:tplc="D2D2433C" w:tentative="1">
      <w:start w:val="1"/>
      <w:numFmt w:val="bullet"/>
      <w:lvlText w:val="o"/>
      <w:lvlJc w:val="left"/>
      <w:pPr>
        <w:tabs>
          <w:tab w:val="num" w:pos="3600"/>
        </w:tabs>
        <w:ind w:left="3600" w:hanging="360"/>
      </w:pPr>
      <w:rPr>
        <w:rFonts w:ascii="Courier New" w:hAnsi="Courier New" w:cs="Courier New" w:hint="default"/>
      </w:rPr>
    </w:lvl>
    <w:lvl w:ilvl="5" w:tplc="A2AE734E" w:tentative="1">
      <w:start w:val="1"/>
      <w:numFmt w:val="bullet"/>
      <w:lvlText w:val=""/>
      <w:lvlJc w:val="left"/>
      <w:pPr>
        <w:tabs>
          <w:tab w:val="num" w:pos="4320"/>
        </w:tabs>
        <w:ind w:left="4320" w:hanging="360"/>
      </w:pPr>
      <w:rPr>
        <w:rFonts w:ascii="Wingdings" w:hAnsi="Wingdings" w:hint="default"/>
      </w:rPr>
    </w:lvl>
    <w:lvl w:ilvl="6" w:tplc="D474EA6A" w:tentative="1">
      <w:start w:val="1"/>
      <w:numFmt w:val="bullet"/>
      <w:lvlText w:val=""/>
      <w:lvlJc w:val="left"/>
      <w:pPr>
        <w:tabs>
          <w:tab w:val="num" w:pos="5040"/>
        </w:tabs>
        <w:ind w:left="5040" w:hanging="360"/>
      </w:pPr>
      <w:rPr>
        <w:rFonts w:ascii="Symbol" w:hAnsi="Symbol" w:hint="default"/>
      </w:rPr>
    </w:lvl>
    <w:lvl w:ilvl="7" w:tplc="96049C62" w:tentative="1">
      <w:start w:val="1"/>
      <w:numFmt w:val="bullet"/>
      <w:lvlText w:val="o"/>
      <w:lvlJc w:val="left"/>
      <w:pPr>
        <w:tabs>
          <w:tab w:val="num" w:pos="5760"/>
        </w:tabs>
        <w:ind w:left="5760" w:hanging="360"/>
      </w:pPr>
      <w:rPr>
        <w:rFonts w:ascii="Courier New" w:hAnsi="Courier New" w:cs="Courier New" w:hint="default"/>
      </w:rPr>
    </w:lvl>
    <w:lvl w:ilvl="8" w:tplc="E9643ECE"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45B3843"/>
    <w:multiLevelType w:val="hybridMultilevel"/>
    <w:tmpl w:val="595ECC80"/>
    <w:lvl w:ilvl="0" w:tplc="D9900FC0">
      <w:start w:val="1"/>
      <w:numFmt w:val="bullet"/>
      <w:lvlText w:val=""/>
      <w:lvlJc w:val="left"/>
      <w:pPr>
        <w:ind w:left="720" w:hanging="360"/>
      </w:pPr>
      <w:rPr>
        <w:rFonts w:ascii="Symbol" w:hAnsi="Symbol" w:hint="default"/>
      </w:rPr>
    </w:lvl>
    <w:lvl w:ilvl="1" w:tplc="9426109C" w:tentative="1">
      <w:start w:val="1"/>
      <w:numFmt w:val="bullet"/>
      <w:lvlText w:val="o"/>
      <w:lvlJc w:val="left"/>
      <w:pPr>
        <w:ind w:left="1440" w:hanging="360"/>
      </w:pPr>
      <w:rPr>
        <w:rFonts w:ascii="Courier New" w:hAnsi="Courier New" w:cs="Courier New" w:hint="default"/>
      </w:rPr>
    </w:lvl>
    <w:lvl w:ilvl="2" w:tplc="AF54AE54" w:tentative="1">
      <w:start w:val="1"/>
      <w:numFmt w:val="bullet"/>
      <w:lvlText w:val=""/>
      <w:lvlJc w:val="left"/>
      <w:pPr>
        <w:ind w:left="2160" w:hanging="360"/>
      </w:pPr>
      <w:rPr>
        <w:rFonts w:ascii="Wingdings" w:hAnsi="Wingdings" w:hint="default"/>
      </w:rPr>
    </w:lvl>
    <w:lvl w:ilvl="3" w:tplc="3DF8C2B8" w:tentative="1">
      <w:start w:val="1"/>
      <w:numFmt w:val="bullet"/>
      <w:lvlText w:val=""/>
      <w:lvlJc w:val="left"/>
      <w:pPr>
        <w:ind w:left="2880" w:hanging="360"/>
      </w:pPr>
      <w:rPr>
        <w:rFonts w:ascii="Symbol" w:hAnsi="Symbol" w:hint="default"/>
      </w:rPr>
    </w:lvl>
    <w:lvl w:ilvl="4" w:tplc="8A78AA06" w:tentative="1">
      <w:start w:val="1"/>
      <w:numFmt w:val="bullet"/>
      <w:lvlText w:val="o"/>
      <w:lvlJc w:val="left"/>
      <w:pPr>
        <w:ind w:left="3600" w:hanging="360"/>
      </w:pPr>
      <w:rPr>
        <w:rFonts w:ascii="Courier New" w:hAnsi="Courier New" w:cs="Courier New" w:hint="default"/>
      </w:rPr>
    </w:lvl>
    <w:lvl w:ilvl="5" w:tplc="25E8C1F0" w:tentative="1">
      <w:start w:val="1"/>
      <w:numFmt w:val="bullet"/>
      <w:lvlText w:val=""/>
      <w:lvlJc w:val="left"/>
      <w:pPr>
        <w:ind w:left="4320" w:hanging="360"/>
      </w:pPr>
      <w:rPr>
        <w:rFonts w:ascii="Wingdings" w:hAnsi="Wingdings" w:hint="default"/>
      </w:rPr>
    </w:lvl>
    <w:lvl w:ilvl="6" w:tplc="A976AD4A" w:tentative="1">
      <w:start w:val="1"/>
      <w:numFmt w:val="bullet"/>
      <w:lvlText w:val=""/>
      <w:lvlJc w:val="left"/>
      <w:pPr>
        <w:ind w:left="5040" w:hanging="360"/>
      </w:pPr>
      <w:rPr>
        <w:rFonts w:ascii="Symbol" w:hAnsi="Symbol" w:hint="default"/>
      </w:rPr>
    </w:lvl>
    <w:lvl w:ilvl="7" w:tplc="9D2AE896" w:tentative="1">
      <w:start w:val="1"/>
      <w:numFmt w:val="bullet"/>
      <w:lvlText w:val="o"/>
      <w:lvlJc w:val="left"/>
      <w:pPr>
        <w:ind w:left="5760" w:hanging="360"/>
      </w:pPr>
      <w:rPr>
        <w:rFonts w:ascii="Courier New" w:hAnsi="Courier New" w:cs="Courier New" w:hint="default"/>
      </w:rPr>
    </w:lvl>
    <w:lvl w:ilvl="8" w:tplc="66A64D44" w:tentative="1">
      <w:start w:val="1"/>
      <w:numFmt w:val="bullet"/>
      <w:lvlText w:val=""/>
      <w:lvlJc w:val="left"/>
      <w:pPr>
        <w:ind w:left="6480" w:hanging="360"/>
      </w:pPr>
      <w:rPr>
        <w:rFonts w:ascii="Wingdings" w:hAnsi="Wingdings" w:hint="default"/>
      </w:rPr>
    </w:lvl>
  </w:abstractNum>
  <w:abstractNum w:abstractNumId="55" w15:restartNumberingAfterBreak="0">
    <w:nsid w:val="687529BB"/>
    <w:multiLevelType w:val="hybridMultilevel"/>
    <w:tmpl w:val="29782392"/>
    <w:lvl w:ilvl="0" w:tplc="8300098E">
      <w:start w:val="1"/>
      <w:numFmt w:val="bullet"/>
      <w:pStyle w:val="Bullet1Single"/>
      <w:lvlText w:val=""/>
      <w:lvlJc w:val="left"/>
      <w:pPr>
        <w:ind w:left="720" w:hanging="360"/>
      </w:pPr>
      <w:rPr>
        <w:rFonts w:ascii="Symbol" w:hAnsi="Symbol" w:hint="default"/>
      </w:rPr>
    </w:lvl>
    <w:lvl w:ilvl="1" w:tplc="0666B3E4">
      <w:start w:val="1"/>
      <w:numFmt w:val="bullet"/>
      <w:lvlText w:val="o"/>
      <w:lvlJc w:val="left"/>
      <w:pPr>
        <w:ind w:left="1440" w:hanging="360"/>
      </w:pPr>
      <w:rPr>
        <w:rFonts w:ascii="Courier New" w:hAnsi="Courier New" w:cs="Courier New" w:hint="default"/>
      </w:rPr>
    </w:lvl>
    <w:lvl w:ilvl="2" w:tplc="E55808E2">
      <w:start w:val="1"/>
      <w:numFmt w:val="bullet"/>
      <w:lvlText w:val=""/>
      <w:lvlJc w:val="left"/>
      <w:pPr>
        <w:ind w:left="2160" w:hanging="360"/>
      </w:pPr>
      <w:rPr>
        <w:rFonts w:ascii="Wingdings" w:hAnsi="Wingdings" w:hint="default"/>
      </w:rPr>
    </w:lvl>
    <w:lvl w:ilvl="3" w:tplc="3E8852E6">
      <w:start w:val="1"/>
      <w:numFmt w:val="bullet"/>
      <w:lvlText w:val=""/>
      <w:lvlJc w:val="left"/>
      <w:pPr>
        <w:ind w:left="2880" w:hanging="360"/>
      </w:pPr>
      <w:rPr>
        <w:rFonts w:ascii="Symbol" w:hAnsi="Symbol" w:hint="default"/>
      </w:rPr>
    </w:lvl>
    <w:lvl w:ilvl="4" w:tplc="AE3CE16A">
      <w:start w:val="1"/>
      <w:numFmt w:val="bullet"/>
      <w:lvlText w:val="o"/>
      <w:lvlJc w:val="left"/>
      <w:pPr>
        <w:ind w:left="3600" w:hanging="360"/>
      </w:pPr>
      <w:rPr>
        <w:rFonts w:ascii="Courier New" w:hAnsi="Courier New" w:cs="Courier New" w:hint="default"/>
      </w:rPr>
    </w:lvl>
    <w:lvl w:ilvl="5" w:tplc="65247134" w:tentative="1">
      <w:start w:val="1"/>
      <w:numFmt w:val="bullet"/>
      <w:lvlText w:val=""/>
      <w:lvlJc w:val="left"/>
      <w:pPr>
        <w:ind w:left="4320" w:hanging="360"/>
      </w:pPr>
      <w:rPr>
        <w:rFonts w:ascii="Wingdings" w:hAnsi="Wingdings" w:hint="default"/>
      </w:rPr>
    </w:lvl>
    <w:lvl w:ilvl="6" w:tplc="71485156" w:tentative="1">
      <w:start w:val="1"/>
      <w:numFmt w:val="bullet"/>
      <w:lvlText w:val=""/>
      <w:lvlJc w:val="left"/>
      <w:pPr>
        <w:ind w:left="5040" w:hanging="360"/>
      </w:pPr>
      <w:rPr>
        <w:rFonts w:ascii="Symbol" w:hAnsi="Symbol" w:hint="default"/>
      </w:rPr>
    </w:lvl>
    <w:lvl w:ilvl="7" w:tplc="D580262E" w:tentative="1">
      <w:start w:val="1"/>
      <w:numFmt w:val="bullet"/>
      <w:lvlText w:val="o"/>
      <w:lvlJc w:val="left"/>
      <w:pPr>
        <w:ind w:left="5760" w:hanging="360"/>
      </w:pPr>
      <w:rPr>
        <w:rFonts w:ascii="Courier New" w:hAnsi="Courier New" w:cs="Courier New" w:hint="default"/>
      </w:rPr>
    </w:lvl>
    <w:lvl w:ilvl="8" w:tplc="37E23BB2" w:tentative="1">
      <w:start w:val="1"/>
      <w:numFmt w:val="bullet"/>
      <w:lvlText w:val=""/>
      <w:lvlJc w:val="left"/>
      <w:pPr>
        <w:ind w:left="6480" w:hanging="360"/>
      </w:pPr>
      <w:rPr>
        <w:rFonts w:ascii="Wingdings" w:hAnsi="Wingdings" w:hint="default"/>
      </w:rPr>
    </w:lvl>
  </w:abstractNum>
  <w:abstractNum w:abstractNumId="56" w15:restartNumberingAfterBreak="0">
    <w:nsid w:val="6A701A56"/>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6AB03A10"/>
    <w:multiLevelType w:val="hybridMultilevel"/>
    <w:tmpl w:val="5B6238C8"/>
    <w:lvl w:ilvl="0" w:tplc="01F6A946">
      <w:start w:val="1"/>
      <w:numFmt w:val="decimal"/>
      <w:lvlText w:val="%1)"/>
      <w:lvlJc w:val="left"/>
      <w:pPr>
        <w:ind w:left="720" w:hanging="360"/>
      </w:pPr>
      <w:rPr>
        <w:rFonts w:hint="default"/>
      </w:rPr>
    </w:lvl>
    <w:lvl w:ilvl="1" w:tplc="87009A88" w:tentative="1">
      <w:start w:val="1"/>
      <w:numFmt w:val="lowerLetter"/>
      <w:lvlText w:val="%2."/>
      <w:lvlJc w:val="left"/>
      <w:pPr>
        <w:ind w:left="1440" w:hanging="360"/>
      </w:pPr>
    </w:lvl>
    <w:lvl w:ilvl="2" w:tplc="F884647A" w:tentative="1">
      <w:start w:val="1"/>
      <w:numFmt w:val="lowerRoman"/>
      <w:lvlText w:val="%3."/>
      <w:lvlJc w:val="right"/>
      <w:pPr>
        <w:ind w:left="2160" w:hanging="180"/>
      </w:pPr>
    </w:lvl>
    <w:lvl w:ilvl="3" w:tplc="06AEC5B2" w:tentative="1">
      <w:start w:val="1"/>
      <w:numFmt w:val="decimal"/>
      <w:lvlText w:val="%4."/>
      <w:lvlJc w:val="left"/>
      <w:pPr>
        <w:ind w:left="2880" w:hanging="360"/>
      </w:pPr>
    </w:lvl>
    <w:lvl w:ilvl="4" w:tplc="F3A23338" w:tentative="1">
      <w:start w:val="1"/>
      <w:numFmt w:val="lowerLetter"/>
      <w:lvlText w:val="%5."/>
      <w:lvlJc w:val="left"/>
      <w:pPr>
        <w:ind w:left="3600" w:hanging="360"/>
      </w:pPr>
    </w:lvl>
    <w:lvl w:ilvl="5" w:tplc="4762D7C0" w:tentative="1">
      <w:start w:val="1"/>
      <w:numFmt w:val="lowerRoman"/>
      <w:lvlText w:val="%6."/>
      <w:lvlJc w:val="right"/>
      <w:pPr>
        <w:ind w:left="4320" w:hanging="180"/>
      </w:pPr>
    </w:lvl>
    <w:lvl w:ilvl="6" w:tplc="A106EE0C" w:tentative="1">
      <w:start w:val="1"/>
      <w:numFmt w:val="decimal"/>
      <w:lvlText w:val="%7."/>
      <w:lvlJc w:val="left"/>
      <w:pPr>
        <w:ind w:left="5040" w:hanging="360"/>
      </w:pPr>
    </w:lvl>
    <w:lvl w:ilvl="7" w:tplc="C568D64C" w:tentative="1">
      <w:start w:val="1"/>
      <w:numFmt w:val="lowerLetter"/>
      <w:lvlText w:val="%8."/>
      <w:lvlJc w:val="left"/>
      <w:pPr>
        <w:ind w:left="5760" w:hanging="360"/>
      </w:pPr>
    </w:lvl>
    <w:lvl w:ilvl="8" w:tplc="9EF46B6A" w:tentative="1">
      <w:start w:val="1"/>
      <w:numFmt w:val="lowerRoman"/>
      <w:lvlText w:val="%9."/>
      <w:lvlJc w:val="right"/>
      <w:pPr>
        <w:ind w:left="6480" w:hanging="180"/>
      </w:pPr>
    </w:lvl>
  </w:abstractNum>
  <w:abstractNum w:abstractNumId="58" w15:restartNumberingAfterBreak="0">
    <w:nsid w:val="6AD53EA1"/>
    <w:multiLevelType w:val="hybridMultilevel"/>
    <w:tmpl w:val="0DF26B50"/>
    <w:lvl w:ilvl="0" w:tplc="BB961ED4">
      <w:start w:val="1"/>
      <w:numFmt w:val="bullet"/>
      <w:pStyle w:val="TableText10Bullet2Single"/>
      <w:lvlText w:val="–"/>
      <w:lvlJc w:val="left"/>
      <w:pPr>
        <w:tabs>
          <w:tab w:val="num" w:pos="1440"/>
        </w:tabs>
        <w:ind w:left="1440" w:hanging="360"/>
      </w:pPr>
      <w:rPr>
        <w:rFonts w:ascii="Arial" w:hAnsi="Arial" w:hint="default"/>
        <w:b w:val="0"/>
        <w:i w:val="0"/>
        <w:color w:val="auto"/>
        <w:sz w:val="18"/>
        <w:szCs w:val="20"/>
      </w:rPr>
    </w:lvl>
    <w:lvl w:ilvl="1" w:tplc="357E8B20" w:tentative="1">
      <w:start w:val="1"/>
      <w:numFmt w:val="bullet"/>
      <w:lvlText w:val="o"/>
      <w:lvlJc w:val="left"/>
      <w:pPr>
        <w:tabs>
          <w:tab w:val="num" w:pos="1440"/>
        </w:tabs>
        <w:ind w:left="1440" w:hanging="360"/>
      </w:pPr>
      <w:rPr>
        <w:rFonts w:ascii="Courier New" w:hAnsi="Courier New" w:cs="Courier New" w:hint="default"/>
      </w:rPr>
    </w:lvl>
    <w:lvl w:ilvl="2" w:tplc="C28CE6D0" w:tentative="1">
      <w:start w:val="1"/>
      <w:numFmt w:val="bullet"/>
      <w:lvlText w:val=""/>
      <w:lvlJc w:val="left"/>
      <w:pPr>
        <w:tabs>
          <w:tab w:val="num" w:pos="2160"/>
        </w:tabs>
        <w:ind w:left="2160" w:hanging="360"/>
      </w:pPr>
      <w:rPr>
        <w:rFonts w:ascii="Wingdings" w:hAnsi="Wingdings" w:hint="default"/>
      </w:rPr>
    </w:lvl>
    <w:lvl w:ilvl="3" w:tplc="6CC666C8" w:tentative="1">
      <w:start w:val="1"/>
      <w:numFmt w:val="bullet"/>
      <w:lvlText w:val=""/>
      <w:lvlJc w:val="left"/>
      <w:pPr>
        <w:tabs>
          <w:tab w:val="num" w:pos="2880"/>
        </w:tabs>
        <w:ind w:left="2880" w:hanging="360"/>
      </w:pPr>
      <w:rPr>
        <w:rFonts w:ascii="Symbol" w:hAnsi="Symbol" w:hint="default"/>
      </w:rPr>
    </w:lvl>
    <w:lvl w:ilvl="4" w:tplc="641AA9CC" w:tentative="1">
      <w:start w:val="1"/>
      <w:numFmt w:val="bullet"/>
      <w:lvlText w:val="o"/>
      <w:lvlJc w:val="left"/>
      <w:pPr>
        <w:tabs>
          <w:tab w:val="num" w:pos="3600"/>
        </w:tabs>
        <w:ind w:left="3600" w:hanging="360"/>
      </w:pPr>
      <w:rPr>
        <w:rFonts w:ascii="Courier New" w:hAnsi="Courier New" w:cs="Courier New" w:hint="default"/>
      </w:rPr>
    </w:lvl>
    <w:lvl w:ilvl="5" w:tplc="921804BA" w:tentative="1">
      <w:start w:val="1"/>
      <w:numFmt w:val="bullet"/>
      <w:lvlText w:val=""/>
      <w:lvlJc w:val="left"/>
      <w:pPr>
        <w:tabs>
          <w:tab w:val="num" w:pos="4320"/>
        </w:tabs>
        <w:ind w:left="4320" w:hanging="360"/>
      </w:pPr>
      <w:rPr>
        <w:rFonts w:ascii="Wingdings" w:hAnsi="Wingdings" w:hint="default"/>
      </w:rPr>
    </w:lvl>
    <w:lvl w:ilvl="6" w:tplc="C11A9A24" w:tentative="1">
      <w:start w:val="1"/>
      <w:numFmt w:val="bullet"/>
      <w:lvlText w:val=""/>
      <w:lvlJc w:val="left"/>
      <w:pPr>
        <w:tabs>
          <w:tab w:val="num" w:pos="5040"/>
        </w:tabs>
        <w:ind w:left="5040" w:hanging="360"/>
      </w:pPr>
      <w:rPr>
        <w:rFonts w:ascii="Symbol" w:hAnsi="Symbol" w:hint="default"/>
      </w:rPr>
    </w:lvl>
    <w:lvl w:ilvl="7" w:tplc="E1FE6FA4" w:tentative="1">
      <w:start w:val="1"/>
      <w:numFmt w:val="bullet"/>
      <w:lvlText w:val="o"/>
      <w:lvlJc w:val="left"/>
      <w:pPr>
        <w:tabs>
          <w:tab w:val="num" w:pos="5760"/>
        </w:tabs>
        <w:ind w:left="5760" w:hanging="360"/>
      </w:pPr>
      <w:rPr>
        <w:rFonts w:ascii="Courier New" w:hAnsi="Courier New" w:cs="Courier New" w:hint="default"/>
      </w:rPr>
    </w:lvl>
    <w:lvl w:ilvl="8" w:tplc="57EA33A4"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C956857"/>
    <w:multiLevelType w:val="hybridMultilevel"/>
    <w:tmpl w:val="04D83230"/>
    <w:lvl w:ilvl="0" w:tplc="5E2AC91A">
      <w:start w:val="1"/>
      <w:numFmt w:val="bullet"/>
      <w:pStyle w:val="Bullet5Single0"/>
      <w:lvlText w:val=""/>
      <w:lvlJc w:val="left"/>
      <w:pPr>
        <w:tabs>
          <w:tab w:val="num" w:pos="1800"/>
        </w:tabs>
        <w:ind w:left="1800" w:hanging="360"/>
      </w:pPr>
      <w:rPr>
        <w:rFonts w:ascii="Symbol" w:hAnsi="Symbol" w:hint="default"/>
        <w:b w:val="0"/>
        <w:i w:val="0"/>
        <w:color w:val="auto"/>
        <w:sz w:val="22"/>
      </w:rPr>
    </w:lvl>
    <w:lvl w:ilvl="1" w:tplc="96246754" w:tentative="1">
      <w:start w:val="1"/>
      <w:numFmt w:val="bullet"/>
      <w:lvlText w:val="o"/>
      <w:lvlJc w:val="left"/>
      <w:pPr>
        <w:tabs>
          <w:tab w:val="num" w:pos="1440"/>
        </w:tabs>
        <w:ind w:left="1440" w:hanging="360"/>
      </w:pPr>
      <w:rPr>
        <w:rFonts w:ascii="Courier New" w:hAnsi="Courier New" w:cs="Courier New" w:hint="default"/>
      </w:rPr>
    </w:lvl>
    <w:lvl w:ilvl="2" w:tplc="7E72726E" w:tentative="1">
      <w:start w:val="1"/>
      <w:numFmt w:val="bullet"/>
      <w:lvlText w:val=""/>
      <w:lvlJc w:val="left"/>
      <w:pPr>
        <w:tabs>
          <w:tab w:val="num" w:pos="2160"/>
        </w:tabs>
        <w:ind w:left="2160" w:hanging="360"/>
      </w:pPr>
      <w:rPr>
        <w:rFonts w:ascii="Wingdings" w:hAnsi="Wingdings" w:hint="default"/>
      </w:rPr>
    </w:lvl>
    <w:lvl w:ilvl="3" w:tplc="6D501422" w:tentative="1">
      <w:start w:val="1"/>
      <w:numFmt w:val="bullet"/>
      <w:lvlText w:val=""/>
      <w:lvlJc w:val="left"/>
      <w:pPr>
        <w:tabs>
          <w:tab w:val="num" w:pos="2880"/>
        </w:tabs>
        <w:ind w:left="2880" w:hanging="360"/>
      </w:pPr>
      <w:rPr>
        <w:rFonts w:ascii="Symbol" w:hAnsi="Symbol" w:hint="default"/>
      </w:rPr>
    </w:lvl>
    <w:lvl w:ilvl="4" w:tplc="D6ECA496" w:tentative="1">
      <w:start w:val="1"/>
      <w:numFmt w:val="bullet"/>
      <w:lvlText w:val="o"/>
      <w:lvlJc w:val="left"/>
      <w:pPr>
        <w:tabs>
          <w:tab w:val="num" w:pos="3600"/>
        </w:tabs>
        <w:ind w:left="3600" w:hanging="360"/>
      </w:pPr>
      <w:rPr>
        <w:rFonts w:ascii="Courier New" w:hAnsi="Courier New" w:cs="Courier New" w:hint="default"/>
      </w:rPr>
    </w:lvl>
    <w:lvl w:ilvl="5" w:tplc="9B26ADBA" w:tentative="1">
      <w:start w:val="1"/>
      <w:numFmt w:val="bullet"/>
      <w:lvlText w:val=""/>
      <w:lvlJc w:val="left"/>
      <w:pPr>
        <w:tabs>
          <w:tab w:val="num" w:pos="4320"/>
        </w:tabs>
        <w:ind w:left="4320" w:hanging="360"/>
      </w:pPr>
      <w:rPr>
        <w:rFonts w:ascii="Wingdings" w:hAnsi="Wingdings" w:hint="default"/>
      </w:rPr>
    </w:lvl>
    <w:lvl w:ilvl="6" w:tplc="45F42D04" w:tentative="1">
      <w:start w:val="1"/>
      <w:numFmt w:val="bullet"/>
      <w:lvlText w:val=""/>
      <w:lvlJc w:val="left"/>
      <w:pPr>
        <w:tabs>
          <w:tab w:val="num" w:pos="5040"/>
        </w:tabs>
        <w:ind w:left="5040" w:hanging="360"/>
      </w:pPr>
      <w:rPr>
        <w:rFonts w:ascii="Symbol" w:hAnsi="Symbol" w:hint="default"/>
      </w:rPr>
    </w:lvl>
    <w:lvl w:ilvl="7" w:tplc="7ED8BEE4" w:tentative="1">
      <w:start w:val="1"/>
      <w:numFmt w:val="bullet"/>
      <w:lvlText w:val="o"/>
      <w:lvlJc w:val="left"/>
      <w:pPr>
        <w:tabs>
          <w:tab w:val="num" w:pos="5760"/>
        </w:tabs>
        <w:ind w:left="5760" w:hanging="360"/>
      </w:pPr>
      <w:rPr>
        <w:rFonts w:ascii="Courier New" w:hAnsi="Courier New" w:cs="Courier New" w:hint="default"/>
      </w:rPr>
    </w:lvl>
    <w:lvl w:ilvl="8" w:tplc="EC3C74DC"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C9C73EB"/>
    <w:multiLevelType w:val="multilevel"/>
    <w:tmpl w:val="D1E0FC58"/>
    <w:lvl w:ilvl="0">
      <w:start w:val="1"/>
      <w:numFmt w:val="decimal"/>
      <w:pStyle w:val="FigureCaptionAuto"/>
      <w:lvlText w:val="Figure %1."/>
      <w:lvlJc w:val="left"/>
      <w:pPr>
        <w:tabs>
          <w:tab w:val="num" w:pos="1080"/>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1" w15:restartNumberingAfterBreak="0">
    <w:nsid w:val="6FAF6559"/>
    <w:multiLevelType w:val="hybridMultilevel"/>
    <w:tmpl w:val="A246FD8C"/>
    <w:lvl w:ilvl="0" w:tplc="8CF057E8">
      <w:start w:val="1"/>
      <w:numFmt w:val="lowerLetter"/>
      <w:pStyle w:val="TableNumbers9Auto2Single"/>
      <w:lvlText w:val="%1."/>
      <w:lvlJc w:val="left"/>
      <w:pPr>
        <w:ind w:left="720" w:hanging="360"/>
      </w:pPr>
    </w:lvl>
    <w:lvl w:ilvl="1" w:tplc="B9961DCA" w:tentative="1">
      <w:start w:val="1"/>
      <w:numFmt w:val="lowerLetter"/>
      <w:lvlText w:val="%2."/>
      <w:lvlJc w:val="left"/>
      <w:pPr>
        <w:ind w:left="1440" w:hanging="360"/>
      </w:pPr>
    </w:lvl>
    <w:lvl w:ilvl="2" w:tplc="44A6EDB2" w:tentative="1">
      <w:start w:val="1"/>
      <w:numFmt w:val="lowerRoman"/>
      <w:lvlText w:val="%3."/>
      <w:lvlJc w:val="right"/>
      <w:pPr>
        <w:ind w:left="2160" w:hanging="180"/>
      </w:pPr>
    </w:lvl>
    <w:lvl w:ilvl="3" w:tplc="7FAA4216" w:tentative="1">
      <w:start w:val="1"/>
      <w:numFmt w:val="decimal"/>
      <w:lvlText w:val="%4."/>
      <w:lvlJc w:val="left"/>
      <w:pPr>
        <w:ind w:left="2880" w:hanging="360"/>
      </w:pPr>
    </w:lvl>
    <w:lvl w:ilvl="4" w:tplc="99689734" w:tentative="1">
      <w:start w:val="1"/>
      <w:numFmt w:val="lowerLetter"/>
      <w:lvlText w:val="%5."/>
      <w:lvlJc w:val="left"/>
      <w:pPr>
        <w:ind w:left="3600" w:hanging="360"/>
      </w:pPr>
    </w:lvl>
    <w:lvl w:ilvl="5" w:tplc="1BC6F0E6" w:tentative="1">
      <w:start w:val="1"/>
      <w:numFmt w:val="lowerRoman"/>
      <w:lvlText w:val="%6."/>
      <w:lvlJc w:val="right"/>
      <w:pPr>
        <w:ind w:left="4320" w:hanging="180"/>
      </w:pPr>
    </w:lvl>
    <w:lvl w:ilvl="6" w:tplc="3F7E2CC2" w:tentative="1">
      <w:start w:val="1"/>
      <w:numFmt w:val="decimal"/>
      <w:lvlText w:val="%7."/>
      <w:lvlJc w:val="left"/>
      <w:pPr>
        <w:ind w:left="5040" w:hanging="360"/>
      </w:pPr>
    </w:lvl>
    <w:lvl w:ilvl="7" w:tplc="7C4CE92A" w:tentative="1">
      <w:start w:val="1"/>
      <w:numFmt w:val="lowerLetter"/>
      <w:lvlText w:val="%8."/>
      <w:lvlJc w:val="left"/>
      <w:pPr>
        <w:ind w:left="5760" w:hanging="360"/>
      </w:pPr>
    </w:lvl>
    <w:lvl w:ilvl="8" w:tplc="6D14F6E6" w:tentative="1">
      <w:start w:val="1"/>
      <w:numFmt w:val="lowerRoman"/>
      <w:lvlText w:val="%9."/>
      <w:lvlJc w:val="right"/>
      <w:pPr>
        <w:ind w:left="6480" w:hanging="180"/>
      </w:pPr>
    </w:lvl>
  </w:abstractNum>
  <w:abstractNum w:abstractNumId="62" w15:restartNumberingAfterBreak="0">
    <w:nsid w:val="70605247"/>
    <w:multiLevelType w:val="multilevel"/>
    <w:tmpl w:val="4A40CA7A"/>
    <w:lvl w:ilvl="0">
      <w:start w:val="1"/>
      <w:numFmt w:val="decimal"/>
      <w:pStyle w:val="NumbersAutoBold0"/>
      <w:lvlText w:val="%1."/>
      <w:lvlJc w:val="left"/>
      <w:pPr>
        <w:tabs>
          <w:tab w:val="num" w:pos="425"/>
        </w:tabs>
        <w:ind w:left="425" w:hanging="425"/>
      </w:pPr>
      <w:rPr>
        <w:rFonts w:hint="default"/>
        <w:b/>
        <w:i w:val="0"/>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decimal"/>
      <w:lvlText w:val="%4."/>
      <w:lvlJc w:val="left"/>
      <w:pPr>
        <w:tabs>
          <w:tab w:val="num" w:pos="1701"/>
        </w:tabs>
        <w:ind w:left="1701" w:hanging="425"/>
      </w:pPr>
      <w:rPr>
        <w:rFonts w:hint="default"/>
      </w:rPr>
    </w:lvl>
    <w:lvl w:ilvl="4">
      <w:start w:val="1"/>
      <w:numFmt w:val="lowerLetter"/>
      <w:lvlText w:val="%5."/>
      <w:lvlJc w:val="left"/>
      <w:pPr>
        <w:tabs>
          <w:tab w:val="num" w:pos="2126"/>
        </w:tabs>
        <w:ind w:left="2126" w:hanging="425"/>
      </w:pPr>
      <w:rPr>
        <w:rFonts w:hint="default"/>
      </w:rPr>
    </w:lvl>
    <w:lvl w:ilvl="5">
      <w:start w:val="1"/>
      <w:numFmt w:val="lowerRoman"/>
      <w:lvlText w:val="%6."/>
      <w:lvlJc w:val="left"/>
      <w:pPr>
        <w:tabs>
          <w:tab w:val="num" w:pos="2552"/>
        </w:tabs>
        <w:ind w:left="2552" w:hanging="426"/>
      </w:pPr>
      <w:rPr>
        <w:rFonts w:hint="default"/>
      </w:rPr>
    </w:lvl>
    <w:lvl w:ilvl="6">
      <w:start w:val="1"/>
      <w:numFmt w:val="decimal"/>
      <w:lvlText w:val="%7."/>
      <w:lvlJc w:val="left"/>
      <w:pPr>
        <w:tabs>
          <w:tab w:val="num" w:pos="2977"/>
        </w:tabs>
        <w:ind w:left="2977" w:hanging="425"/>
      </w:pPr>
      <w:rPr>
        <w:rFonts w:hint="default"/>
      </w:rPr>
    </w:lvl>
    <w:lvl w:ilvl="7">
      <w:start w:val="1"/>
      <w:numFmt w:val="lowerLetter"/>
      <w:lvlText w:val="%8."/>
      <w:lvlJc w:val="left"/>
      <w:pPr>
        <w:tabs>
          <w:tab w:val="num" w:pos="3402"/>
        </w:tabs>
        <w:ind w:left="3402" w:hanging="425"/>
      </w:pPr>
      <w:rPr>
        <w:rFonts w:hint="default"/>
      </w:rPr>
    </w:lvl>
    <w:lvl w:ilvl="8">
      <w:start w:val="1"/>
      <w:numFmt w:val="lowerRoman"/>
      <w:lvlText w:val="%9."/>
      <w:lvlJc w:val="right"/>
      <w:pPr>
        <w:tabs>
          <w:tab w:val="num" w:pos="3827"/>
        </w:tabs>
        <w:ind w:left="3827" w:hanging="425"/>
      </w:pPr>
      <w:rPr>
        <w:rFonts w:hint="default"/>
      </w:rPr>
    </w:lvl>
  </w:abstractNum>
  <w:abstractNum w:abstractNumId="63" w15:restartNumberingAfterBreak="0">
    <w:nsid w:val="73486EF5"/>
    <w:multiLevelType w:val="hybridMultilevel"/>
    <w:tmpl w:val="223EF9B2"/>
    <w:lvl w:ilvl="0" w:tplc="FD961770">
      <w:start w:val="1"/>
      <w:numFmt w:val="decimal"/>
      <w:pStyle w:val="TableNumbers9Auto1Single"/>
      <w:lvlText w:val="%1."/>
      <w:lvlJc w:val="left"/>
      <w:pPr>
        <w:ind w:left="353" w:hanging="360"/>
      </w:pPr>
      <w:rPr>
        <w:rFonts w:ascii="Arial" w:hAnsi="Arial" w:cs="Arial" w:hint="default"/>
        <w:color w:val="313131"/>
        <w:w w:val="111"/>
        <w:sz w:val="18"/>
        <w:szCs w:val="12"/>
      </w:rPr>
    </w:lvl>
    <w:lvl w:ilvl="1" w:tplc="97C4DAA8" w:tentative="1">
      <w:start w:val="1"/>
      <w:numFmt w:val="lowerLetter"/>
      <w:lvlText w:val="%2."/>
      <w:lvlJc w:val="left"/>
      <w:pPr>
        <w:ind w:left="1440" w:hanging="360"/>
      </w:pPr>
    </w:lvl>
    <w:lvl w:ilvl="2" w:tplc="DA2203BE" w:tentative="1">
      <w:start w:val="1"/>
      <w:numFmt w:val="lowerRoman"/>
      <w:lvlText w:val="%3."/>
      <w:lvlJc w:val="right"/>
      <w:pPr>
        <w:ind w:left="2160" w:hanging="180"/>
      </w:pPr>
    </w:lvl>
    <w:lvl w:ilvl="3" w:tplc="E6447E08" w:tentative="1">
      <w:start w:val="1"/>
      <w:numFmt w:val="decimal"/>
      <w:lvlText w:val="%4."/>
      <w:lvlJc w:val="left"/>
      <w:pPr>
        <w:ind w:left="2880" w:hanging="360"/>
      </w:pPr>
    </w:lvl>
    <w:lvl w:ilvl="4" w:tplc="57C0E7AE">
      <w:start w:val="1"/>
      <w:numFmt w:val="lowerLetter"/>
      <w:lvlText w:val="%5."/>
      <w:lvlJc w:val="left"/>
      <w:pPr>
        <w:ind w:left="3600" w:hanging="360"/>
      </w:pPr>
    </w:lvl>
    <w:lvl w:ilvl="5" w:tplc="B8F2A6E8" w:tentative="1">
      <w:start w:val="1"/>
      <w:numFmt w:val="lowerRoman"/>
      <w:lvlText w:val="%6."/>
      <w:lvlJc w:val="right"/>
      <w:pPr>
        <w:ind w:left="4320" w:hanging="180"/>
      </w:pPr>
    </w:lvl>
    <w:lvl w:ilvl="6" w:tplc="A6D00204" w:tentative="1">
      <w:start w:val="1"/>
      <w:numFmt w:val="decimal"/>
      <w:lvlText w:val="%7."/>
      <w:lvlJc w:val="left"/>
      <w:pPr>
        <w:ind w:left="5040" w:hanging="360"/>
      </w:pPr>
    </w:lvl>
    <w:lvl w:ilvl="7" w:tplc="B234F64E" w:tentative="1">
      <w:start w:val="1"/>
      <w:numFmt w:val="lowerLetter"/>
      <w:lvlText w:val="%8."/>
      <w:lvlJc w:val="left"/>
      <w:pPr>
        <w:ind w:left="5760" w:hanging="360"/>
      </w:pPr>
    </w:lvl>
    <w:lvl w:ilvl="8" w:tplc="9FBA12EA" w:tentative="1">
      <w:start w:val="1"/>
      <w:numFmt w:val="lowerRoman"/>
      <w:lvlText w:val="%9."/>
      <w:lvlJc w:val="right"/>
      <w:pPr>
        <w:ind w:left="6480" w:hanging="180"/>
      </w:pPr>
    </w:lvl>
  </w:abstractNum>
  <w:abstractNum w:abstractNumId="64" w15:restartNumberingAfterBreak="0">
    <w:nsid w:val="736E2163"/>
    <w:multiLevelType w:val="hybridMultilevel"/>
    <w:tmpl w:val="20E2C7EE"/>
    <w:lvl w:ilvl="0" w:tplc="39BC68FE">
      <w:start w:val="1"/>
      <w:numFmt w:val="decimal"/>
      <w:lvlText w:val="%1."/>
      <w:lvlJc w:val="left"/>
      <w:pPr>
        <w:ind w:left="720" w:hanging="360"/>
      </w:pPr>
      <w:rPr>
        <w:rFonts w:hint="default"/>
      </w:rPr>
    </w:lvl>
    <w:lvl w:ilvl="1" w:tplc="4F0A8E2C" w:tentative="1">
      <w:start w:val="1"/>
      <w:numFmt w:val="lowerLetter"/>
      <w:lvlText w:val="%2."/>
      <w:lvlJc w:val="left"/>
      <w:pPr>
        <w:ind w:left="1440" w:hanging="360"/>
      </w:pPr>
    </w:lvl>
    <w:lvl w:ilvl="2" w:tplc="D3E22E88" w:tentative="1">
      <w:start w:val="1"/>
      <w:numFmt w:val="lowerRoman"/>
      <w:lvlText w:val="%3."/>
      <w:lvlJc w:val="right"/>
      <w:pPr>
        <w:ind w:left="2160" w:hanging="180"/>
      </w:pPr>
    </w:lvl>
    <w:lvl w:ilvl="3" w:tplc="75D2642E" w:tentative="1">
      <w:start w:val="1"/>
      <w:numFmt w:val="decimal"/>
      <w:lvlText w:val="%4."/>
      <w:lvlJc w:val="left"/>
      <w:pPr>
        <w:ind w:left="2880" w:hanging="360"/>
      </w:pPr>
    </w:lvl>
    <w:lvl w:ilvl="4" w:tplc="9832397C" w:tentative="1">
      <w:start w:val="1"/>
      <w:numFmt w:val="lowerLetter"/>
      <w:lvlText w:val="%5."/>
      <w:lvlJc w:val="left"/>
      <w:pPr>
        <w:ind w:left="3600" w:hanging="360"/>
      </w:pPr>
    </w:lvl>
    <w:lvl w:ilvl="5" w:tplc="95846D42" w:tentative="1">
      <w:start w:val="1"/>
      <w:numFmt w:val="lowerRoman"/>
      <w:lvlText w:val="%6."/>
      <w:lvlJc w:val="right"/>
      <w:pPr>
        <w:ind w:left="4320" w:hanging="180"/>
      </w:pPr>
    </w:lvl>
    <w:lvl w:ilvl="6" w:tplc="004A4FE2" w:tentative="1">
      <w:start w:val="1"/>
      <w:numFmt w:val="decimal"/>
      <w:lvlText w:val="%7."/>
      <w:lvlJc w:val="left"/>
      <w:pPr>
        <w:ind w:left="5040" w:hanging="360"/>
      </w:pPr>
    </w:lvl>
    <w:lvl w:ilvl="7" w:tplc="16AC2910" w:tentative="1">
      <w:start w:val="1"/>
      <w:numFmt w:val="lowerLetter"/>
      <w:lvlText w:val="%8."/>
      <w:lvlJc w:val="left"/>
      <w:pPr>
        <w:ind w:left="5760" w:hanging="360"/>
      </w:pPr>
    </w:lvl>
    <w:lvl w:ilvl="8" w:tplc="D164A43E" w:tentative="1">
      <w:start w:val="1"/>
      <w:numFmt w:val="lowerRoman"/>
      <w:lvlText w:val="%9."/>
      <w:lvlJc w:val="right"/>
      <w:pPr>
        <w:ind w:left="6480" w:hanging="180"/>
      </w:pPr>
    </w:lvl>
  </w:abstractNum>
  <w:abstractNum w:abstractNumId="65" w15:restartNumberingAfterBreak="0">
    <w:nsid w:val="74D844BA"/>
    <w:multiLevelType w:val="multilevel"/>
    <w:tmpl w:val="4CC481F0"/>
    <w:lvl w:ilvl="0">
      <w:start w:val="1"/>
      <w:numFmt w:val="decimal"/>
      <w:pStyle w:val="NumbersAutoDouble0"/>
      <w:lvlText w:val="%1."/>
      <w:lvlJc w:val="left"/>
      <w:pPr>
        <w:tabs>
          <w:tab w:val="num" w:pos="425"/>
        </w:tabs>
        <w:ind w:left="425" w:hanging="425"/>
      </w:pPr>
      <w:rPr>
        <w:rFonts w:hint="default"/>
        <w:b w:val="0"/>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decimal"/>
      <w:lvlText w:val="%4."/>
      <w:lvlJc w:val="left"/>
      <w:pPr>
        <w:tabs>
          <w:tab w:val="num" w:pos="1701"/>
        </w:tabs>
        <w:ind w:left="1701" w:hanging="425"/>
      </w:pPr>
      <w:rPr>
        <w:rFonts w:hint="default"/>
      </w:rPr>
    </w:lvl>
    <w:lvl w:ilvl="4">
      <w:start w:val="1"/>
      <w:numFmt w:val="lowerLetter"/>
      <w:lvlText w:val="%5."/>
      <w:lvlJc w:val="left"/>
      <w:pPr>
        <w:tabs>
          <w:tab w:val="num" w:pos="2126"/>
        </w:tabs>
        <w:ind w:left="2126" w:hanging="425"/>
      </w:pPr>
      <w:rPr>
        <w:rFonts w:hint="default"/>
      </w:rPr>
    </w:lvl>
    <w:lvl w:ilvl="5">
      <w:start w:val="1"/>
      <w:numFmt w:val="lowerRoman"/>
      <w:lvlText w:val="%6."/>
      <w:lvlJc w:val="left"/>
      <w:pPr>
        <w:tabs>
          <w:tab w:val="num" w:pos="2552"/>
        </w:tabs>
        <w:ind w:left="2552" w:hanging="426"/>
      </w:pPr>
      <w:rPr>
        <w:rFonts w:hint="default"/>
      </w:rPr>
    </w:lvl>
    <w:lvl w:ilvl="6">
      <w:start w:val="1"/>
      <w:numFmt w:val="decimal"/>
      <w:lvlText w:val="%7."/>
      <w:lvlJc w:val="left"/>
      <w:pPr>
        <w:tabs>
          <w:tab w:val="num" w:pos="2977"/>
        </w:tabs>
        <w:ind w:left="2977" w:hanging="425"/>
      </w:pPr>
      <w:rPr>
        <w:rFonts w:hint="default"/>
      </w:rPr>
    </w:lvl>
    <w:lvl w:ilvl="7">
      <w:start w:val="1"/>
      <w:numFmt w:val="lowerLetter"/>
      <w:lvlText w:val="%8."/>
      <w:lvlJc w:val="left"/>
      <w:pPr>
        <w:tabs>
          <w:tab w:val="num" w:pos="3402"/>
        </w:tabs>
        <w:ind w:left="3402" w:hanging="425"/>
      </w:pPr>
      <w:rPr>
        <w:rFonts w:hint="default"/>
      </w:rPr>
    </w:lvl>
    <w:lvl w:ilvl="8">
      <w:start w:val="1"/>
      <w:numFmt w:val="lowerRoman"/>
      <w:lvlText w:val="%9."/>
      <w:lvlJc w:val="right"/>
      <w:pPr>
        <w:tabs>
          <w:tab w:val="num" w:pos="3827"/>
        </w:tabs>
        <w:ind w:left="3827" w:hanging="425"/>
      </w:pPr>
      <w:rPr>
        <w:rFonts w:hint="default"/>
      </w:rPr>
    </w:lvl>
  </w:abstractNum>
  <w:abstractNum w:abstractNumId="66" w15:restartNumberingAfterBreak="0">
    <w:nsid w:val="797A0C02"/>
    <w:multiLevelType w:val="hybridMultilevel"/>
    <w:tmpl w:val="96D2876E"/>
    <w:lvl w:ilvl="0" w:tplc="D75A34A4">
      <w:start w:val="1"/>
      <w:numFmt w:val="bullet"/>
      <w:pStyle w:val="Bullet3Single0"/>
      <w:lvlText w:val=""/>
      <w:lvlJc w:val="left"/>
      <w:pPr>
        <w:tabs>
          <w:tab w:val="num" w:pos="1080"/>
        </w:tabs>
        <w:ind w:left="1080" w:hanging="360"/>
      </w:pPr>
      <w:rPr>
        <w:rFonts w:ascii="Symbol" w:hAnsi="Symbol" w:hint="default"/>
        <w:b w:val="0"/>
        <w:i w:val="0"/>
        <w:color w:val="auto"/>
        <w:sz w:val="22"/>
        <w:szCs w:val="20"/>
      </w:rPr>
    </w:lvl>
    <w:lvl w:ilvl="1" w:tplc="E3500C48" w:tentative="1">
      <w:start w:val="1"/>
      <w:numFmt w:val="bullet"/>
      <w:lvlText w:val="o"/>
      <w:lvlJc w:val="left"/>
      <w:pPr>
        <w:tabs>
          <w:tab w:val="num" w:pos="1440"/>
        </w:tabs>
        <w:ind w:left="1440" w:hanging="360"/>
      </w:pPr>
      <w:rPr>
        <w:rFonts w:ascii="Courier New" w:hAnsi="Courier New" w:cs="Courier New" w:hint="default"/>
      </w:rPr>
    </w:lvl>
    <w:lvl w:ilvl="2" w:tplc="7E9C91BE" w:tentative="1">
      <w:start w:val="1"/>
      <w:numFmt w:val="bullet"/>
      <w:lvlText w:val=""/>
      <w:lvlJc w:val="left"/>
      <w:pPr>
        <w:tabs>
          <w:tab w:val="num" w:pos="2160"/>
        </w:tabs>
        <w:ind w:left="2160" w:hanging="360"/>
      </w:pPr>
      <w:rPr>
        <w:rFonts w:ascii="Wingdings" w:hAnsi="Wingdings" w:hint="default"/>
      </w:rPr>
    </w:lvl>
    <w:lvl w:ilvl="3" w:tplc="93582CC4" w:tentative="1">
      <w:start w:val="1"/>
      <w:numFmt w:val="bullet"/>
      <w:lvlText w:val=""/>
      <w:lvlJc w:val="left"/>
      <w:pPr>
        <w:tabs>
          <w:tab w:val="num" w:pos="2880"/>
        </w:tabs>
        <w:ind w:left="2880" w:hanging="360"/>
      </w:pPr>
      <w:rPr>
        <w:rFonts w:ascii="Symbol" w:hAnsi="Symbol" w:hint="default"/>
      </w:rPr>
    </w:lvl>
    <w:lvl w:ilvl="4" w:tplc="AE160E4E" w:tentative="1">
      <w:start w:val="1"/>
      <w:numFmt w:val="bullet"/>
      <w:lvlText w:val="o"/>
      <w:lvlJc w:val="left"/>
      <w:pPr>
        <w:tabs>
          <w:tab w:val="num" w:pos="3600"/>
        </w:tabs>
        <w:ind w:left="3600" w:hanging="360"/>
      </w:pPr>
      <w:rPr>
        <w:rFonts w:ascii="Courier New" w:hAnsi="Courier New" w:cs="Courier New" w:hint="default"/>
      </w:rPr>
    </w:lvl>
    <w:lvl w:ilvl="5" w:tplc="04A0D990" w:tentative="1">
      <w:start w:val="1"/>
      <w:numFmt w:val="bullet"/>
      <w:lvlText w:val=""/>
      <w:lvlJc w:val="left"/>
      <w:pPr>
        <w:tabs>
          <w:tab w:val="num" w:pos="4320"/>
        </w:tabs>
        <w:ind w:left="4320" w:hanging="360"/>
      </w:pPr>
      <w:rPr>
        <w:rFonts w:ascii="Wingdings" w:hAnsi="Wingdings" w:hint="default"/>
      </w:rPr>
    </w:lvl>
    <w:lvl w:ilvl="6" w:tplc="04AC8AAA" w:tentative="1">
      <w:start w:val="1"/>
      <w:numFmt w:val="bullet"/>
      <w:lvlText w:val=""/>
      <w:lvlJc w:val="left"/>
      <w:pPr>
        <w:tabs>
          <w:tab w:val="num" w:pos="5040"/>
        </w:tabs>
        <w:ind w:left="5040" w:hanging="360"/>
      </w:pPr>
      <w:rPr>
        <w:rFonts w:ascii="Symbol" w:hAnsi="Symbol" w:hint="default"/>
      </w:rPr>
    </w:lvl>
    <w:lvl w:ilvl="7" w:tplc="1DDE1948" w:tentative="1">
      <w:start w:val="1"/>
      <w:numFmt w:val="bullet"/>
      <w:lvlText w:val="o"/>
      <w:lvlJc w:val="left"/>
      <w:pPr>
        <w:tabs>
          <w:tab w:val="num" w:pos="5760"/>
        </w:tabs>
        <w:ind w:left="5760" w:hanging="360"/>
      </w:pPr>
      <w:rPr>
        <w:rFonts w:ascii="Courier New" w:hAnsi="Courier New" w:cs="Courier New" w:hint="default"/>
      </w:rPr>
    </w:lvl>
    <w:lvl w:ilvl="8" w:tplc="32CAB728"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F9B25E9"/>
    <w:multiLevelType w:val="hybridMultilevel"/>
    <w:tmpl w:val="1DDC07D6"/>
    <w:lvl w:ilvl="0" w:tplc="8C10D52E">
      <w:start w:val="1"/>
      <w:numFmt w:val="bullet"/>
      <w:pStyle w:val="Bullet5Double0"/>
      <w:lvlText w:val=""/>
      <w:lvlJc w:val="left"/>
      <w:pPr>
        <w:tabs>
          <w:tab w:val="num" w:pos="1800"/>
        </w:tabs>
        <w:ind w:left="1800" w:hanging="360"/>
      </w:pPr>
      <w:rPr>
        <w:rFonts w:ascii="Symbol" w:hAnsi="Symbol" w:hint="default"/>
        <w:b w:val="0"/>
        <w:i w:val="0"/>
        <w:color w:val="auto"/>
        <w:sz w:val="22"/>
      </w:rPr>
    </w:lvl>
    <w:lvl w:ilvl="1" w:tplc="F378E154" w:tentative="1">
      <w:start w:val="1"/>
      <w:numFmt w:val="bullet"/>
      <w:lvlText w:val="o"/>
      <w:lvlJc w:val="left"/>
      <w:pPr>
        <w:tabs>
          <w:tab w:val="num" w:pos="1440"/>
        </w:tabs>
        <w:ind w:left="1440" w:hanging="360"/>
      </w:pPr>
      <w:rPr>
        <w:rFonts w:ascii="Courier New" w:hAnsi="Courier New" w:cs="Courier New" w:hint="default"/>
      </w:rPr>
    </w:lvl>
    <w:lvl w:ilvl="2" w:tplc="F62695D0" w:tentative="1">
      <w:start w:val="1"/>
      <w:numFmt w:val="bullet"/>
      <w:lvlText w:val=""/>
      <w:lvlJc w:val="left"/>
      <w:pPr>
        <w:tabs>
          <w:tab w:val="num" w:pos="2160"/>
        </w:tabs>
        <w:ind w:left="2160" w:hanging="360"/>
      </w:pPr>
      <w:rPr>
        <w:rFonts w:ascii="Wingdings" w:hAnsi="Wingdings" w:hint="default"/>
      </w:rPr>
    </w:lvl>
    <w:lvl w:ilvl="3" w:tplc="E5849B2A" w:tentative="1">
      <w:start w:val="1"/>
      <w:numFmt w:val="bullet"/>
      <w:lvlText w:val=""/>
      <w:lvlJc w:val="left"/>
      <w:pPr>
        <w:tabs>
          <w:tab w:val="num" w:pos="2880"/>
        </w:tabs>
        <w:ind w:left="2880" w:hanging="360"/>
      </w:pPr>
      <w:rPr>
        <w:rFonts w:ascii="Symbol" w:hAnsi="Symbol" w:hint="default"/>
      </w:rPr>
    </w:lvl>
    <w:lvl w:ilvl="4" w:tplc="2982DC1E" w:tentative="1">
      <w:start w:val="1"/>
      <w:numFmt w:val="bullet"/>
      <w:lvlText w:val="o"/>
      <w:lvlJc w:val="left"/>
      <w:pPr>
        <w:tabs>
          <w:tab w:val="num" w:pos="3600"/>
        </w:tabs>
        <w:ind w:left="3600" w:hanging="360"/>
      </w:pPr>
      <w:rPr>
        <w:rFonts w:ascii="Courier New" w:hAnsi="Courier New" w:cs="Courier New" w:hint="default"/>
      </w:rPr>
    </w:lvl>
    <w:lvl w:ilvl="5" w:tplc="FDD8E3D4" w:tentative="1">
      <w:start w:val="1"/>
      <w:numFmt w:val="bullet"/>
      <w:lvlText w:val=""/>
      <w:lvlJc w:val="left"/>
      <w:pPr>
        <w:tabs>
          <w:tab w:val="num" w:pos="4320"/>
        </w:tabs>
        <w:ind w:left="4320" w:hanging="360"/>
      </w:pPr>
      <w:rPr>
        <w:rFonts w:ascii="Wingdings" w:hAnsi="Wingdings" w:hint="default"/>
      </w:rPr>
    </w:lvl>
    <w:lvl w:ilvl="6" w:tplc="FED60C08" w:tentative="1">
      <w:start w:val="1"/>
      <w:numFmt w:val="bullet"/>
      <w:lvlText w:val=""/>
      <w:lvlJc w:val="left"/>
      <w:pPr>
        <w:tabs>
          <w:tab w:val="num" w:pos="5040"/>
        </w:tabs>
        <w:ind w:left="5040" w:hanging="360"/>
      </w:pPr>
      <w:rPr>
        <w:rFonts w:ascii="Symbol" w:hAnsi="Symbol" w:hint="default"/>
      </w:rPr>
    </w:lvl>
    <w:lvl w:ilvl="7" w:tplc="E3722E12" w:tentative="1">
      <w:start w:val="1"/>
      <w:numFmt w:val="bullet"/>
      <w:lvlText w:val="o"/>
      <w:lvlJc w:val="left"/>
      <w:pPr>
        <w:tabs>
          <w:tab w:val="num" w:pos="5760"/>
        </w:tabs>
        <w:ind w:left="5760" w:hanging="360"/>
      </w:pPr>
      <w:rPr>
        <w:rFonts w:ascii="Courier New" w:hAnsi="Courier New" w:cs="Courier New" w:hint="default"/>
      </w:rPr>
    </w:lvl>
    <w:lvl w:ilvl="8" w:tplc="E8B61450"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31"/>
  </w:num>
  <w:num w:numId="3">
    <w:abstractNumId w:val="65"/>
  </w:num>
  <w:num w:numId="4">
    <w:abstractNumId w:val="40"/>
  </w:num>
  <w:num w:numId="5">
    <w:abstractNumId w:val="49"/>
  </w:num>
  <w:num w:numId="6">
    <w:abstractNumId w:val="50"/>
  </w:num>
  <w:num w:numId="7">
    <w:abstractNumId w:val="56"/>
  </w:num>
  <w:num w:numId="8">
    <w:abstractNumId w:val="17"/>
  </w:num>
  <w:num w:numId="9">
    <w:abstractNumId w:val="12"/>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9"/>
  </w:num>
  <w:num w:numId="21">
    <w:abstractNumId w:val="28"/>
  </w:num>
  <w:num w:numId="22">
    <w:abstractNumId w:val="18"/>
  </w:num>
  <w:num w:numId="23">
    <w:abstractNumId w:val="60"/>
  </w:num>
  <w:num w:numId="24">
    <w:abstractNumId w:val="42"/>
  </w:num>
  <w:num w:numId="25">
    <w:abstractNumId w:val="61"/>
  </w:num>
  <w:num w:numId="26">
    <w:abstractNumId w:val="63"/>
  </w:num>
  <w:num w:numId="27">
    <w:abstractNumId w:val="27"/>
  </w:num>
  <w:num w:numId="28">
    <w:abstractNumId w:val="47"/>
  </w:num>
  <w:num w:numId="29">
    <w:abstractNumId w:val="25"/>
  </w:num>
  <w:num w:numId="30">
    <w:abstractNumId w:val="48"/>
  </w:num>
  <w:num w:numId="31">
    <w:abstractNumId w:val="44"/>
  </w:num>
  <w:num w:numId="32">
    <w:abstractNumId w:val="13"/>
  </w:num>
  <w:num w:numId="33">
    <w:abstractNumId w:val="66"/>
  </w:num>
  <w:num w:numId="34">
    <w:abstractNumId w:val="37"/>
  </w:num>
  <w:num w:numId="35">
    <w:abstractNumId w:val="53"/>
  </w:num>
  <w:num w:numId="36">
    <w:abstractNumId w:val="67"/>
  </w:num>
  <w:num w:numId="37">
    <w:abstractNumId w:val="59"/>
  </w:num>
  <w:num w:numId="38">
    <w:abstractNumId w:val="55"/>
  </w:num>
  <w:num w:numId="39">
    <w:abstractNumId w:val="32"/>
  </w:num>
  <w:num w:numId="40">
    <w:abstractNumId w:val="30"/>
  </w:num>
  <w:num w:numId="41">
    <w:abstractNumId w:val="33"/>
  </w:num>
  <w:num w:numId="42">
    <w:abstractNumId w:val="16"/>
  </w:num>
  <w:num w:numId="43">
    <w:abstractNumId w:val="23"/>
  </w:num>
  <w:num w:numId="44">
    <w:abstractNumId w:val="21"/>
  </w:num>
  <w:num w:numId="45">
    <w:abstractNumId w:val="24"/>
  </w:num>
  <w:num w:numId="46">
    <w:abstractNumId w:val="51"/>
  </w:num>
  <w:num w:numId="47">
    <w:abstractNumId w:val="39"/>
  </w:num>
  <w:num w:numId="48">
    <w:abstractNumId w:val="20"/>
  </w:num>
  <w:num w:numId="49">
    <w:abstractNumId w:val="15"/>
  </w:num>
  <w:num w:numId="50">
    <w:abstractNumId w:val="11"/>
  </w:num>
  <w:num w:numId="51">
    <w:abstractNumId w:val="62"/>
  </w:num>
  <w:num w:numId="52">
    <w:abstractNumId w:val="38"/>
  </w:num>
  <w:num w:numId="53">
    <w:abstractNumId w:val="29"/>
  </w:num>
  <w:num w:numId="54">
    <w:abstractNumId w:val="58"/>
  </w:num>
  <w:num w:numId="55">
    <w:abstractNumId w:val="10"/>
  </w:num>
  <w:num w:numId="56">
    <w:abstractNumId w:val="14"/>
  </w:num>
  <w:num w:numId="57">
    <w:abstractNumId w:val="22"/>
  </w:num>
  <w:num w:numId="58">
    <w:abstractNumId w:val="54"/>
  </w:num>
  <w:num w:numId="59">
    <w:abstractNumId w:val="36"/>
  </w:num>
  <w:num w:numId="60">
    <w:abstractNumId w:val="41"/>
  </w:num>
  <w:num w:numId="61">
    <w:abstractNumId w:val="64"/>
  </w:num>
  <w:num w:numId="62">
    <w:abstractNumId w:val="45"/>
  </w:num>
  <w:num w:numId="63">
    <w:abstractNumId w:val="57"/>
  </w:num>
  <w:num w:numId="64">
    <w:abstractNumId w:val="34"/>
  </w:num>
  <w:num w:numId="65">
    <w:abstractNumId w:val="35"/>
  </w:num>
  <w:num w:numId="66">
    <w:abstractNumId w:val="27"/>
  </w:num>
  <w:num w:numId="67">
    <w:abstractNumId w:val="27"/>
  </w:num>
  <w:num w:numId="68">
    <w:abstractNumId w:val="27"/>
  </w:num>
  <w:num w:numId="69">
    <w:abstractNumId w:val="27"/>
  </w:num>
  <w:num w:numId="70">
    <w:abstractNumId w:val="26"/>
  </w:num>
  <w:num w:numId="71">
    <w:abstractNumId w:val="46"/>
  </w:num>
  <w:num w:numId="72">
    <w:abstractNumId w:val="52"/>
  </w:num>
  <w:num w:numId="73">
    <w:abstractNumId w:val="27"/>
  </w:num>
  <w:num w:numId="74">
    <w:abstractNumId w:val="27"/>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C75"/>
    <w:rsid w:val="00001AF9"/>
    <w:rsid w:val="00007BF4"/>
    <w:rsid w:val="00014DC5"/>
    <w:rsid w:val="00021EE1"/>
    <w:rsid w:val="00022E8C"/>
    <w:rsid w:val="00035908"/>
    <w:rsid w:val="000376F2"/>
    <w:rsid w:val="00040576"/>
    <w:rsid w:val="000473B1"/>
    <w:rsid w:val="00051481"/>
    <w:rsid w:val="00053757"/>
    <w:rsid w:val="000602AF"/>
    <w:rsid w:val="000614B8"/>
    <w:rsid w:val="00073367"/>
    <w:rsid w:val="00073EEB"/>
    <w:rsid w:val="00083F78"/>
    <w:rsid w:val="00085CFF"/>
    <w:rsid w:val="000A0663"/>
    <w:rsid w:val="000A0F25"/>
    <w:rsid w:val="000A39B7"/>
    <w:rsid w:val="000A3C54"/>
    <w:rsid w:val="000B248A"/>
    <w:rsid w:val="000B33EE"/>
    <w:rsid w:val="000E2612"/>
    <w:rsid w:val="000E6D69"/>
    <w:rsid w:val="000F3A35"/>
    <w:rsid w:val="000F63A5"/>
    <w:rsid w:val="000F7210"/>
    <w:rsid w:val="000F7783"/>
    <w:rsid w:val="001111B2"/>
    <w:rsid w:val="00112A36"/>
    <w:rsid w:val="00113EC9"/>
    <w:rsid w:val="001156E2"/>
    <w:rsid w:val="001200FA"/>
    <w:rsid w:val="00122AA3"/>
    <w:rsid w:val="001258A7"/>
    <w:rsid w:val="0013357F"/>
    <w:rsid w:val="00135CFA"/>
    <w:rsid w:val="001372A3"/>
    <w:rsid w:val="00147E4A"/>
    <w:rsid w:val="001504D3"/>
    <w:rsid w:val="00150CBF"/>
    <w:rsid w:val="00152875"/>
    <w:rsid w:val="00153B78"/>
    <w:rsid w:val="00155A00"/>
    <w:rsid w:val="00155B14"/>
    <w:rsid w:val="0016353E"/>
    <w:rsid w:val="0016377E"/>
    <w:rsid w:val="0016417E"/>
    <w:rsid w:val="00164C12"/>
    <w:rsid w:val="00165012"/>
    <w:rsid w:val="001671F7"/>
    <w:rsid w:val="00173C78"/>
    <w:rsid w:val="00174226"/>
    <w:rsid w:val="001762E8"/>
    <w:rsid w:val="00180F45"/>
    <w:rsid w:val="001844B6"/>
    <w:rsid w:val="00196DE9"/>
    <w:rsid w:val="001A025C"/>
    <w:rsid w:val="001A4161"/>
    <w:rsid w:val="001A7982"/>
    <w:rsid w:val="001C676C"/>
    <w:rsid w:val="001D3E18"/>
    <w:rsid w:val="001D6B60"/>
    <w:rsid w:val="001E6B5C"/>
    <w:rsid w:val="001F0374"/>
    <w:rsid w:val="0020118C"/>
    <w:rsid w:val="002013C5"/>
    <w:rsid w:val="0020176A"/>
    <w:rsid w:val="00207DAD"/>
    <w:rsid w:val="0022424B"/>
    <w:rsid w:val="00225077"/>
    <w:rsid w:val="00226562"/>
    <w:rsid w:val="002267A2"/>
    <w:rsid w:val="00251347"/>
    <w:rsid w:val="00251C7D"/>
    <w:rsid w:val="00262AAB"/>
    <w:rsid w:val="00270BC0"/>
    <w:rsid w:val="00275C79"/>
    <w:rsid w:val="002822B9"/>
    <w:rsid w:val="00282880"/>
    <w:rsid w:val="00286589"/>
    <w:rsid w:val="00291B40"/>
    <w:rsid w:val="0029447F"/>
    <w:rsid w:val="00297C75"/>
    <w:rsid w:val="002A0E72"/>
    <w:rsid w:val="002A5048"/>
    <w:rsid w:val="002A67E6"/>
    <w:rsid w:val="002A7D77"/>
    <w:rsid w:val="002B2633"/>
    <w:rsid w:val="002B501F"/>
    <w:rsid w:val="002D6996"/>
    <w:rsid w:val="002E3DD6"/>
    <w:rsid w:val="002E40BD"/>
    <w:rsid w:val="002F4DCA"/>
    <w:rsid w:val="002F63D3"/>
    <w:rsid w:val="003041DD"/>
    <w:rsid w:val="003172FF"/>
    <w:rsid w:val="00321C24"/>
    <w:rsid w:val="00334AA5"/>
    <w:rsid w:val="00337316"/>
    <w:rsid w:val="00343A35"/>
    <w:rsid w:val="00344F6C"/>
    <w:rsid w:val="003642DF"/>
    <w:rsid w:val="003654D2"/>
    <w:rsid w:val="00372A7E"/>
    <w:rsid w:val="00380A5F"/>
    <w:rsid w:val="00390433"/>
    <w:rsid w:val="00391F62"/>
    <w:rsid w:val="0039306B"/>
    <w:rsid w:val="003952D6"/>
    <w:rsid w:val="003B237A"/>
    <w:rsid w:val="003B68D4"/>
    <w:rsid w:val="003C1FFB"/>
    <w:rsid w:val="003C4545"/>
    <w:rsid w:val="003D5EF4"/>
    <w:rsid w:val="003E0124"/>
    <w:rsid w:val="003E5707"/>
    <w:rsid w:val="003E7664"/>
    <w:rsid w:val="003F0F12"/>
    <w:rsid w:val="003F303C"/>
    <w:rsid w:val="0042033F"/>
    <w:rsid w:val="00421827"/>
    <w:rsid w:val="0042327C"/>
    <w:rsid w:val="004266B5"/>
    <w:rsid w:val="00427C8C"/>
    <w:rsid w:val="00430D71"/>
    <w:rsid w:val="00434EC1"/>
    <w:rsid w:val="00443E38"/>
    <w:rsid w:val="00445D0D"/>
    <w:rsid w:val="00450C73"/>
    <w:rsid w:val="00450D9A"/>
    <w:rsid w:val="004532EC"/>
    <w:rsid w:val="004603DA"/>
    <w:rsid w:val="004671A2"/>
    <w:rsid w:val="00477DE2"/>
    <w:rsid w:val="00492D92"/>
    <w:rsid w:val="00493B89"/>
    <w:rsid w:val="00495345"/>
    <w:rsid w:val="0049622D"/>
    <w:rsid w:val="00496F44"/>
    <w:rsid w:val="004A0181"/>
    <w:rsid w:val="004A2C2D"/>
    <w:rsid w:val="004B0C0E"/>
    <w:rsid w:val="004B1BA6"/>
    <w:rsid w:val="004B2144"/>
    <w:rsid w:val="004C1400"/>
    <w:rsid w:val="004C609C"/>
    <w:rsid w:val="004C779F"/>
    <w:rsid w:val="004D1FD7"/>
    <w:rsid w:val="004D518E"/>
    <w:rsid w:val="004D71CA"/>
    <w:rsid w:val="004E3DB5"/>
    <w:rsid w:val="004E4091"/>
    <w:rsid w:val="004F26CF"/>
    <w:rsid w:val="004F47C3"/>
    <w:rsid w:val="004F51EB"/>
    <w:rsid w:val="005005FC"/>
    <w:rsid w:val="005013E7"/>
    <w:rsid w:val="00510943"/>
    <w:rsid w:val="00520FBD"/>
    <w:rsid w:val="00521261"/>
    <w:rsid w:val="0052434A"/>
    <w:rsid w:val="00533EDC"/>
    <w:rsid w:val="00533F53"/>
    <w:rsid w:val="00537EF7"/>
    <w:rsid w:val="0056100A"/>
    <w:rsid w:val="005746C0"/>
    <w:rsid w:val="00577AFE"/>
    <w:rsid w:val="005814B3"/>
    <w:rsid w:val="00586F9F"/>
    <w:rsid w:val="005901DF"/>
    <w:rsid w:val="00593820"/>
    <w:rsid w:val="005941C5"/>
    <w:rsid w:val="005960EA"/>
    <w:rsid w:val="005966FF"/>
    <w:rsid w:val="00597CE6"/>
    <w:rsid w:val="005A0FE5"/>
    <w:rsid w:val="005A5184"/>
    <w:rsid w:val="005D09CE"/>
    <w:rsid w:val="005D26D7"/>
    <w:rsid w:val="005D499A"/>
    <w:rsid w:val="005D51DD"/>
    <w:rsid w:val="005E295C"/>
    <w:rsid w:val="005E29BF"/>
    <w:rsid w:val="005E366F"/>
    <w:rsid w:val="005F1C30"/>
    <w:rsid w:val="005F6750"/>
    <w:rsid w:val="005F6D86"/>
    <w:rsid w:val="006010CC"/>
    <w:rsid w:val="00601E22"/>
    <w:rsid w:val="00601F5D"/>
    <w:rsid w:val="00603260"/>
    <w:rsid w:val="00603555"/>
    <w:rsid w:val="00603D44"/>
    <w:rsid w:val="00605E84"/>
    <w:rsid w:val="006075EC"/>
    <w:rsid w:val="00610FAA"/>
    <w:rsid w:val="006156CB"/>
    <w:rsid w:val="00621E60"/>
    <w:rsid w:val="00624CE6"/>
    <w:rsid w:val="00626A77"/>
    <w:rsid w:val="00626CC3"/>
    <w:rsid w:val="00652013"/>
    <w:rsid w:val="006604A1"/>
    <w:rsid w:val="006622E2"/>
    <w:rsid w:val="00677E8E"/>
    <w:rsid w:val="0068121B"/>
    <w:rsid w:val="0068160E"/>
    <w:rsid w:val="006879A2"/>
    <w:rsid w:val="006A0EFC"/>
    <w:rsid w:val="006A3542"/>
    <w:rsid w:val="006A684E"/>
    <w:rsid w:val="006B68FC"/>
    <w:rsid w:val="006D432E"/>
    <w:rsid w:val="006D468F"/>
    <w:rsid w:val="006D4FDF"/>
    <w:rsid w:val="006F0EFA"/>
    <w:rsid w:val="006F4571"/>
    <w:rsid w:val="006F4EE4"/>
    <w:rsid w:val="007001EC"/>
    <w:rsid w:val="00700400"/>
    <w:rsid w:val="00701718"/>
    <w:rsid w:val="00711B6E"/>
    <w:rsid w:val="00713950"/>
    <w:rsid w:val="007139AB"/>
    <w:rsid w:val="00720041"/>
    <w:rsid w:val="00726134"/>
    <w:rsid w:val="00733FD9"/>
    <w:rsid w:val="00737C91"/>
    <w:rsid w:val="00744D8D"/>
    <w:rsid w:val="00746ECF"/>
    <w:rsid w:val="00747D61"/>
    <w:rsid w:val="00754BBB"/>
    <w:rsid w:val="007756DF"/>
    <w:rsid w:val="00790D0A"/>
    <w:rsid w:val="007A1F9D"/>
    <w:rsid w:val="007A2BCB"/>
    <w:rsid w:val="007A356E"/>
    <w:rsid w:val="007C070F"/>
    <w:rsid w:val="007C0C75"/>
    <w:rsid w:val="007D13BC"/>
    <w:rsid w:val="007F16AE"/>
    <w:rsid w:val="007F44BD"/>
    <w:rsid w:val="007F56E7"/>
    <w:rsid w:val="007F5F35"/>
    <w:rsid w:val="008027B9"/>
    <w:rsid w:val="00805BE9"/>
    <w:rsid w:val="00807282"/>
    <w:rsid w:val="00817A0B"/>
    <w:rsid w:val="008344FB"/>
    <w:rsid w:val="0084470E"/>
    <w:rsid w:val="008461C4"/>
    <w:rsid w:val="00854BB0"/>
    <w:rsid w:val="00856759"/>
    <w:rsid w:val="00857060"/>
    <w:rsid w:val="00862486"/>
    <w:rsid w:val="00864690"/>
    <w:rsid w:val="0087135A"/>
    <w:rsid w:val="00871E23"/>
    <w:rsid w:val="00880951"/>
    <w:rsid w:val="00884D10"/>
    <w:rsid w:val="00885120"/>
    <w:rsid w:val="00886402"/>
    <w:rsid w:val="00887811"/>
    <w:rsid w:val="0089156F"/>
    <w:rsid w:val="008A4AA6"/>
    <w:rsid w:val="008B0152"/>
    <w:rsid w:val="008B0FCA"/>
    <w:rsid w:val="008B1D29"/>
    <w:rsid w:val="008C469B"/>
    <w:rsid w:val="008D480E"/>
    <w:rsid w:val="008E525B"/>
    <w:rsid w:val="008E7E55"/>
    <w:rsid w:val="008F1C89"/>
    <w:rsid w:val="008F438E"/>
    <w:rsid w:val="009065C0"/>
    <w:rsid w:val="00907A4E"/>
    <w:rsid w:val="009145DE"/>
    <w:rsid w:val="009219E6"/>
    <w:rsid w:val="00925562"/>
    <w:rsid w:val="009258D5"/>
    <w:rsid w:val="0093748C"/>
    <w:rsid w:val="0095419C"/>
    <w:rsid w:val="009638AA"/>
    <w:rsid w:val="009645BA"/>
    <w:rsid w:val="00966365"/>
    <w:rsid w:val="00967F58"/>
    <w:rsid w:val="00976FCC"/>
    <w:rsid w:val="00977372"/>
    <w:rsid w:val="00983F66"/>
    <w:rsid w:val="009847CC"/>
    <w:rsid w:val="00995193"/>
    <w:rsid w:val="00996649"/>
    <w:rsid w:val="009A05B1"/>
    <w:rsid w:val="009A6366"/>
    <w:rsid w:val="009A6D8D"/>
    <w:rsid w:val="009B0288"/>
    <w:rsid w:val="009B14FC"/>
    <w:rsid w:val="009B72C3"/>
    <w:rsid w:val="009B74B3"/>
    <w:rsid w:val="009C0EBC"/>
    <w:rsid w:val="009C2E52"/>
    <w:rsid w:val="009C5353"/>
    <w:rsid w:val="009C7BA0"/>
    <w:rsid w:val="009D1C01"/>
    <w:rsid w:val="009D3E8A"/>
    <w:rsid w:val="009E389F"/>
    <w:rsid w:val="009E3BEB"/>
    <w:rsid w:val="009E7E91"/>
    <w:rsid w:val="009F2618"/>
    <w:rsid w:val="009F77BB"/>
    <w:rsid w:val="00A04479"/>
    <w:rsid w:val="00A16DF1"/>
    <w:rsid w:val="00A241A3"/>
    <w:rsid w:val="00A25FDE"/>
    <w:rsid w:val="00A427CD"/>
    <w:rsid w:val="00A55606"/>
    <w:rsid w:val="00A84B60"/>
    <w:rsid w:val="00A93BD9"/>
    <w:rsid w:val="00AA57A9"/>
    <w:rsid w:val="00AA6167"/>
    <w:rsid w:val="00AB6565"/>
    <w:rsid w:val="00AC2B9D"/>
    <w:rsid w:val="00AC450E"/>
    <w:rsid w:val="00AD45C4"/>
    <w:rsid w:val="00AD4704"/>
    <w:rsid w:val="00AE146D"/>
    <w:rsid w:val="00AE32B1"/>
    <w:rsid w:val="00AE7DF7"/>
    <w:rsid w:val="00AF174A"/>
    <w:rsid w:val="00AF3B00"/>
    <w:rsid w:val="00B04F3D"/>
    <w:rsid w:val="00B06C99"/>
    <w:rsid w:val="00B110ED"/>
    <w:rsid w:val="00B11430"/>
    <w:rsid w:val="00B16DD5"/>
    <w:rsid w:val="00B17DD7"/>
    <w:rsid w:val="00B25988"/>
    <w:rsid w:val="00B35074"/>
    <w:rsid w:val="00B35501"/>
    <w:rsid w:val="00B37C8C"/>
    <w:rsid w:val="00B4101A"/>
    <w:rsid w:val="00B44726"/>
    <w:rsid w:val="00B47DB1"/>
    <w:rsid w:val="00B560BD"/>
    <w:rsid w:val="00B6145E"/>
    <w:rsid w:val="00B63180"/>
    <w:rsid w:val="00B7286A"/>
    <w:rsid w:val="00B77582"/>
    <w:rsid w:val="00B81B0C"/>
    <w:rsid w:val="00B82F4E"/>
    <w:rsid w:val="00B9146D"/>
    <w:rsid w:val="00B960DE"/>
    <w:rsid w:val="00B9681B"/>
    <w:rsid w:val="00BB0354"/>
    <w:rsid w:val="00BC6FD1"/>
    <w:rsid w:val="00BE7C93"/>
    <w:rsid w:val="00BF3911"/>
    <w:rsid w:val="00C028E2"/>
    <w:rsid w:val="00C06868"/>
    <w:rsid w:val="00C1446B"/>
    <w:rsid w:val="00C16C0E"/>
    <w:rsid w:val="00C257A7"/>
    <w:rsid w:val="00C37FA1"/>
    <w:rsid w:val="00C43505"/>
    <w:rsid w:val="00C60BB4"/>
    <w:rsid w:val="00C6286D"/>
    <w:rsid w:val="00C76EAC"/>
    <w:rsid w:val="00C828E7"/>
    <w:rsid w:val="00C852E2"/>
    <w:rsid w:val="00C93D73"/>
    <w:rsid w:val="00C93E09"/>
    <w:rsid w:val="00CB077C"/>
    <w:rsid w:val="00CB758A"/>
    <w:rsid w:val="00CE3366"/>
    <w:rsid w:val="00CF0C42"/>
    <w:rsid w:val="00CF4D72"/>
    <w:rsid w:val="00D047B6"/>
    <w:rsid w:val="00D14D09"/>
    <w:rsid w:val="00D17E6C"/>
    <w:rsid w:val="00D20359"/>
    <w:rsid w:val="00D24F7C"/>
    <w:rsid w:val="00D42DF4"/>
    <w:rsid w:val="00D4683C"/>
    <w:rsid w:val="00D5587A"/>
    <w:rsid w:val="00D66F09"/>
    <w:rsid w:val="00D679D4"/>
    <w:rsid w:val="00D71F72"/>
    <w:rsid w:val="00D84CC9"/>
    <w:rsid w:val="00D91837"/>
    <w:rsid w:val="00D9312F"/>
    <w:rsid w:val="00D96BC8"/>
    <w:rsid w:val="00DB6495"/>
    <w:rsid w:val="00DC0DF1"/>
    <w:rsid w:val="00DC6342"/>
    <w:rsid w:val="00DD400D"/>
    <w:rsid w:val="00DE4A7D"/>
    <w:rsid w:val="00E06A55"/>
    <w:rsid w:val="00E10CF3"/>
    <w:rsid w:val="00E12C74"/>
    <w:rsid w:val="00E169E4"/>
    <w:rsid w:val="00E175F2"/>
    <w:rsid w:val="00E21FEA"/>
    <w:rsid w:val="00E22D0E"/>
    <w:rsid w:val="00E34769"/>
    <w:rsid w:val="00E371C2"/>
    <w:rsid w:val="00E502E7"/>
    <w:rsid w:val="00E57AFA"/>
    <w:rsid w:val="00E619EE"/>
    <w:rsid w:val="00E638FE"/>
    <w:rsid w:val="00E63AC0"/>
    <w:rsid w:val="00E64C5E"/>
    <w:rsid w:val="00E70F9A"/>
    <w:rsid w:val="00E72083"/>
    <w:rsid w:val="00E72975"/>
    <w:rsid w:val="00E92D31"/>
    <w:rsid w:val="00E95E93"/>
    <w:rsid w:val="00EA0533"/>
    <w:rsid w:val="00EB34D1"/>
    <w:rsid w:val="00EC0904"/>
    <w:rsid w:val="00EC694F"/>
    <w:rsid w:val="00EC6A47"/>
    <w:rsid w:val="00ED076A"/>
    <w:rsid w:val="00ED784C"/>
    <w:rsid w:val="00EE1C8C"/>
    <w:rsid w:val="00EE4FA1"/>
    <w:rsid w:val="00EE5C96"/>
    <w:rsid w:val="00EF45CB"/>
    <w:rsid w:val="00F03CDC"/>
    <w:rsid w:val="00F068A7"/>
    <w:rsid w:val="00F07674"/>
    <w:rsid w:val="00F1098D"/>
    <w:rsid w:val="00F263F0"/>
    <w:rsid w:val="00F30E92"/>
    <w:rsid w:val="00F34B50"/>
    <w:rsid w:val="00F35C59"/>
    <w:rsid w:val="00F3752B"/>
    <w:rsid w:val="00F42D22"/>
    <w:rsid w:val="00F471C4"/>
    <w:rsid w:val="00F474E1"/>
    <w:rsid w:val="00F518C6"/>
    <w:rsid w:val="00F633DF"/>
    <w:rsid w:val="00F70FE8"/>
    <w:rsid w:val="00F806F2"/>
    <w:rsid w:val="00F81EEA"/>
    <w:rsid w:val="00F878BE"/>
    <w:rsid w:val="00F93AD1"/>
    <w:rsid w:val="00FA211C"/>
    <w:rsid w:val="00FB470B"/>
    <w:rsid w:val="00FB4CB9"/>
    <w:rsid w:val="00FC01F6"/>
    <w:rsid w:val="00FC223B"/>
    <w:rsid w:val="00FC508C"/>
    <w:rsid w:val="00FC6145"/>
    <w:rsid w:val="00FD28F1"/>
    <w:rsid w:val="00FE6EE4"/>
    <w:rsid w:val="00FF25EC"/>
    <w:rsid w:val="00FF7BDD"/>
    <w:rsid w:val="0D8354D2"/>
    <w:rsid w:val="0E70BB42"/>
    <w:rsid w:val="1A9A3D4D"/>
    <w:rsid w:val="1B69B987"/>
    <w:rsid w:val="23B37B10"/>
    <w:rsid w:val="28E1F84F"/>
    <w:rsid w:val="297D140B"/>
    <w:rsid w:val="3186A181"/>
    <w:rsid w:val="322F36AC"/>
    <w:rsid w:val="345727D8"/>
    <w:rsid w:val="3DA5B600"/>
    <w:rsid w:val="401C8A34"/>
    <w:rsid w:val="42CEFC68"/>
    <w:rsid w:val="436E51C6"/>
    <w:rsid w:val="4A9ACBED"/>
    <w:rsid w:val="4BC329BA"/>
    <w:rsid w:val="4CF04737"/>
    <w:rsid w:val="4E965EAF"/>
    <w:rsid w:val="509DE6C6"/>
    <w:rsid w:val="518C98DB"/>
    <w:rsid w:val="5296BA77"/>
    <w:rsid w:val="5B772BA0"/>
    <w:rsid w:val="5C1FC9D8"/>
    <w:rsid w:val="5D48150D"/>
    <w:rsid w:val="5DDDAAB1"/>
    <w:rsid w:val="622DC8D2"/>
    <w:rsid w:val="623D8D7C"/>
    <w:rsid w:val="6AFE4E60"/>
    <w:rsid w:val="6B369D2A"/>
    <w:rsid w:val="6C7789B4"/>
    <w:rsid w:val="6DB1CC0C"/>
    <w:rsid w:val="7190A126"/>
    <w:rsid w:val="7336D399"/>
    <w:rsid w:val="74007D2F"/>
    <w:rsid w:val="760EE258"/>
    <w:rsid w:val="78BF8FAA"/>
    <w:rsid w:val="7CDBE1ED"/>
    <w:rsid w:val="7E968C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47B08F33"/>
  <w15:chartTrackingRefBased/>
  <w15:docId w15:val="{0B421294-0DC8-4FF3-8B30-D93091520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2B9"/>
    <w:pPr>
      <w:spacing w:after="0" w:line="240" w:lineRule="auto"/>
    </w:pPr>
    <w:rPr>
      <w:rFonts w:ascii="Arial" w:eastAsia="PMingLiU" w:hAnsi="Arial" w:cs="Times New Roman"/>
      <w:color w:val="000000"/>
      <w:szCs w:val="20"/>
      <w:lang w:val="en-GB" w:bidi="ar-DZ"/>
    </w:rPr>
  </w:style>
  <w:style w:type="paragraph" w:styleId="Heading1">
    <w:name w:val="heading 1"/>
    <w:basedOn w:val="BodyText"/>
    <w:next w:val="BodyText"/>
    <w:link w:val="Heading1Char"/>
    <w:qFormat/>
    <w:rsid w:val="002A7D77"/>
    <w:pPr>
      <w:keepNext/>
      <w:pageBreakBefore/>
      <w:numPr>
        <w:numId w:val="27"/>
      </w:numPr>
      <w:tabs>
        <w:tab w:val="left" w:pos="1008"/>
      </w:tabs>
      <w:spacing w:before="360" w:line="360" w:lineRule="exact"/>
      <w:outlineLvl w:val="0"/>
    </w:pPr>
    <w:rPr>
      <w:rFonts w:cs="Arial"/>
      <w:b/>
      <w:bCs/>
      <w:color w:val="5F249F" w:themeColor="text2"/>
      <w:kern w:val="32"/>
      <w:sz w:val="36"/>
      <w:szCs w:val="32"/>
    </w:rPr>
  </w:style>
  <w:style w:type="paragraph" w:styleId="Heading2">
    <w:name w:val="heading 2"/>
    <w:basedOn w:val="BodyText"/>
    <w:next w:val="BodyText"/>
    <w:link w:val="Heading2Char"/>
    <w:qFormat/>
    <w:rsid w:val="005005FC"/>
    <w:pPr>
      <w:keepNext/>
      <w:numPr>
        <w:ilvl w:val="1"/>
        <w:numId w:val="27"/>
      </w:numPr>
      <w:tabs>
        <w:tab w:val="left" w:pos="1080"/>
      </w:tabs>
      <w:spacing w:before="240" w:after="60" w:line="360" w:lineRule="exact"/>
      <w:outlineLvl w:val="1"/>
    </w:pPr>
    <w:rPr>
      <w:rFonts w:cs="Arial"/>
      <w:b/>
      <w:bCs/>
      <w:iCs/>
      <w:color w:val="5F249F" w:themeColor="text2"/>
      <w:sz w:val="32"/>
      <w:szCs w:val="28"/>
    </w:rPr>
  </w:style>
  <w:style w:type="paragraph" w:styleId="Heading3">
    <w:name w:val="heading 3"/>
    <w:basedOn w:val="BodyText"/>
    <w:next w:val="BodyText"/>
    <w:link w:val="Heading3Char"/>
    <w:qFormat/>
    <w:rsid w:val="00496F44"/>
    <w:pPr>
      <w:keepNext/>
      <w:numPr>
        <w:ilvl w:val="2"/>
        <w:numId w:val="27"/>
      </w:numPr>
      <w:spacing w:before="240" w:after="60"/>
      <w:outlineLvl w:val="2"/>
    </w:pPr>
    <w:rPr>
      <w:rFonts w:cs="Arial"/>
      <w:b/>
      <w:bCs/>
      <w:color w:val="auto"/>
      <w:sz w:val="28"/>
      <w:szCs w:val="26"/>
    </w:rPr>
  </w:style>
  <w:style w:type="paragraph" w:styleId="Heading4">
    <w:name w:val="heading 4"/>
    <w:basedOn w:val="BodyText"/>
    <w:next w:val="BodyText"/>
    <w:link w:val="Heading4Char"/>
    <w:uiPriority w:val="9"/>
    <w:qFormat/>
    <w:pPr>
      <w:keepNext/>
      <w:numPr>
        <w:ilvl w:val="3"/>
        <w:numId w:val="27"/>
      </w:numPr>
      <w:tabs>
        <w:tab w:val="left" w:pos="1260"/>
      </w:tabs>
      <w:spacing w:before="240" w:after="60"/>
      <w:outlineLvl w:val="3"/>
    </w:pPr>
    <w:rPr>
      <w:b/>
      <w:bCs/>
      <w:color w:val="auto"/>
      <w:sz w:val="26"/>
      <w:szCs w:val="28"/>
    </w:rPr>
  </w:style>
  <w:style w:type="paragraph" w:styleId="Heading5">
    <w:name w:val="heading 5"/>
    <w:basedOn w:val="BodyText"/>
    <w:next w:val="BodyText"/>
    <w:link w:val="Heading5Char"/>
    <w:qFormat/>
    <w:pPr>
      <w:keepNext/>
      <w:numPr>
        <w:ilvl w:val="4"/>
        <w:numId w:val="27"/>
      </w:numPr>
      <w:tabs>
        <w:tab w:val="left" w:pos="1260"/>
      </w:tabs>
      <w:spacing w:before="240" w:after="60"/>
      <w:outlineLvl w:val="4"/>
    </w:pPr>
    <w:rPr>
      <w:b/>
      <w:bCs/>
      <w:iCs/>
      <w:color w:val="auto"/>
      <w:sz w:val="24"/>
      <w:szCs w:val="26"/>
    </w:rPr>
  </w:style>
  <w:style w:type="paragraph" w:styleId="Heading6">
    <w:name w:val="heading 6"/>
    <w:next w:val="BodyText"/>
    <w:link w:val="Heading6Char"/>
    <w:uiPriority w:val="9"/>
    <w:qFormat/>
    <w:pPr>
      <w:numPr>
        <w:ilvl w:val="5"/>
        <w:numId w:val="27"/>
      </w:numPr>
      <w:spacing w:before="240" w:after="60" w:line="240" w:lineRule="auto"/>
      <w:outlineLvl w:val="5"/>
    </w:pPr>
    <w:rPr>
      <w:rFonts w:ascii="Arial" w:eastAsia="PMingLiU" w:hAnsi="Arial" w:cs="Times New Roman"/>
      <w:b/>
      <w:bCs/>
      <w:lang w:bidi="ar-DZ"/>
    </w:rPr>
  </w:style>
  <w:style w:type="paragraph" w:styleId="Heading7">
    <w:name w:val="heading 7"/>
    <w:basedOn w:val="Normal"/>
    <w:next w:val="Normal"/>
    <w:link w:val="Heading7Char"/>
    <w:uiPriority w:val="9"/>
    <w:qFormat/>
    <w:pPr>
      <w:numPr>
        <w:ilvl w:val="6"/>
        <w:numId w:val="27"/>
      </w:numPr>
      <w:spacing w:before="240" w:after="60"/>
      <w:outlineLvl w:val="6"/>
    </w:pPr>
    <w:rPr>
      <w:rFonts w:ascii="Times New Roman" w:hAnsi="Times New Roman"/>
      <w:sz w:val="24"/>
      <w:szCs w:val="24"/>
    </w:rPr>
  </w:style>
  <w:style w:type="paragraph" w:styleId="Heading8">
    <w:name w:val="heading 8"/>
    <w:basedOn w:val="Normal"/>
    <w:next w:val="Normal"/>
    <w:link w:val="Heading8Char"/>
    <w:uiPriority w:val="9"/>
    <w:qFormat/>
    <w:pPr>
      <w:numPr>
        <w:ilvl w:val="7"/>
        <w:numId w:val="27"/>
      </w:numPr>
      <w:spacing w:before="240" w:after="60"/>
      <w:outlineLvl w:val="7"/>
    </w:pPr>
    <w:rPr>
      <w:rFonts w:ascii="Times New Roman" w:hAnsi="Times New Roman"/>
      <w:i/>
      <w:iCs/>
      <w:sz w:val="24"/>
      <w:szCs w:val="24"/>
    </w:rPr>
  </w:style>
  <w:style w:type="paragraph" w:styleId="Heading9">
    <w:name w:val="heading 9"/>
    <w:basedOn w:val="Normal"/>
    <w:next w:val="Normal"/>
    <w:link w:val="Heading9Char"/>
    <w:uiPriority w:val="9"/>
    <w:qFormat/>
    <w:pPr>
      <w:numPr>
        <w:ilvl w:val="8"/>
        <w:numId w:val="27"/>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
    <w:name w:val="*Body Text"/>
    <w:link w:val="BodyTextZchn"/>
    <w:uiPriority w:val="1"/>
    <w:qFormat/>
    <w:rsid w:val="00A55606"/>
    <w:pPr>
      <w:spacing w:after="120" w:line="260" w:lineRule="exact"/>
    </w:pPr>
    <w:rPr>
      <w:rFonts w:ascii="Arial" w:eastAsia="PMingLiU" w:hAnsi="Arial" w:cs="Times New Roman"/>
      <w:color w:val="000000"/>
      <w:sz w:val="20"/>
      <w:szCs w:val="20"/>
      <w:lang w:bidi="ar-DZ"/>
    </w:rPr>
  </w:style>
  <w:style w:type="paragraph" w:customStyle="1" w:styleId="ActionCaption">
    <w:name w:val="*Action Caption"/>
    <w:basedOn w:val="BodyText"/>
    <w:next w:val="BodyText"/>
    <w:uiPriority w:val="1"/>
    <w:pPr>
      <w:keepNext/>
    </w:pPr>
    <w:rPr>
      <w:i/>
    </w:rPr>
  </w:style>
  <w:style w:type="paragraph" w:customStyle="1" w:styleId="AltNumbers">
    <w:name w:val="*Alt Numbers"/>
    <w:basedOn w:val="BodyText"/>
    <w:uiPriority w:val="1"/>
    <w:pPr>
      <w:tabs>
        <w:tab w:val="left" w:pos="1440"/>
      </w:tabs>
      <w:spacing w:after="0"/>
      <w:ind w:left="1440" w:hanging="1440"/>
    </w:pPr>
  </w:style>
  <w:style w:type="paragraph" w:customStyle="1" w:styleId="AltNumbersBold">
    <w:name w:val="*Alt Numbers Bold"/>
    <w:basedOn w:val="AltNumbers"/>
    <w:uiPriority w:val="1"/>
    <w:rPr>
      <w:b/>
    </w:rPr>
  </w:style>
  <w:style w:type="paragraph" w:customStyle="1" w:styleId="AltNumbersDouble">
    <w:name w:val="*Alt Numbers Double"/>
    <w:basedOn w:val="AltNumbers"/>
    <w:uiPriority w:val="1"/>
    <w:pPr>
      <w:spacing w:after="120"/>
    </w:pPr>
  </w:style>
  <w:style w:type="paragraph" w:customStyle="1" w:styleId="AttachmentList">
    <w:name w:val="*Attachment List"/>
    <w:basedOn w:val="BodyText"/>
    <w:uiPriority w:val="1"/>
    <w:qFormat/>
    <w:pPr>
      <w:outlineLvl w:val="1"/>
    </w:pPr>
  </w:style>
  <w:style w:type="paragraph" w:customStyle="1" w:styleId="BlindParagraph">
    <w:name w:val="*Blind Paragraph"/>
    <w:basedOn w:val="BodyText"/>
    <w:uiPriority w:val="1"/>
    <w:qFormat/>
    <w:pPr>
      <w:spacing w:after="0"/>
    </w:pPr>
    <w:rPr>
      <w:sz w:val="4"/>
      <w:szCs w:val="4"/>
    </w:rPr>
  </w:style>
  <w:style w:type="paragraph" w:customStyle="1" w:styleId="BodySingle">
    <w:name w:val="*Body Single"/>
    <w:basedOn w:val="BodyText"/>
    <w:uiPriority w:val="1"/>
    <w:rsid w:val="00601E22"/>
    <w:pPr>
      <w:spacing w:line="240" w:lineRule="auto"/>
    </w:pPr>
  </w:style>
  <w:style w:type="paragraph" w:customStyle="1" w:styleId="BodyTextBold">
    <w:name w:val="*Body Text Bold"/>
    <w:basedOn w:val="BodyText"/>
    <w:next w:val="BodyText"/>
    <w:uiPriority w:val="1"/>
    <w:rPr>
      <w:b/>
      <w:color w:val="auto"/>
    </w:rPr>
  </w:style>
  <w:style w:type="paragraph" w:customStyle="1" w:styleId="BodyTextSideIdea">
    <w:name w:val="*Body Text SideIdea"/>
    <w:basedOn w:val="BodyText"/>
    <w:uiPriority w:val="1"/>
    <w:qFormat/>
    <w:rPr>
      <w:i/>
      <w:color w:val="auto"/>
    </w:rPr>
  </w:style>
  <w:style w:type="paragraph" w:customStyle="1" w:styleId="Bullet1Double0">
    <w:name w:val="*Bullet #1 Double"/>
    <w:uiPriority w:val="1"/>
    <w:rsid w:val="00F42D22"/>
    <w:pPr>
      <w:numPr>
        <w:numId w:val="30"/>
      </w:numPr>
      <w:tabs>
        <w:tab w:val="clear" w:pos="0"/>
        <w:tab w:val="left" w:pos="288"/>
      </w:tabs>
      <w:ind w:left="288" w:hanging="288"/>
    </w:pPr>
    <w:rPr>
      <w:rFonts w:ascii="Arial" w:eastAsia="PMingLiU" w:hAnsi="Arial" w:cs="Times New Roman"/>
      <w:color w:val="000000"/>
      <w:sz w:val="20"/>
      <w:szCs w:val="20"/>
      <w:lang w:bidi="ar-DZ"/>
    </w:rPr>
  </w:style>
  <w:style w:type="paragraph" w:customStyle="1" w:styleId="Bullet1Single0">
    <w:name w:val="*Bullet #1 Single"/>
    <w:basedOn w:val="Bullet1Double0"/>
    <w:uiPriority w:val="1"/>
    <w:qFormat/>
    <w:pPr>
      <w:spacing w:after="0"/>
    </w:pPr>
  </w:style>
  <w:style w:type="paragraph" w:customStyle="1" w:styleId="TableText10Bullet1Single">
    <w:name w:val="*Table Text 10 Bullet #1 Single"/>
    <w:uiPriority w:val="1"/>
    <w:pPr>
      <w:numPr>
        <w:numId w:val="55"/>
      </w:numPr>
      <w:tabs>
        <w:tab w:val="left" w:pos="216"/>
      </w:tabs>
      <w:spacing w:after="20" w:line="240" w:lineRule="auto"/>
    </w:pPr>
    <w:rPr>
      <w:rFonts w:ascii="Arial" w:eastAsia="PMingLiU" w:hAnsi="Arial" w:cs="Times New Roman"/>
      <w:color w:val="000000"/>
      <w:sz w:val="20"/>
      <w:szCs w:val="20"/>
      <w:lang w:bidi="ar-DZ"/>
    </w:rPr>
  </w:style>
  <w:style w:type="paragraph" w:customStyle="1" w:styleId="Bullet1SingleSideIdea">
    <w:name w:val="*Bullet #1 Single SideIdea"/>
    <w:basedOn w:val="TableText10Bullet1Single"/>
    <w:uiPriority w:val="1"/>
    <w:qFormat/>
    <w:pPr>
      <w:ind w:right="110"/>
    </w:pPr>
    <w:rPr>
      <w:i/>
    </w:rPr>
  </w:style>
  <w:style w:type="paragraph" w:customStyle="1" w:styleId="Bullet1SubtextDouble">
    <w:name w:val="*Bullet #1 Subtext Double"/>
    <w:basedOn w:val="BodyText"/>
    <w:uiPriority w:val="1"/>
    <w:pPr>
      <w:ind w:left="288"/>
    </w:pPr>
  </w:style>
  <w:style w:type="paragraph" w:customStyle="1" w:styleId="Bullet1SubtextSingle">
    <w:name w:val="*Bullet #1 Subtext Single"/>
    <w:basedOn w:val="Bullet1SubtextDouble"/>
    <w:uiPriority w:val="1"/>
    <w:qFormat/>
    <w:pPr>
      <w:spacing w:after="0"/>
    </w:pPr>
  </w:style>
  <w:style w:type="paragraph" w:customStyle="1" w:styleId="Bullet2Double0">
    <w:name w:val="*Bullet #2 Double"/>
    <w:uiPriority w:val="1"/>
    <w:rsid w:val="00F42D22"/>
    <w:pPr>
      <w:numPr>
        <w:numId w:val="31"/>
      </w:numPr>
      <w:tabs>
        <w:tab w:val="clear" w:pos="360"/>
        <w:tab w:val="left" w:pos="576"/>
      </w:tabs>
      <w:ind w:left="576" w:hanging="288"/>
    </w:pPr>
    <w:rPr>
      <w:rFonts w:ascii="Arial" w:eastAsia="PMingLiU" w:hAnsi="Arial" w:cs="Times New Roman"/>
      <w:color w:val="000000"/>
      <w:sz w:val="20"/>
      <w:szCs w:val="20"/>
      <w:lang w:bidi="ar-DZ"/>
    </w:rPr>
  </w:style>
  <w:style w:type="paragraph" w:customStyle="1" w:styleId="Bullet2Single0">
    <w:name w:val="*Bullet #2 Single"/>
    <w:basedOn w:val="Bullet2Double0"/>
    <w:uiPriority w:val="1"/>
    <w:qFormat/>
    <w:pPr>
      <w:spacing w:after="0"/>
    </w:pPr>
  </w:style>
  <w:style w:type="paragraph" w:customStyle="1" w:styleId="Bullet2SubtextDouble0">
    <w:name w:val="*Bullet #2 Subtext Double"/>
    <w:basedOn w:val="BodyText"/>
    <w:uiPriority w:val="1"/>
    <w:pPr>
      <w:ind w:left="576"/>
    </w:pPr>
  </w:style>
  <w:style w:type="paragraph" w:customStyle="1" w:styleId="Bullet2SubtextSingle0">
    <w:name w:val="*Bullet #2 Subtext Single"/>
    <w:basedOn w:val="Bullet2SubtextDouble0"/>
    <w:uiPriority w:val="1"/>
    <w:pPr>
      <w:spacing w:after="0"/>
    </w:pPr>
  </w:style>
  <w:style w:type="paragraph" w:customStyle="1" w:styleId="Bullet3Double">
    <w:name w:val="*Bullet #3 Double"/>
    <w:uiPriority w:val="1"/>
    <w:rsid w:val="0020176A"/>
    <w:pPr>
      <w:numPr>
        <w:numId w:val="32"/>
      </w:numPr>
      <w:tabs>
        <w:tab w:val="clear" w:pos="1080"/>
        <w:tab w:val="left" w:pos="864"/>
      </w:tabs>
      <w:ind w:left="864" w:hanging="288"/>
    </w:pPr>
    <w:rPr>
      <w:rFonts w:ascii="Arial" w:eastAsia="PMingLiU" w:hAnsi="Arial" w:cs="Times New Roman"/>
      <w:color w:val="000000"/>
      <w:sz w:val="20"/>
      <w:szCs w:val="20"/>
      <w:lang w:bidi="ar-DZ"/>
    </w:rPr>
  </w:style>
  <w:style w:type="paragraph" w:customStyle="1" w:styleId="Bullet3Single0">
    <w:name w:val="*Bullet #3 Single"/>
    <w:basedOn w:val="Bullet3Double"/>
    <w:uiPriority w:val="1"/>
    <w:pPr>
      <w:numPr>
        <w:numId w:val="33"/>
      </w:numPr>
      <w:tabs>
        <w:tab w:val="clear" w:pos="1080"/>
      </w:tabs>
      <w:spacing w:after="0"/>
      <w:ind w:left="864" w:hanging="288"/>
    </w:pPr>
  </w:style>
  <w:style w:type="paragraph" w:customStyle="1" w:styleId="Bullet3SubtextDouble0">
    <w:name w:val="*Bullet #3 Subtext Double"/>
    <w:basedOn w:val="BodyText"/>
    <w:uiPriority w:val="1"/>
    <w:pPr>
      <w:ind w:left="864"/>
    </w:pPr>
  </w:style>
  <w:style w:type="paragraph" w:customStyle="1" w:styleId="Bullet3SubtextSingle0">
    <w:name w:val="*Bullet #3 Subtext Single"/>
    <w:basedOn w:val="Bullet3SubtextDouble0"/>
    <w:uiPriority w:val="1"/>
    <w:pPr>
      <w:spacing w:after="0"/>
    </w:pPr>
  </w:style>
  <w:style w:type="paragraph" w:customStyle="1" w:styleId="Bullet4Double0">
    <w:name w:val="*Bullet #4 Double"/>
    <w:uiPriority w:val="1"/>
    <w:rsid w:val="0020176A"/>
    <w:pPr>
      <w:numPr>
        <w:numId w:val="34"/>
      </w:numPr>
      <w:tabs>
        <w:tab w:val="left" w:pos="1152"/>
      </w:tabs>
      <w:ind w:left="1152" w:hanging="288"/>
    </w:pPr>
    <w:rPr>
      <w:rFonts w:ascii="Arial" w:eastAsia="PMingLiU" w:hAnsi="Arial" w:cs="Times New Roman"/>
      <w:color w:val="000000"/>
      <w:sz w:val="20"/>
      <w:szCs w:val="20"/>
      <w:lang w:bidi="ar-DZ"/>
    </w:rPr>
  </w:style>
  <w:style w:type="paragraph" w:customStyle="1" w:styleId="Bullet4Single0">
    <w:name w:val="*Bullet #4 Single"/>
    <w:basedOn w:val="Bullet4Double0"/>
    <w:uiPriority w:val="1"/>
    <w:pPr>
      <w:numPr>
        <w:numId w:val="35"/>
      </w:numPr>
      <w:spacing w:after="0"/>
      <w:ind w:left="1152" w:hanging="288"/>
    </w:pPr>
  </w:style>
  <w:style w:type="paragraph" w:customStyle="1" w:styleId="Bullet4SubtextDouble">
    <w:name w:val="*Bullet #4 Subtext Double"/>
    <w:basedOn w:val="BodyText"/>
    <w:uiPriority w:val="1"/>
    <w:qFormat/>
    <w:pPr>
      <w:ind w:left="1170"/>
    </w:pPr>
  </w:style>
  <w:style w:type="paragraph" w:customStyle="1" w:styleId="Bullet4SubtextSingle">
    <w:name w:val="*Bullet #4 Subtext Single"/>
    <w:basedOn w:val="Bullet4SubtextDouble"/>
    <w:uiPriority w:val="1"/>
    <w:qFormat/>
    <w:pPr>
      <w:spacing w:after="0"/>
      <w:ind w:left="1152"/>
    </w:pPr>
  </w:style>
  <w:style w:type="paragraph" w:customStyle="1" w:styleId="Bullet5Double0">
    <w:name w:val="*Bullet #5 Double"/>
    <w:uiPriority w:val="1"/>
    <w:pPr>
      <w:numPr>
        <w:numId w:val="36"/>
      </w:numPr>
      <w:tabs>
        <w:tab w:val="clear" w:pos="1800"/>
        <w:tab w:val="left" w:pos="1440"/>
      </w:tabs>
      <w:ind w:left="1440" w:hanging="288"/>
    </w:pPr>
    <w:rPr>
      <w:rFonts w:ascii="Arial" w:eastAsia="PMingLiU" w:hAnsi="Arial" w:cs="Times New Roman"/>
      <w:color w:val="000000"/>
      <w:szCs w:val="20"/>
      <w:lang w:bidi="ar-DZ"/>
    </w:rPr>
  </w:style>
  <w:style w:type="paragraph" w:customStyle="1" w:styleId="Bullet5Single0">
    <w:name w:val="*Bullet #5 Single"/>
    <w:basedOn w:val="Bullet5Double0"/>
    <w:uiPriority w:val="1"/>
    <w:pPr>
      <w:numPr>
        <w:numId w:val="37"/>
      </w:numPr>
      <w:tabs>
        <w:tab w:val="clear" w:pos="1800"/>
      </w:tabs>
      <w:spacing w:after="0"/>
      <w:ind w:left="1440" w:hanging="288"/>
    </w:pPr>
  </w:style>
  <w:style w:type="paragraph" w:customStyle="1" w:styleId="Bullet5SubtextDouble">
    <w:name w:val="*Bullet #5 Subtext Double"/>
    <w:basedOn w:val="BodyText"/>
    <w:uiPriority w:val="1"/>
    <w:qFormat/>
    <w:pPr>
      <w:ind w:left="1440"/>
    </w:pPr>
  </w:style>
  <w:style w:type="paragraph" w:customStyle="1" w:styleId="Bullet5SubtextSingle">
    <w:name w:val="*Bullet #5 Subtext Single"/>
    <w:basedOn w:val="Bullet5SubtextDouble"/>
    <w:uiPriority w:val="1"/>
    <w:qFormat/>
    <w:pPr>
      <w:spacing w:after="0"/>
    </w:pPr>
  </w:style>
  <w:style w:type="paragraph" w:customStyle="1" w:styleId="BulletSubnumber0">
    <w:name w:val="*Bullet Subnumber"/>
    <w:basedOn w:val="BodyText"/>
    <w:uiPriority w:val="1"/>
    <w:pPr>
      <w:tabs>
        <w:tab w:val="left" w:pos="720"/>
      </w:tabs>
      <w:ind w:left="720" w:hanging="360"/>
    </w:pPr>
    <w:rPr>
      <w:color w:val="auto"/>
    </w:rPr>
  </w:style>
  <w:style w:type="paragraph" w:customStyle="1" w:styleId="CalloutHeading">
    <w:name w:val="*CalloutHeading"/>
    <w:basedOn w:val="BodyText"/>
    <w:uiPriority w:val="1"/>
    <w:qFormat/>
    <w:rsid w:val="000F3A35"/>
    <w:pPr>
      <w:spacing w:before="120"/>
    </w:pPr>
    <w:rPr>
      <w:rFonts w:eastAsia="Times New Roman" w:cs="Arial"/>
      <w:b/>
      <w:color w:val="5F249F" w:themeColor="text2"/>
      <w:sz w:val="23"/>
      <w:szCs w:val="22"/>
    </w:rPr>
  </w:style>
  <w:style w:type="paragraph" w:customStyle="1" w:styleId="CalloutText">
    <w:name w:val="*CalloutText"/>
    <w:uiPriority w:val="1"/>
    <w:qFormat/>
    <w:rsid w:val="007139AB"/>
    <w:pPr>
      <w:spacing w:after="120" w:line="240" w:lineRule="exact"/>
    </w:pPr>
    <w:rPr>
      <w:rFonts w:ascii="Arial" w:eastAsia="PMingLiU" w:hAnsi="Arial" w:cs="Arial"/>
      <w:color w:val="FFFFFF" w:themeColor="background1"/>
      <w:sz w:val="20"/>
      <w:szCs w:val="20"/>
      <w:lang w:bidi="ar-DZ"/>
    </w:rPr>
  </w:style>
  <w:style w:type="paragraph" w:customStyle="1" w:styleId="ConfidentialityNotice">
    <w:name w:val="*Confidentiality Notice"/>
    <w:basedOn w:val="BodyText"/>
    <w:uiPriority w:val="1"/>
    <w:rPr>
      <w:color w:val="auto"/>
      <w:sz w:val="18"/>
    </w:rPr>
  </w:style>
  <w:style w:type="paragraph" w:customStyle="1" w:styleId="Copyright">
    <w:name w:val="*Copyright"/>
    <w:basedOn w:val="ConfidentialityNotice"/>
    <w:next w:val="BodyText"/>
    <w:uiPriority w:val="1"/>
    <w:pPr>
      <w:spacing w:before="600"/>
    </w:pPr>
  </w:style>
  <w:style w:type="paragraph" w:customStyle="1" w:styleId="CoverText1">
    <w:name w:val="*Cover Text 1"/>
    <w:basedOn w:val="BodyText"/>
    <w:rsid w:val="00F878BE"/>
    <w:pPr>
      <w:spacing w:before="9360" w:after="360" w:line="240" w:lineRule="auto"/>
      <w:ind w:left="2160"/>
    </w:pPr>
    <w:rPr>
      <w:b/>
      <w:color w:val="5F249F" w:themeColor="text2"/>
      <w:sz w:val="48"/>
      <w:szCs w:val="44"/>
    </w:rPr>
  </w:style>
  <w:style w:type="paragraph" w:customStyle="1" w:styleId="CoverText2">
    <w:name w:val="*Cover Text 2"/>
    <w:basedOn w:val="BodyText"/>
    <w:qFormat/>
    <w:rsid w:val="00F878BE"/>
    <w:pPr>
      <w:spacing w:before="120" w:line="240" w:lineRule="auto"/>
      <w:ind w:left="2160"/>
    </w:pPr>
    <w:rPr>
      <w:color w:val="5F249F" w:themeColor="text2"/>
      <w:sz w:val="40"/>
      <w:szCs w:val="24"/>
    </w:rPr>
  </w:style>
  <w:style w:type="paragraph" w:customStyle="1" w:styleId="CoverText3">
    <w:name w:val="*Cover Text 3"/>
    <w:basedOn w:val="CoverText2"/>
    <w:uiPriority w:val="1"/>
    <w:rsid w:val="00DB6495"/>
    <w:rPr>
      <w:rFonts w:cs="Arial"/>
      <w:color w:val="FFFFFF" w:themeColor="background1"/>
      <w:sz w:val="24"/>
      <w:szCs w:val="32"/>
    </w:rPr>
  </w:style>
  <w:style w:type="paragraph" w:customStyle="1" w:styleId="CvrLtrBodyText">
    <w:name w:val="*Cvr Ltr Body Text"/>
    <w:basedOn w:val="BodyText"/>
    <w:uiPriority w:val="1"/>
    <w:qFormat/>
    <w:pPr>
      <w:spacing w:line="240" w:lineRule="exact"/>
    </w:pPr>
    <w:rPr>
      <w:sz w:val="18"/>
    </w:rPr>
  </w:style>
  <w:style w:type="paragraph" w:customStyle="1" w:styleId="CvrLtrBullet1Single">
    <w:name w:val="*Cvr Ltr Bullet #1 Single"/>
    <w:basedOn w:val="Bullet1Single0"/>
    <w:uiPriority w:val="1"/>
    <w:qFormat/>
    <w:rPr>
      <w:sz w:val="18"/>
    </w:rPr>
  </w:style>
  <w:style w:type="paragraph" w:customStyle="1" w:styleId="CvrLtrBullet1Double">
    <w:name w:val="*Cvr Ltr Bullet #1 Double"/>
    <w:basedOn w:val="CvrLtrBullet1Single"/>
    <w:uiPriority w:val="1"/>
    <w:qFormat/>
    <w:pPr>
      <w:spacing w:after="120"/>
    </w:pPr>
  </w:style>
  <w:style w:type="paragraph" w:customStyle="1" w:styleId="CvrLtrBullet2Single">
    <w:name w:val="*Cvr Ltr Bullet #2 Single"/>
    <w:basedOn w:val="Bullet2Single0"/>
    <w:uiPriority w:val="1"/>
    <w:qFormat/>
    <w:rPr>
      <w:sz w:val="18"/>
    </w:rPr>
  </w:style>
  <w:style w:type="paragraph" w:customStyle="1" w:styleId="CvrLtrBullet2Double">
    <w:name w:val="*Cvr Ltr Bullet #2 Double"/>
    <w:basedOn w:val="CvrLtrBullet2Single"/>
    <w:uiPriority w:val="1"/>
    <w:qFormat/>
    <w:pPr>
      <w:tabs>
        <w:tab w:val="num" w:pos="360"/>
      </w:tabs>
      <w:spacing w:after="120"/>
      <w:ind w:left="360" w:firstLine="0"/>
    </w:pPr>
  </w:style>
  <w:style w:type="paragraph" w:customStyle="1" w:styleId="ContactInfo">
    <w:name w:val="Contact Info"/>
    <w:basedOn w:val="Normal"/>
    <w:uiPriority w:val="9"/>
    <w:semiHidden/>
    <w:qFormat/>
    <w:pPr>
      <w:tabs>
        <w:tab w:val="left" w:pos="216"/>
      </w:tabs>
      <w:spacing w:line="240" w:lineRule="atLeast"/>
    </w:pPr>
    <w:rPr>
      <w:rFonts w:asciiTheme="minorHAnsi" w:eastAsiaTheme="minorHAnsi" w:hAnsiTheme="minorHAnsi" w:cstheme="minorBidi"/>
      <w:color w:val="auto"/>
      <w:sz w:val="16"/>
      <w:szCs w:val="16"/>
    </w:rPr>
  </w:style>
  <w:style w:type="paragraph" w:customStyle="1" w:styleId="CvrLtrDetail">
    <w:name w:val="*Cvr Ltr Detail"/>
    <w:basedOn w:val="BodyText"/>
    <w:uiPriority w:val="1"/>
    <w:qFormat/>
    <w:pPr>
      <w:spacing w:after="20" w:line="220" w:lineRule="exact"/>
    </w:pPr>
    <w:rPr>
      <w:b/>
      <w:sz w:val="18"/>
    </w:rPr>
  </w:style>
  <w:style w:type="paragraph" w:customStyle="1" w:styleId="Figure">
    <w:name w:val="*Figure"/>
    <w:basedOn w:val="BodyText"/>
    <w:next w:val="BodyText"/>
    <w:uiPriority w:val="1"/>
    <w:pPr>
      <w:spacing w:before="60"/>
    </w:pPr>
    <w:rPr>
      <w:b/>
    </w:rPr>
  </w:style>
  <w:style w:type="paragraph" w:customStyle="1" w:styleId="TableFigureCaption">
    <w:name w:val="*Table/Figure Caption"/>
    <w:basedOn w:val="BodyText"/>
    <w:next w:val="BodyText"/>
    <w:uiPriority w:val="1"/>
    <w:pPr>
      <w:keepNext/>
      <w:spacing w:before="60"/>
    </w:pPr>
    <w:rPr>
      <w:b/>
      <w:color w:val="auto"/>
      <w:szCs w:val="18"/>
    </w:rPr>
  </w:style>
  <w:style w:type="paragraph" w:customStyle="1" w:styleId="FigureCaptionAuto">
    <w:name w:val="*Figure Caption Auto#"/>
    <w:basedOn w:val="TableFigureCaption"/>
    <w:next w:val="BodyText"/>
    <w:uiPriority w:val="1"/>
    <w:qFormat/>
    <w:pPr>
      <w:numPr>
        <w:numId w:val="23"/>
      </w:numPr>
    </w:pPr>
  </w:style>
  <w:style w:type="paragraph" w:customStyle="1" w:styleId="Sidefod1">
    <w:name w:val="Sidefod1"/>
    <w:basedOn w:val="Sidehoved1"/>
    <w:uiPriority w:val="1"/>
    <w:qFormat/>
    <w:rsid w:val="00601E22"/>
    <w:pPr>
      <w:ind w:left="720"/>
      <w:jc w:val="center"/>
    </w:pPr>
  </w:style>
  <w:style w:type="paragraph" w:customStyle="1" w:styleId="FooterPage">
    <w:name w:val="*FooterPage"/>
    <w:basedOn w:val="Sidefod1"/>
    <w:uiPriority w:val="1"/>
    <w:qFormat/>
    <w:rsid w:val="00FB470B"/>
    <w:pPr>
      <w:jc w:val="right"/>
    </w:pPr>
  </w:style>
  <w:style w:type="character" w:customStyle="1" w:styleId="Fodnotehenvisning1">
    <w:name w:val="Fodnotehenvisning1"/>
    <w:uiPriority w:val="1"/>
    <w:rPr>
      <w:rFonts w:ascii="Arial" w:hAnsi="Arial"/>
      <w:vertAlign w:val="superscript"/>
      <w:lang w:val="en-US" w:bidi="ar-DZ"/>
    </w:rPr>
  </w:style>
  <w:style w:type="paragraph" w:customStyle="1" w:styleId="Fodnotetekst1">
    <w:name w:val="Fodnotetekst1"/>
    <w:basedOn w:val="BodyText"/>
    <w:uiPriority w:val="1"/>
    <w:qFormat/>
    <w:pPr>
      <w:spacing w:after="0"/>
      <w:ind w:left="144" w:hanging="144"/>
    </w:pPr>
    <w:rPr>
      <w:sz w:val="18"/>
    </w:rPr>
  </w:style>
  <w:style w:type="paragraph" w:customStyle="1" w:styleId="Sidehoved1">
    <w:name w:val="Sidehoved1"/>
    <w:basedOn w:val="BodyText"/>
    <w:uiPriority w:val="1"/>
    <w:pPr>
      <w:tabs>
        <w:tab w:val="right" w:pos="8856"/>
      </w:tabs>
      <w:spacing w:after="0"/>
      <w:jc w:val="both"/>
    </w:pPr>
    <w:rPr>
      <w:color w:val="auto"/>
      <w:sz w:val="18"/>
      <w:szCs w:val="18"/>
    </w:rPr>
  </w:style>
  <w:style w:type="paragraph" w:customStyle="1" w:styleId="heading10">
    <w:name w:val="heading 10"/>
    <w:basedOn w:val="BodyText"/>
    <w:next w:val="BodyText"/>
    <w:uiPriority w:val="1"/>
    <w:qFormat/>
    <w:pPr>
      <w:keepNext/>
      <w:keepLines/>
      <w:pageBreakBefore/>
      <w:spacing w:before="360"/>
      <w:outlineLvl w:val="0"/>
    </w:pPr>
    <w:rPr>
      <w:rFonts w:eastAsia="Times New Roman" w:cs="Arial"/>
      <w:caps/>
      <w:color w:val="000000" w:themeColor="text1"/>
      <w:sz w:val="36"/>
      <w:szCs w:val="22"/>
    </w:rPr>
  </w:style>
  <w:style w:type="paragraph" w:customStyle="1" w:styleId="heading20">
    <w:name w:val="heading 20"/>
    <w:next w:val="BodyText"/>
    <w:uiPriority w:val="1"/>
    <w:qFormat/>
    <w:pPr>
      <w:keepNext/>
      <w:keepLines/>
      <w:spacing w:before="240" w:after="60" w:line="240" w:lineRule="auto"/>
      <w:outlineLvl w:val="1"/>
    </w:pPr>
    <w:rPr>
      <w:rFonts w:ascii="Arial" w:eastAsia="PMingLiU" w:hAnsi="Arial" w:cs="Times New Roman"/>
      <w:b/>
      <w:sz w:val="32"/>
      <w:szCs w:val="32"/>
      <w:lang w:bidi="ar-DZ"/>
    </w:rPr>
  </w:style>
  <w:style w:type="paragraph" w:customStyle="1" w:styleId="heading30">
    <w:name w:val="heading 30"/>
    <w:next w:val="BodyText"/>
    <w:uiPriority w:val="1"/>
    <w:qFormat/>
    <w:pPr>
      <w:keepNext/>
      <w:keepLines/>
      <w:spacing w:before="240" w:after="60" w:line="240" w:lineRule="auto"/>
      <w:outlineLvl w:val="2"/>
    </w:pPr>
    <w:rPr>
      <w:rFonts w:ascii="Arial" w:eastAsia="PMingLiU" w:hAnsi="Arial" w:cs="Times New Roman"/>
      <w:b/>
      <w:sz w:val="28"/>
      <w:szCs w:val="24"/>
      <w:lang w:bidi="ar-DZ"/>
    </w:rPr>
  </w:style>
  <w:style w:type="paragraph" w:customStyle="1" w:styleId="heading40">
    <w:name w:val="heading 40"/>
    <w:next w:val="BodyText"/>
    <w:uiPriority w:val="1"/>
    <w:qFormat/>
    <w:pPr>
      <w:keepNext/>
      <w:keepLines/>
      <w:spacing w:before="240" w:after="60" w:line="240" w:lineRule="auto"/>
      <w:outlineLvl w:val="3"/>
    </w:pPr>
    <w:rPr>
      <w:rFonts w:ascii="Arial" w:eastAsia="PMingLiU" w:hAnsi="Arial" w:cs="Times New Roman"/>
      <w:b/>
      <w:sz w:val="26"/>
      <w:szCs w:val="24"/>
      <w:lang w:bidi="ar-DZ"/>
    </w:rPr>
  </w:style>
  <w:style w:type="paragraph" w:customStyle="1" w:styleId="heading50">
    <w:name w:val="heading 50"/>
    <w:next w:val="BodyText"/>
    <w:uiPriority w:val="1"/>
    <w:qFormat/>
    <w:pPr>
      <w:keepNext/>
      <w:keepLines/>
      <w:spacing w:before="240" w:after="60" w:line="240" w:lineRule="auto"/>
      <w:outlineLvl w:val="4"/>
    </w:pPr>
    <w:rPr>
      <w:rFonts w:ascii="Arial" w:eastAsia="PMingLiU" w:hAnsi="Arial" w:cs="Times New Roman"/>
      <w:b/>
      <w:sz w:val="24"/>
      <w:szCs w:val="24"/>
      <w:lang w:bidi="ar-DZ"/>
    </w:rPr>
  </w:style>
  <w:style w:type="paragraph" w:customStyle="1" w:styleId="heading60">
    <w:name w:val="heading 60"/>
    <w:next w:val="BodyText"/>
    <w:uiPriority w:val="1"/>
    <w:pPr>
      <w:keepNext/>
      <w:keepLines/>
      <w:spacing w:before="240" w:after="60" w:line="240" w:lineRule="auto"/>
      <w:outlineLvl w:val="5"/>
    </w:pPr>
    <w:rPr>
      <w:rFonts w:ascii="Arial" w:eastAsia="PMingLiU" w:hAnsi="Arial" w:cs="Times New Roman"/>
      <w:b/>
      <w:szCs w:val="20"/>
      <w:lang w:bidi="ar-DZ"/>
    </w:rPr>
  </w:style>
  <w:style w:type="paragraph" w:customStyle="1" w:styleId="HeadingManual1">
    <w:name w:val="*Heading Manual#1"/>
    <w:basedOn w:val="heading10"/>
    <w:next w:val="BodyText"/>
    <w:uiPriority w:val="1"/>
    <w:qFormat/>
    <w:rsid w:val="00FB470B"/>
    <w:pPr>
      <w:ind w:left="1008" w:hanging="1008"/>
    </w:pPr>
    <w:rPr>
      <w:rFonts w:ascii="Arial Bold" w:hAnsi="Arial Bold"/>
      <w:b/>
      <w:caps w:val="0"/>
    </w:rPr>
  </w:style>
  <w:style w:type="paragraph" w:customStyle="1" w:styleId="HeadingManual2">
    <w:name w:val="*Heading Manual#2"/>
    <w:basedOn w:val="heading20"/>
    <w:next w:val="BodyText"/>
    <w:uiPriority w:val="1"/>
    <w:qFormat/>
    <w:rsid w:val="00FB470B"/>
    <w:pPr>
      <w:tabs>
        <w:tab w:val="left" w:pos="1080"/>
      </w:tabs>
      <w:ind w:left="1008" w:hanging="1008"/>
    </w:pPr>
  </w:style>
  <w:style w:type="paragraph" w:customStyle="1" w:styleId="HeadingManual3">
    <w:name w:val="*Heading Manual#3"/>
    <w:basedOn w:val="heading30"/>
    <w:next w:val="BodyText"/>
    <w:uiPriority w:val="1"/>
    <w:qFormat/>
    <w:rsid w:val="00FB470B"/>
    <w:pPr>
      <w:tabs>
        <w:tab w:val="left" w:pos="1267"/>
      </w:tabs>
      <w:ind w:left="1267" w:hanging="1267"/>
    </w:pPr>
  </w:style>
  <w:style w:type="paragraph" w:customStyle="1" w:styleId="HeadingManual4">
    <w:name w:val="*Heading Manual#4"/>
    <w:basedOn w:val="heading40"/>
    <w:next w:val="BodyText"/>
    <w:uiPriority w:val="1"/>
    <w:qFormat/>
    <w:rsid w:val="00FB470B"/>
    <w:pPr>
      <w:tabs>
        <w:tab w:val="left" w:pos="1267"/>
      </w:tabs>
      <w:ind w:left="1267" w:hanging="1267"/>
    </w:pPr>
  </w:style>
  <w:style w:type="paragraph" w:customStyle="1" w:styleId="HeadingManual5">
    <w:name w:val="*Heading Manual#5"/>
    <w:basedOn w:val="heading50"/>
    <w:next w:val="BodyText"/>
    <w:uiPriority w:val="1"/>
    <w:rsid w:val="00FB470B"/>
    <w:pPr>
      <w:tabs>
        <w:tab w:val="left" w:pos="1627"/>
      </w:tabs>
      <w:ind w:left="1584" w:hanging="1584"/>
    </w:pPr>
  </w:style>
  <w:style w:type="paragraph" w:customStyle="1" w:styleId="HeadingManual6">
    <w:name w:val="*Heading Manual#6"/>
    <w:basedOn w:val="heading60"/>
    <w:next w:val="BodyText"/>
    <w:uiPriority w:val="1"/>
    <w:rsid w:val="00FB470B"/>
    <w:pPr>
      <w:tabs>
        <w:tab w:val="left" w:pos="1584"/>
      </w:tabs>
      <w:ind w:left="1584" w:hanging="1584"/>
    </w:pPr>
  </w:style>
  <w:style w:type="paragraph" w:customStyle="1" w:styleId="InfoText">
    <w:name w:val="*Info Text"/>
    <w:basedOn w:val="BodyText"/>
    <w:uiPriority w:val="1"/>
  </w:style>
  <w:style w:type="paragraph" w:customStyle="1" w:styleId="SectionText">
    <w:name w:val="*SectionText"/>
    <w:basedOn w:val="Normal"/>
    <w:uiPriority w:val="1"/>
    <w:qFormat/>
    <w:pPr>
      <w:spacing w:after="120"/>
      <w:ind w:left="284"/>
    </w:pPr>
    <w:rPr>
      <w:rFonts w:cs="Arial"/>
      <w:color w:val="005882"/>
      <w:sz w:val="32"/>
    </w:rPr>
  </w:style>
  <w:style w:type="paragraph" w:customStyle="1" w:styleId="LeadInText">
    <w:name w:val="*LeadInText"/>
    <w:uiPriority w:val="1"/>
    <w:qFormat/>
    <w:pPr>
      <w:spacing w:after="120" w:line="280" w:lineRule="exact"/>
    </w:pPr>
    <w:rPr>
      <w:rFonts w:ascii="Arial Bold" w:eastAsia="PMingLiU" w:hAnsi="Arial Bold" w:cs="Times New Roman"/>
      <w:b/>
      <w:sz w:val="24"/>
      <w:szCs w:val="20"/>
      <w:lang w:bidi="ar-DZ"/>
    </w:rPr>
  </w:style>
  <w:style w:type="paragraph" w:customStyle="1" w:styleId="NoticeHeading">
    <w:name w:val="*Notice Heading"/>
    <w:basedOn w:val="heading10"/>
    <w:next w:val="ConfidentialityNotice"/>
    <w:uiPriority w:val="1"/>
    <w:rsid w:val="00FB470B"/>
    <w:pPr>
      <w:outlineLvl w:val="9"/>
    </w:pPr>
    <w:rPr>
      <w:szCs w:val="36"/>
    </w:rPr>
  </w:style>
  <w:style w:type="paragraph" w:customStyle="1" w:styleId="TableofContents">
    <w:name w:val="*Table of Contents"/>
    <w:basedOn w:val="NoticeHeading"/>
    <w:next w:val="BodyText"/>
    <w:uiPriority w:val="1"/>
    <w:rsid w:val="009645BA"/>
    <w:pPr>
      <w:spacing w:line="440" w:lineRule="exact"/>
    </w:pPr>
    <w:rPr>
      <w:rFonts w:ascii="Arial Bold" w:hAnsi="Arial Bold"/>
      <w:b/>
      <w:caps w:val="0"/>
    </w:rPr>
  </w:style>
  <w:style w:type="paragraph" w:customStyle="1" w:styleId="ListofFiguresTables">
    <w:name w:val="*List of Figures/Tables"/>
    <w:basedOn w:val="TableofContents"/>
    <w:next w:val="BodyText"/>
    <w:uiPriority w:val="1"/>
    <w:qFormat/>
    <w:pPr>
      <w:pageBreakBefore w:val="0"/>
    </w:pPr>
    <w:rPr>
      <w:b w:val="0"/>
      <w:caps/>
    </w:rPr>
  </w:style>
  <w:style w:type="paragraph" w:customStyle="1" w:styleId="Note">
    <w:name w:val="*Note"/>
    <w:basedOn w:val="BodyText"/>
    <w:next w:val="BodyText"/>
    <w:uiPriority w:val="1"/>
    <w:pPr>
      <w:ind w:left="720" w:hanging="720"/>
    </w:pPr>
  </w:style>
  <w:style w:type="paragraph" w:customStyle="1" w:styleId="Numbers1Single">
    <w:name w:val="*Numbers #1 Single"/>
    <w:basedOn w:val="Normal"/>
    <w:uiPriority w:val="1"/>
    <w:rsid w:val="002F63D3"/>
    <w:pPr>
      <w:spacing w:line="240" w:lineRule="atLeast"/>
      <w:ind w:left="425" w:hanging="425"/>
    </w:pPr>
    <w:rPr>
      <w:color w:val="auto"/>
      <w:sz w:val="20"/>
    </w:rPr>
  </w:style>
  <w:style w:type="paragraph" w:customStyle="1" w:styleId="Numbers">
    <w:name w:val="*Numbers"/>
    <w:basedOn w:val="Numbers1Single"/>
    <w:uiPriority w:val="1"/>
    <w:qFormat/>
  </w:style>
  <w:style w:type="paragraph" w:customStyle="1" w:styleId="Numbers1Double">
    <w:name w:val="*Numbers #1 Double"/>
    <w:basedOn w:val="Numbers1Single"/>
    <w:uiPriority w:val="1"/>
    <w:rsid w:val="002F63D3"/>
    <w:pPr>
      <w:spacing w:after="120"/>
      <w:ind w:left="426" w:hanging="426"/>
    </w:pPr>
  </w:style>
  <w:style w:type="paragraph" w:customStyle="1" w:styleId="Numbers2Single">
    <w:name w:val="*Numbers #2 Single"/>
    <w:basedOn w:val="Normal"/>
    <w:uiPriority w:val="1"/>
    <w:qFormat/>
    <w:rsid w:val="002F63D3"/>
    <w:pPr>
      <w:spacing w:line="240" w:lineRule="atLeast"/>
      <w:ind w:left="850" w:hanging="425"/>
    </w:pPr>
    <w:rPr>
      <w:color w:val="auto"/>
      <w:sz w:val="20"/>
    </w:rPr>
  </w:style>
  <w:style w:type="paragraph" w:customStyle="1" w:styleId="Numbers2Double">
    <w:name w:val="*Numbers #2 Double"/>
    <w:basedOn w:val="Numbers2Single"/>
    <w:uiPriority w:val="1"/>
    <w:qFormat/>
    <w:rsid w:val="002F63D3"/>
    <w:pPr>
      <w:spacing w:after="120"/>
      <w:ind w:left="851"/>
    </w:pPr>
  </w:style>
  <w:style w:type="paragraph" w:customStyle="1" w:styleId="Numbers3Single">
    <w:name w:val="*Numbers #3 Single"/>
    <w:basedOn w:val="Normal"/>
    <w:uiPriority w:val="1"/>
    <w:qFormat/>
    <w:rsid w:val="002F63D3"/>
    <w:pPr>
      <w:spacing w:line="240" w:lineRule="atLeast"/>
      <w:ind w:left="1418" w:hanging="567"/>
    </w:pPr>
    <w:rPr>
      <w:color w:val="auto"/>
      <w:sz w:val="20"/>
    </w:rPr>
  </w:style>
  <w:style w:type="paragraph" w:customStyle="1" w:styleId="Numbers3Double">
    <w:name w:val="*Numbers #3 Double"/>
    <w:basedOn w:val="Numbers3Single"/>
    <w:uiPriority w:val="1"/>
    <w:qFormat/>
    <w:rsid w:val="002F63D3"/>
    <w:pPr>
      <w:spacing w:after="120"/>
      <w:ind w:left="1843" w:hanging="992"/>
    </w:pPr>
  </w:style>
  <w:style w:type="paragraph" w:customStyle="1" w:styleId="Numbers4Single">
    <w:name w:val="*Numbers #4 Single"/>
    <w:basedOn w:val="Normal"/>
    <w:uiPriority w:val="1"/>
    <w:qFormat/>
    <w:rsid w:val="002F63D3"/>
    <w:pPr>
      <w:spacing w:line="240" w:lineRule="atLeast"/>
      <w:ind w:left="2269" w:hanging="851"/>
    </w:pPr>
    <w:rPr>
      <w:color w:val="auto"/>
      <w:sz w:val="20"/>
    </w:rPr>
  </w:style>
  <w:style w:type="paragraph" w:customStyle="1" w:styleId="Numbers4Double">
    <w:name w:val="*Numbers #4 Double"/>
    <w:basedOn w:val="Numbers4Single"/>
    <w:uiPriority w:val="1"/>
    <w:qFormat/>
    <w:rsid w:val="002F63D3"/>
    <w:pPr>
      <w:spacing w:after="120"/>
      <w:ind w:left="2268" w:hanging="850"/>
    </w:pPr>
  </w:style>
  <w:style w:type="paragraph" w:customStyle="1" w:styleId="Numbers5Single">
    <w:name w:val="*Numbers #5 Single"/>
    <w:basedOn w:val="Normal"/>
    <w:uiPriority w:val="1"/>
    <w:qFormat/>
    <w:rsid w:val="002F63D3"/>
    <w:pPr>
      <w:spacing w:line="240" w:lineRule="atLeast"/>
      <w:ind w:left="3260" w:hanging="992"/>
    </w:pPr>
    <w:rPr>
      <w:color w:val="auto"/>
      <w:sz w:val="20"/>
    </w:rPr>
  </w:style>
  <w:style w:type="paragraph" w:customStyle="1" w:styleId="Numbers5Double">
    <w:name w:val="*Numbers #5 Double"/>
    <w:basedOn w:val="Numbers5Single"/>
    <w:uiPriority w:val="1"/>
    <w:qFormat/>
    <w:rsid w:val="00427C8C"/>
    <w:pPr>
      <w:numPr>
        <w:ilvl w:val="4"/>
        <w:numId w:val="28"/>
      </w:numPr>
      <w:spacing w:after="120"/>
    </w:pPr>
  </w:style>
  <w:style w:type="paragraph" w:customStyle="1" w:styleId="NumbersAutoSingle">
    <w:name w:val="*Numbers (Auto) Single"/>
    <w:basedOn w:val="BodyText"/>
    <w:uiPriority w:val="1"/>
    <w:pPr>
      <w:numPr>
        <w:numId w:val="1"/>
      </w:numPr>
      <w:spacing w:after="0"/>
    </w:pPr>
    <w:rPr>
      <w:color w:val="auto"/>
    </w:rPr>
  </w:style>
  <w:style w:type="paragraph" w:customStyle="1" w:styleId="NumbersAuto0">
    <w:name w:val="*Numbers (Auto)"/>
    <w:basedOn w:val="NumbersAutoSingle"/>
    <w:uiPriority w:val="1"/>
    <w:qFormat/>
  </w:style>
  <w:style w:type="paragraph" w:customStyle="1" w:styleId="NumbersAutoBold">
    <w:name w:val="*Numbers (Auto) Bold"/>
    <w:basedOn w:val="BodyText"/>
    <w:uiPriority w:val="1"/>
    <w:pPr>
      <w:numPr>
        <w:numId w:val="2"/>
      </w:numPr>
      <w:spacing w:after="0"/>
    </w:pPr>
    <w:rPr>
      <w:b/>
    </w:rPr>
  </w:style>
  <w:style w:type="paragraph" w:customStyle="1" w:styleId="NumbersAutoDouble0">
    <w:name w:val="*Numbers (Auto) Double"/>
    <w:basedOn w:val="BodyText"/>
    <w:uiPriority w:val="1"/>
    <w:pPr>
      <w:numPr>
        <w:numId w:val="3"/>
      </w:numPr>
    </w:pPr>
  </w:style>
  <w:style w:type="paragraph" w:customStyle="1" w:styleId="NumbersAutoBoldDouble">
    <w:name w:val="*Numbers (Auto) Bold Double"/>
    <w:basedOn w:val="NumbersAutoDouble0"/>
    <w:uiPriority w:val="1"/>
    <w:qFormat/>
    <w:pPr>
      <w:numPr>
        <w:numId w:val="4"/>
      </w:numPr>
    </w:pPr>
    <w:rPr>
      <w:b/>
    </w:rPr>
  </w:style>
  <w:style w:type="paragraph" w:customStyle="1" w:styleId="NumbersBold">
    <w:name w:val="*Numbers Bold"/>
    <w:basedOn w:val="Numbers1Single"/>
    <w:uiPriority w:val="1"/>
    <w:rPr>
      <w:b/>
    </w:rPr>
  </w:style>
  <w:style w:type="paragraph" w:customStyle="1" w:styleId="NumbersBoldDouble">
    <w:name w:val="*Numbers Bold Double"/>
    <w:basedOn w:val="Numbers1Double"/>
    <w:uiPriority w:val="1"/>
    <w:qFormat/>
    <w:rPr>
      <w:b/>
    </w:rPr>
  </w:style>
  <w:style w:type="paragraph" w:customStyle="1" w:styleId="NumbersDouble">
    <w:name w:val="*Numbers Double"/>
    <w:basedOn w:val="Numbers1Double"/>
    <w:uiPriority w:val="1"/>
    <w:qFormat/>
  </w:style>
  <w:style w:type="paragraph" w:customStyle="1" w:styleId="NumbersSingle">
    <w:name w:val="*Numbers Single"/>
    <w:basedOn w:val="Numbers1Single"/>
    <w:uiPriority w:val="1"/>
    <w:qFormat/>
  </w:style>
  <w:style w:type="paragraph" w:customStyle="1" w:styleId="ProprietaryNotice">
    <w:name w:val="*Proprietary Notice"/>
    <w:uiPriority w:val="1"/>
    <w:pPr>
      <w:spacing w:after="0" w:line="200" w:lineRule="exact"/>
    </w:pPr>
    <w:rPr>
      <w:rFonts w:ascii="Arial" w:eastAsia="PMingLiU" w:hAnsi="Arial" w:cs="Times New Roman"/>
      <w:sz w:val="16"/>
      <w:szCs w:val="16"/>
      <w:lang w:bidi="ar-DZ"/>
    </w:rPr>
  </w:style>
  <w:style w:type="paragraph" w:customStyle="1" w:styleId="Quotation">
    <w:name w:val="*Quotation"/>
    <w:basedOn w:val="Normal"/>
    <w:uiPriority w:val="1"/>
    <w:qFormat/>
    <w:pPr>
      <w:spacing w:after="120"/>
      <w:ind w:left="1080" w:right="720" w:hanging="360"/>
    </w:pPr>
  </w:style>
  <w:style w:type="paragraph" w:customStyle="1" w:styleId="QuotationAttribute">
    <w:name w:val="*Quotation Attribute"/>
    <w:uiPriority w:val="1"/>
    <w:qFormat/>
    <w:pPr>
      <w:numPr>
        <w:numId w:val="24"/>
      </w:numPr>
      <w:spacing w:after="200"/>
      <w:ind w:right="720"/>
    </w:pPr>
    <w:rPr>
      <w:rFonts w:ascii="Arial" w:eastAsia="PMingLiU" w:hAnsi="Arial" w:cs="Times New Roman"/>
      <w:i/>
      <w:color w:val="000000"/>
      <w:szCs w:val="20"/>
      <w:lang w:bidi="ar-DZ"/>
    </w:rPr>
  </w:style>
  <w:style w:type="paragraph" w:customStyle="1" w:styleId="Reference">
    <w:name w:val="*Reference"/>
    <w:basedOn w:val="BodyText"/>
    <w:next w:val="BodyText"/>
    <w:uiPriority w:val="1"/>
    <w:pPr>
      <w:ind w:left="1440" w:hanging="1440"/>
    </w:pPr>
  </w:style>
  <w:style w:type="paragraph" w:customStyle="1" w:styleId="Response">
    <w:name w:val="*Response"/>
    <w:basedOn w:val="BodyText"/>
    <w:next w:val="BodyText"/>
    <w:uiPriority w:val="1"/>
    <w:pPr>
      <w:keepNext/>
    </w:pPr>
    <w:rPr>
      <w:b/>
      <w:i/>
      <w:color w:val="auto"/>
    </w:rPr>
  </w:style>
  <w:style w:type="paragraph" w:customStyle="1" w:styleId="SectionHeading">
    <w:name w:val="*SectionHeading"/>
    <w:basedOn w:val="Normal"/>
    <w:next w:val="SectionText"/>
    <w:uiPriority w:val="1"/>
    <w:qFormat/>
    <w:pPr>
      <w:spacing w:after="120"/>
      <w:ind w:left="284"/>
    </w:pPr>
    <w:rPr>
      <w:rFonts w:cs="Arial"/>
      <w:color w:val="808285"/>
      <w:sz w:val="40"/>
    </w:rPr>
  </w:style>
  <w:style w:type="paragraph" w:customStyle="1" w:styleId="SectionNumber">
    <w:name w:val="*SectionNumber"/>
    <w:basedOn w:val="Normal"/>
    <w:uiPriority w:val="1"/>
    <w:qFormat/>
    <w:pPr>
      <w:jc w:val="center"/>
    </w:pPr>
    <w:rPr>
      <w:rFonts w:ascii="Arial Black" w:hAnsi="Arial Black"/>
      <w:color w:val="FFFFFF" w:themeColor="background1"/>
      <w:sz w:val="72"/>
    </w:rPr>
  </w:style>
  <w:style w:type="paragraph" w:customStyle="1" w:styleId="SectionStripe">
    <w:name w:val="*SectionStripe"/>
    <w:basedOn w:val="Normal"/>
    <w:uiPriority w:val="1"/>
    <w:qFormat/>
    <w:pPr>
      <w:jc w:val="right"/>
    </w:pPr>
    <w:rPr>
      <w:rFonts w:cs="Arial"/>
      <w:color w:val="FFFFFF" w:themeColor="background1"/>
      <w:sz w:val="40"/>
    </w:rPr>
  </w:style>
  <w:style w:type="paragraph" w:customStyle="1" w:styleId="SectionTheme">
    <w:name w:val="*SectionTheme"/>
    <w:basedOn w:val="Normal"/>
    <w:next w:val="heading40"/>
    <w:uiPriority w:val="1"/>
    <w:qFormat/>
    <w:rsid w:val="00FB470B"/>
    <w:rPr>
      <w:rFonts w:cs="Arial"/>
      <w:color w:val="005882"/>
      <w:sz w:val="36"/>
    </w:rPr>
  </w:style>
  <w:style w:type="paragraph" w:customStyle="1" w:styleId="Subheading">
    <w:name w:val="*Subheading"/>
    <w:basedOn w:val="BodyText"/>
    <w:next w:val="BodyText"/>
    <w:uiPriority w:val="1"/>
    <w:pPr>
      <w:keepNext/>
      <w:spacing w:before="240" w:after="60"/>
    </w:pPr>
    <w:rPr>
      <w:b/>
      <w:color w:val="auto"/>
    </w:rPr>
  </w:style>
  <w:style w:type="paragraph" w:customStyle="1" w:styleId="Subheading2">
    <w:name w:val="*Subheading 2"/>
    <w:basedOn w:val="Subheading"/>
    <w:next w:val="BodyText"/>
    <w:uiPriority w:val="1"/>
    <w:qFormat/>
    <w:rPr>
      <w:i/>
    </w:rPr>
  </w:style>
  <w:style w:type="paragraph" w:customStyle="1" w:styleId="TableCaptionAuto">
    <w:name w:val="*Table Caption Auto#"/>
    <w:basedOn w:val="TableFigureCaption"/>
    <w:next w:val="BodyText"/>
    <w:uiPriority w:val="1"/>
    <w:rsid w:val="00496F44"/>
    <w:pPr>
      <w:numPr>
        <w:numId w:val="5"/>
      </w:numPr>
      <w:tabs>
        <w:tab w:val="clear" w:pos="432"/>
      </w:tabs>
      <w:spacing w:before="120"/>
      <w:ind w:left="1080" w:hanging="1080"/>
    </w:pPr>
  </w:style>
  <w:style w:type="paragraph" w:customStyle="1" w:styleId="TableText10Single">
    <w:name w:val="*Table Text 10 Single"/>
    <w:basedOn w:val="BodyText"/>
    <w:uiPriority w:val="1"/>
    <w:pPr>
      <w:spacing w:after="0"/>
    </w:pPr>
  </w:style>
  <w:style w:type="paragraph" w:customStyle="1" w:styleId="TableText10Double">
    <w:name w:val="*Table Text 10 Double"/>
    <w:basedOn w:val="TableText10Single"/>
    <w:uiPriority w:val="1"/>
    <w:rsid w:val="00D66F09"/>
    <w:pPr>
      <w:spacing w:before="60" w:after="60"/>
    </w:pPr>
  </w:style>
  <w:style w:type="paragraph" w:customStyle="1" w:styleId="TableText10BoldDouble">
    <w:name w:val="*Table Text 10 Bold Double"/>
    <w:basedOn w:val="TableText10Double"/>
    <w:uiPriority w:val="1"/>
    <w:qFormat/>
    <w:rPr>
      <w:b/>
    </w:rPr>
  </w:style>
  <w:style w:type="paragraph" w:customStyle="1" w:styleId="TableHeading10">
    <w:name w:val="*Table Heading 10"/>
    <w:basedOn w:val="TableText10BoldDouble"/>
    <w:uiPriority w:val="1"/>
    <w:qFormat/>
  </w:style>
  <w:style w:type="paragraph" w:customStyle="1" w:styleId="TableText11Single">
    <w:name w:val="*Table Text 11 Single"/>
    <w:basedOn w:val="TableText10Single"/>
    <w:uiPriority w:val="1"/>
    <w:rPr>
      <w:sz w:val="22"/>
    </w:rPr>
  </w:style>
  <w:style w:type="paragraph" w:customStyle="1" w:styleId="TableText11Double">
    <w:name w:val="*Table Text 11 Double"/>
    <w:basedOn w:val="TableText11Single"/>
    <w:uiPriority w:val="1"/>
    <w:rsid w:val="00D66F09"/>
    <w:pPr>
      <w:spacing w:before="60" w:after="60"/>
    </w:pPr>
  </w:style>
  <w:style w:type="paragraph" w:customStyle="1" w:styleId="TableText11BoldDouble">
    <w:name w:val="*Table Text 11 Bold Double"/>
    <w:basedOn w:val="TableText11Double"/>
    <w:uiPriority w:val="1"/>
    <w:qFormat/>
    <w:rPr>
      <w:b/>
    </w:rPr>
  </w:style>
  <w:style w:type="paragraph" w:customStyle="1" w:styleId="TableHeading11">
    <w:name w:val="*Table Heading 11"/>
    <w:basedOn w:val="TableText11BoldDouble"/>
    <w:uiPriority w:val="1"/>
  </w:style>
  <w:style w:type="paragraph" w:customStyle="1" w:styleId="TableText8Single">
    <w:name w:val="*Table Text 8 Single"/>
    <w:basedOn w:val="TableText10Single"/>
    <w:uiPriority w:val="1"/>
    <w:rPr>
      <w:sz w:val="16"/>
    </w:rPr>
  </w:style>
  <w:style w:type="paragraph" w:customStyle="1" w:styleId="TableText8Double">
    <w:name w:val="*Table Text 8 Double"/>
    <w:basedOn w:val="TableText8Single"/>
    <w:uiPriority w:val="1"/>
    <w:rsid w:val="004D1FD7"/>
    <w:pPr>
      <w:spacing w:before="60" w:after="60"/>
    </w:pPr>
  </w:style>
  <w:style w:type="paragraph" w:customStyle="1" w:styleId="TableText8BoldDouble">
    <w:name w:val="*Table Text 8 Bold Double"/>
    <w:basedOn w:val="TableText8Double"/>
    <w:uiPriority w:val="1"/>
    <w:qFormat/>
    <w:rPr>
      <w:b/>
    </w:rPr>
  </w:style>
  <w:style w:type="paragraph" w:customStyle="1" w:styleId="TableHeading8">
    <w:name w:val="*Table Heading 8"/>
    <w:basedOn w:val="TableText8BoldDouble"/>
    <w:uiPriority w:val="1"/>
  </w:style>
  <w:style w:type="paragraph" w:customStyle="1" w:styleId="TableText9BoldDouble">
    <w:name w:val="*Table Text 9 Bold Double"/>
    <w:basedOn w:val="TableText10BoldDouble"/>
    <w:uiPriority w:val="1"/>
    <w:qFormat/>
    <w:rPr>
      <w:sz w:val="18"/>
    </w:rPr>
  </w:style>
  <w:style w:type="paragraph" w:customStyle="1" w:styleId="TableHeading9">
    <w:name w:val="*Table Heading 9"/>
    <w:basedOn w:val="TableText9BoldDouble"/>
    <w:uiPriority w:val="1"/>
    <w:qFormat/>
  </w:style>
  <w:style w:type="paragraph" w:customStyle="1" w:styleId="TableSubheading10">
    <w:name w:val="*Table Subheading 10"/>
    <w:basedOn w:val="Normal"/>
    <w:uiPriority w:val="1"/>
    <w:pPr>
      <w:keepNext/>
    </w:pPr>
    <w:rPr>
      <w:b/>
      <w:color w:val="000000" w:themeColor="text1"/>
      <w:sz w:val="20"/>
    </w:rPr>
  </w:style>
  <w:style w:type="paragraph" w:customStyle="1" w:styleId="TableSubheading11">
    <w:name w:val="*Table Subheading 11"/>
    <w:basedOn w:val="TableSubheading10"/>
    <w:uiPriority w:val="1"/>
    <w:rPr>
      <w:sz w:val="22"/>
    </w:rPr>
  </w:style>
  <w:style w:type="paragraph" w:customStyle="1" w:styleId="TableSubheading9">
    <w:name w:val="*Table Subheading 9"/>
    <w:basedOn w:val="TableSubheading10"/>
    <w:uiPriority w:val="1"/>
    <w:qFormat/>
    <w:rPr>
      <w:sz w:val="18"/>
    </w:rPr>
  </w:style>
  <w:style w:type="paragraph" w:customStyle="1" w:styleId="TableSubheading8">
    <w:name w:val="*Table Subheading 8"/>
    <w:basedOn w:val="TableSubheading9"/>
    <w:uiPriority w:val="1"/>
    <w:rPr>
      <w:sz w:val="16"/>
    </w:rPr>
  </w:style>
  <w:style w:type="paragraph" w:customStyle="1" w:styleId="TableText10Bold">
    <w:name w:val="*Table Text 10 Bold"/>
    <w:basedOn w:val="TableText10Single"/>
    <w:uiPriority w:val="1"/>
    <w:rPr>
      <w:b/>
    </w:rPr>
  </w:style>
  <w:style w:type="paragraph" w:customStyle="1" w:styleId="TableText10BoldSingle">
    <w:name w:val="*Table Text 10 Bold Single"/>
    <w:basedOn w:val="TableText10Single"/>
    <w:uiPriority w:val="1"/>
    <w:qFormat/>
    <w:rPr>
      <w:b/>
    </w:rPr>
  </w:style>
  <w:style w:type="paragraph" w:customStyle="1" w:styleId="TableText10Bullet1Double">
    <w:name w:val="*Table Text 10 Bullet #1 Double"/>
    <w:basedOn w:val="TableText10Bullet1Single"/>
    <w:uiPriority w:val="1"/>
    <w:pPr>
      <w:spacing w:after="60"/>
    </w:pPr>
  </w:style>
  <w:style w:type="paragraph" w:customStyle="1" w:styleId="TableText10Bullet2Single">
    <w:name w:val="*Table Text 10 Bullet #2 Single"/>
    <w:uiPriority w:val="1"/>
    <w:pPr>
      <w:numPr>
        <w:numId w:val="54"/>
      </w:numPr>
      <w:tabs>
        <w:tab w:val="left" w:pos="432"/>
      </w:tabs>
      <w:spacing w:after="20" w:line="240" w:lineRule="auto"/>
    </w:pPr>
    <w:rPr>
      <w:rFonts w:ascii="Arial" w:eastAsia="PMingLiU" w:hAnsi="Arial" w:cs="Times New Roman"/>
      <w:color w:val="000000"/>
      <w:sz w:val="20"/>
      <w:szCs w:val="20"/>
      <w:lang w:bidi="ar-DZ"/>
    </w:rPr>
  </w:style>
  <w:style w:type="paragraph" w:customStyle="1" w:styleId="TableText10Bullet2Double">
    <w:name w:val="*Table Text 10 Bullet #2 Double"/>
    <w:basedOn w:val="TableText10Bullet2Single"/>
    <w:uiPriority w:val="1"/>
    <w:rsid w:val="00022E8C"/>
    <w:pPr>
      <w:numPr>
        <w:numId w:val="53"/>
      </w:numPr>
      <w:tabs>
        <w:tab w:val="clear" w:pos="432"/>
      </w:tabs>
      <w:spacing w:after="60"/>
      <w:ind w:left="432" w:hanging="216"/>
    </w:pPr>
  </w:style>
  <w:style w:type="paragraph" w:customStyle="1" w:styleId="TableText10Bullet3Single">
    <w:name w:val="*Table Text 10 Bullet #3 Single"/>
    <w:basedOn w:val="TableText10Bullet1Single"/>
    <w:uiPriority w:val="1"/>
    <w:qFormat/>
    <w:pPr>
      <w:tabs>
        <w:tab w:val="clear" w:pos="216"/>
      </w:tabs>
      <w:ind w:left="648"/>
    </w:pPr>
  </w:style>
  <w:style w:type="paragraph" w:customStyle="1" w:styleId="TableText10Bullet3Double">
    <w:name w:val="*Table Text 10 Bullet #3 Double"/>
    <w:basedOn w:val="TableText10Bullet3Single"/>
    <w:uiPriority w:val="1"/>
    <w:qFormat/>
    <w:pPr>
      <w:spacing w:after="60"/>
    </w:pPr>
  </w:style>
  <w:style w:type="paragraph" w:customStyle="1" w:styleId="TableText11Bold">
    <w:name w:val="*Table Text 11 Bold"/>
    <w:basedOn w:val="TableText11Single"/>
    <w:uiPriority w:val="1"/>
    <w:rPr>
      <w:b/>
    </w:rPr>
  </w:style>
  <w:style w:type="paragraph" w:customStyle="1" w:styleId="TableText11BoldSingle">
    <w:name w:val="*Table Text 11 Bold Single"/>
    <w:basedOn w:val="TableText11Single"/>
    <w:uiPriority w:val="1"/>
    <w:qFormat/>
    <w:rPr>
      <w:b/>
    </w:rPr>
  </w:style>
  <w:style w:type="paragraph" w:customStyle="1" w:styleId="TableText11Bullet1Double">
    <w:name w:val="*Table Text 11 Bullet #1 Double"/>
    <w:basedOn w:val="TableText10Bullet1Double"/>
    <w:uiPriority w:val="1"/>
    <w:qFormat/>
    <w:rPr>
      <w:sz w:val="22"/>
    </w:rPr>
  </w:style>
  <w:style w:type="paragraph" w:customStyle="1" w:styleId="TableText11Bullet1Single">
    <w:name w:val="*Table Text 11 Bullet #1 Single"/>
    <w:basedOn w:val="TableText10Bullet1Single"/>
    <w:uiPriority w:val="1"/>
    <w:qFormat/>
    <w:rPr>
      <w:sz w:val="22"/>
    </w:rPr>
  </w:style>
  <w:style w:type="paragraph" w:customStyle="1" w:styleId="TableText11Bullet2Double">
    <w:name w:val="*Table Text 11 Bullet #2 Double"/>
    <w:basedOn w:val="TableText10Bullet2Double"/>
    <w:uiPriority w:val="1"/>
    <w:qFormat/>
    <w:rPr>
      <w:sz w:val="22"/>
    </w:rPr>
  </w:style>
  <w:style w:type="paragraph" w:customStyle="1" w:styleId="TableText11Bullet2Single">
    <w:name w:val="*Table Text 11 Bullet #2 Single"/>
    <w:basedOn w:val="TableText10Bullet2Single"/>
    <w:uiPriority w:val="1"/>
    <w:pPr>
      <w:tabs>
        <w:tab w:val="clear" w:pos="1440"/>
      </w:tabs>
    </w:pPr>
    <w:rPr>
      <w:sz w:val="22"/>
    </w:rPr>
  </w:style>
  <w:style w:type="paragraph" w:customStyle="1" w:styleId="TableText11Bullet3Double">
    <w:name w:val="*Table Text 11 Bullet #3 Double"/>
    <w:basedOn w:val="TableText10Bullet3Double"/>
    <w:uiPriority w:val="1"/>
    <w:qFormat/>
    <w:rPr>
      <w:sz w:val="22"/>
    </w:rPr>
  </w:style>
  <w:style w:type="paragraph" w:customStyle="1" w:styleId="TableText11Bullet3Single">
    <w:name w:val="*Table Text 11 Bullet #3 Single"/>
    <w:basedOn w:val="TableText10Bullet3Single"/>
    <w:uiPriority w:val="1"/>
    <w:qFormat/>
    <w:rPr>
      <w:sz w:val="22"/>
    </w:rPr>
  </w:style>
  <w:style w:type="paragraph" w:customStyle="1" w:styleId="TableText8Bold">
    <w:name w:val="*Table Text 8 Bold"/>
    <w:basedOn w:val="TableText8Single"/>
    <w:uiPriority w:val="1"/>
    <w:rPr>
      <w:b/>
    </w:rPr>
  </w:style>
  <w:style w:type="paragraph" w:customStyle="1" w:styleId="TableText8BoldSingle">
    <w:name w:val="*Table Text 8 Bold Single"/>
    <w:basedOn w:val="TableText8Single"/>
    <w:uiPriority w:val="1"/>
    <w:qFormat/>
    <w:rPr>
      <w:b/>
    </w:rPr>
  </w:style>
  <w:style w:type="paragraph" w:customStyle="1" w:styleId="TableText8Bullet1Double">
    <w:name w:val="*Table Text 8 Bullet #1 Double"/>
    <w:basedOn w:val="TableText10Bullet1Double"/>
    <w:uiPriority w:val="1"/>
    <w:qFormat/>
    <w:rPr>
      <w:sz w:val="16"/>
    </w:rPr>
  </w:style>
  <w:style w:type="paragraph" w:customStyle="1" w:styleId="TableText8Bullet1Single">
    <w:name w:val="*Table Text 8 Bullet #1 Single"/>
    <w:basedOn w:val="TableText10Bullet1Single"/>
    <w:uiPriority w:val="1"/>
    <w:qFormat/>
    <w:rPr>
      <w:sz w:val="16"/>
    </w:rPr>
  </w:style>
  <w:style w:type="paragraph" w:customStyle="1" w:styleId="TableText8Bullet2Double">
    <w:name w:val="*Table Text 8 Bullet #2 Double"/>
    <w:basedOn w:val="TableText10Bullet2Double"/>
    <w:uiPriority w:val="1"/>
    <w:qFormat/>
    <w:rPr>
      <w:sz w:val="16"/>
    </w:rPr>
  </w:style>
  <w:style w:type="paragraph" w:customStyle="1" w:styleId="TableText8Bullet2Single">
    <w:name w:val="*Table Text 8 Bullet #2 Single"/>
    <w:basedOn w:val="TableText10Bullet2Single"/>
    <w:uiPriority w:val="1"/>
    <w:qFormat/>
    <w:pPr>
      <w:tabs>
        <w:tab w:val="clear" w:pos="1440"/>
      </w:tabs>
    </w:pPr>
    <w:rPr>
      <w:sz w:val="16"/>
    </w:rPr>
  </w:style>
  <w:style w:type="paragraph" w:customStyle="1" w:styleId="TableText8Bullet3Double">
    <w:name w:val="*Table Text 8 Bullet #3 Double"/>
    <w:basedOn w:val="TableText10Bullet3Double"/>
    <w:uiPriority w:val="1"/>
    <w:qFormat/>
    <w:rPr>
      <w:sz w:val="16"/>
    </w:rPr>
  </w:style>
  <w:style w:type="paragraph" w:customStyle="1" w:styleId="TableText8Bullet3Single">
    <w:name w:val="*Table Text 8 Bullet #3 Single"/>
    <w:basedOn w:val="TableText10Bullet3Single"/>
    <w:uiPriority w:val="1"/>
    <w:qFormat/>
    <w:rPr>
      <w:sz w:val="16"/>
    </w:rPr>
  </w:style>
  <w:style w:type="paragraph" w:customStyle="1" w:styleId="TableText9Bold">
    <w:name w:val="*Table Text 9 Bold"/>
    <w:basedOn w:val="TableText10Bold"/>
    <w:uiPriority w:val="1"/>
    <w:qFormat/>
    <w:rPr>
      <w:sz w:val="18"/>
    </w:rPr>
  </w:style>
  <w:style w:type="paragraph" w:customStyle="1" w:styleId="TableText9BoldSingle">
    <w:name w:val="*Table Text 9 Bold Single"/>
    <w:basedOn w:val="TableText10BoldSingle"/>
    <w:uiPriority w:val="1"/>
    <w:qFormat/>
    <w:rPr>
      <w:sz w:val="18"/>
    </w:rPr>
  </w:style>
  <w:style w:type="paragraph" w:customStyle="1" w:styleId="TableText9Bullet1Double">
    <w:name w:val="*Table Text 9 Bullet #1 Double"/>
    <w:basedOn w:val="TableText10Bullet1Double"/>
    <w:uiPriority w:val="1"/>
    <w:qFormat/>
    <w:rPr>
      <w:sz w:val="18"/>
    </w:rPr>
  </w:style>
  <w:style w:type="paragraph" w:customStyle="1" w:styleId="TableText9Bullet1Single">
    <w:name w:val="*Table Text 9 Bullet #1 Single"/>
    <w:basedOn w:val="TableText10Bullet1Single"/>
    <w:uiPriority w:val="1"/>
    <w:qFormat/>
    <w:rPr>
      <w:sz w:val="18"/>
    </w:rPr>
  </w:style>
  <w:style w:type="paragraph" w:customStyle="1" w:styleId="TableText9Bullet2Double">
    <w:name w:val="*Table Text 9 Bullet #2 Double"/>
    <w:basedOn w:val="TableText10Bullet2Double"/>
    <w:uiPriority w:val="1"/>
    <w:qFormat/>
    <w:rPr>
      <w:sz w:val="18"/>
    </w:rPr>
  </w:style>
  <w:style w:type="paragraph" w:customStyle="1" w:styleId="TableText9Bullet2Single">
    <w:name w:val="*Table Text 9 Bullet #2 Single"/>
    <w:basedOn w:val="TableText10Bullet2Single"/>
    <w:uiPriority w:val="1"/>
    <w:qFormat/>
    <w:pPr>
      <w:tabs>
        <w:tab w:val="clear" w:pos="1440"/>
      </w:tabs>
    </w:pPr>
    <w:rPr>
      <w:sz w:val="18"/>
    </w:rPr>
  </w:style>
  <w:style w:type="paragraph" w:customStyle="1" w:styleId="TableText9Bullet3Double">
    <w:name w:val="*Table Text 9 Bullet #3 Double"/>
    <w:basedOn w:val="TableText10Bullet3Double"/>
    <w:qFormat/>
    <w:rPr>
      <w:sz w:val="18"/>
    </w:rPr>
  </w:style>
  <w:style w:type="paragraph" w:customStyle="1" w:styleId="TableText9Bullet3Single">
    <w:name w:val="*Table Text 9 Bullet #3 Single"/>
    <w:basedOn w:val="TableText10Bullet3Single"/>
    <w:uiPriority w:val="1"/>
    <w:qFormat/>
    <w:rPr>
      <w:sz w:val="18"/>
    </w:rPr>
  </w:style>
  <w:style w:type="paragraph" w:customStyle="1" w:styleId="TableText9Double">
    <w:name w:val="*Table Text 9 Double"/>
    <w:basedOn w:val="TableText10Double"/>
    <w:uiPriority w:val="1"/>
    <w:qFormat/>
    <w:rsid w:val="004D1FD7"/>
    <w:rPr>
      <w:sz w:val="18"/>
    </w:rPr>
  </w:style>
  <w:style w:type="paragraph" w:customStyle="1" w:styleId="TableText9Single">
    <w:name w:val="*Table Text 9 Single"/>
    <w:basedOn w:val="TableText10Single"/>
    <w:uiPriority w:val="1"/>
    <w:qFormat/>
    <w:rPr>
      <w:sz w:val="18"/>
    </w:rPr>
  </w:style>
  <w:style w:type="paragraph" w:customStyle="1" w:styleId="Website">
    <w:name w:val="*Website"/>
    <w:basedOn w:val="BodyText"/>
    <w:next w:val="BodyText"/>
    <w:uiPriority w:val="1"/>
    <w:pPr>
      <w:ind w:left="1080" w:hanging="1080"/>
    </w:pPr>
  </w:style>
  <w:style w:type="paragraph" w:customStyle="1" w:styleId="AltNumbers0">
    <w:name w:val="~Alt Numbers"/>
    <w:basedOn w:val="AltNumbers"/>
    <w:uiPriority w:val="1"/>
    <w:rsid w:val="00AE146D"/>
    <w:pPr>
      <w:shd w:val="clear" w:color="auto" w:fill="00A3E1" w:themeFill="accent3"/>
    </w:pPr>
    <w:rPr>
      <w:color w:val="auto"/>
    </w:rPr>
  </w:style>
  <w:style w:type="paragraph" w:customStyle="1" w:styleId="AltNumbersBold0">
    <w:name w:val="~Alt Numbers Bold"/>
    <w:basedOn w:val="AltNumbersBold"/>
    <w:uiPriority w:val="1"/>
    <w:rsid w:val="00AE146D"/>
    <w:pPr>
      <w:shd w:val="clear" w:color="auto" w:fill="00A3E1" w:themeFill="accent3"/>
    </w:pPr>
    <w:rPr>
      <w:color w:val="auto"/>
    </w:rPr>
  </w:style>
  <w:style w:type="paragraph" w:customStyle="1" w:styleId="AltNumbersDouble0">
    <w:name w:val="~Alt Numbers Double"/>
    <w:basedOn w:val="AltNumbersDouble"/>
    <w:uiPriority w:val="1"/>
    <w:rsid w:val="00AE146D"/>
    <w:pPr>
      <w:shd w:val="clear" w:color="auto" w:fill="00A3E1" w:themeFill="accent3"/>
    </w:pPr>
    <w:rPr>
      <w:color w:val="auto"/>
    </w:rPr>
  </w:style>
  <w:style w:type="paragraph" w:customStyle="1" w:styleId="BlindParagraph0">
    <w:name w:val="~Blind Paragraph"/>
    <w:basedOn w:val="Normal"/>
    <w:uiPriority w:val="1"/>
    <w:rsid w:val="00AE146D"/>
    <w:pPr>
      <w:shd w:val="clear" w:color="auto" w:fill="00A3E1" w:themeFill="accent3"/>
      <w:tabs>
        <w:tab w:val="center" w:pos="4320"/>
        <w:tab w:val="right" w:pos="8640"/>
      </w:tabs>
      <w:spacing w:line="80" w:lineRule="exact"/>
    </w:pPr>
    <w:rPr>
      <w:color w:val="auto"/>
      <w:sz w:val="4"/>
      <w:szCs w:val="4"/>
    </w:rPr>
  </w:style>
  <w:style w:type="paragraph" w:customStyle="1" w:styleId="BodySingle0">
    <w:name w:val="~Body Single"/>
    <w:basedOn w:val="BodySingle"/>
    <w:uiPriority w:val="1"/>
    <w:rsid w:val="00AE146D"/>
    <w:pPr>
      <w:shd w:val="clear" w:color="auto" w:fill="00A3E1" w:themeFill="accent3"/>
    </w:pPr>
    <w:rPr>
      <w:color w:val="auto"/>
    </w:rPr>
  </w:style>
  <w:style w:type="paragraph" w:customStyle="1" w:styleId="BodyText0">
    <w:name w:val="~Body Text"/>
    <w:basedOn w:val="BodyText"/>
    <w:uiPriority w:val="1"/>
    <w:rsid w:val="00C60BB4"/>
    <w:pPr>
      <w:shd w:val="clear" w:color="auto" w:fill="D9D9D6"/>
    </w:pPr>
    <w:rPr>
      <w:color w:val="auto"/>
    </w:rPr>
  </w:style>
  <w:style w:type="paragraph" w:customStyle="1" w:styleId="BodyTextBold0">
    <w:name w:val="~Body Text Bold"/>
    <w:basedOn w:val="BodyTextBold"/>
    <w:uiPriority w:val="1"/>
    <w:rsid w:val="00AE146D"/>
    <w:pPr>
      <w:shd w:val="clear" w:color="auto" w:fill="00A3E1" w:themeFill="accent3"/>
    </w:pPr>
  </w:style>
  <w:style w:type="paragraph" w:customStyle="1" w:styleId="Bullet1Double">
    <w:name w:val="~Bullet #1 Double"/>
    <w:basedOn w:val="Bullet1Double0"/>
    <w:uiPriority w:val="1"/>
    <w:rsid w:val="00C60BB4"/>
    <w:pPr>
      <w:numPr>
        <w:numId w:val="48"/>
      </w:numPr>
      <w:shd w:val="clear" w:color="auto" w:fill="D9D9D6"/>
      <w:tabs>
        <w:tab w:val="clear" w:pos="288"/>
        <w:tab w:val="left" w:pos="360"/>
      </w:tabs>
      <w:spacing w:after="120" w:line="240" w:lineRule="auto"/>
    </w:pPr>
    <w:rPr>
      <w:color w:val="auto"/>
    </w:rPr>
  </w:style>
  <w:style w:type="paragraph" w:customStyle="1" w:styleId="Bullet1Single">
    <w:name w:val="~Bullet #1 Single"/>
    <w:basedOn w:val="BodyText"/>
    <w:uiPriority w:val="1"/>
    <w:rsid w:val="00AE146D"/>
    <w:pPr>
      <w:numPr>
        <w:numId w:val="38"/>
      </w:numPr>
      <w:shd w:val="clear" w:color="auto" w:fill="00A3E1" w:themeFill="accent3"/>
      <w:tabs>
        <w:tab w:val="left" w:pos="426"/>
        <w:tab w:val="left" w:pos="720"/>
      </w:tabs>
      <w:spacing w:after="0"/>
    </w:pPr>
    <w:rPr>
      <w:color w:val="auto"/>
    </w:rPr>
  </w:style>
  <w:style w:type="paragraph" w:customStyle="1" w:styleId="Bullet1SubtextDouble0">
    <w:name w:val="~Bullet #1 Subtext Double"/>
    <w:basedOn w:val="Bullet1SubtextDouble"/>
    <w:uiPriority w:val="1"/>
    <w:rsid w:val="00AE146D"/>
    <w:pPr>
      <w:shd w:val="clear" w:color="auto" w:fill="DBDCDD"/>
      <w:ind w:left="0"/>
    </w:pPr>
    <w:rPr>
      <w:color w:val="auto"/>
    </w:rPr>
  </w:style>
  <w:style w:type="paragraph" w:customStyle="1" w:styleId="Bullet1SubtextSingle0">
    <w:name w:val="~Bullet #1 Subtext Single"/>
    <w:basedOn w:val="Bullet1SubtextDouble0"/>
    <w:uiPriority w:val="1"/>
    <w:qFormat/>
    <w:rsid w:val="00AE146D"/>
    <w:pPr>
      <w:spacing w:after="0"/>
      <w:ind w:left="216"/>
    </w:pPr>
  </w:style>
  <w:style w:type="paragraph" w:customStyle="1" w:styleId="Bullet2Double">
    <w:name w:val="~Bullet #2 Double"/>
    <w:basedOn w:val="Bullet2Double0"/>
    <w:uiPriority w:val="1"/>
    <w:rsid w:val="00C60BB4"/>
    <w:pPr>
      <w:numPr>
        <w:ilvl w:val="1"/>
        <w:numId w:val="48"/>
      </w:numPr>
      <w:shd w:val="clear" w:color="auto" w:fill="D9D9D6"/>
      <w:tabs>
        <w:tab w:val="clear" w:pos="576"/>
        <w:tab w:val="left" w:pos="432"/>
      </w:tabs>
      <w:spacing w:after="120" w:line="240" w:lineRule="auto"/>
    </w:pPr>
    <w:rPr>
      <w:color w:val="auto"/>
    </w:rPr>
  </w:style>
  <w:style w:type="paragraph" w:customStyle="1" w:styleId="Bullet2Single">
    <w:name w:val="~Bullet #2 Single"/>
    <w:basedOn w:val="Bullet2Single0"/>
    <w:uiPriority w:val="1"/>
    <w:rsid w:val="00AE146D"/>
    <w:pPr>
      <w:numPr>
        <w:numId w:val="39"/>
      </w:numPr>
      <w:shd w:val="clear" w:color="auto" w:fill="00A3E1" w:themeFill="accent3"/>
      <w:tabs>
        <w:tab w:val="left" w:pos="540"/>
      </w:tabs>
    </w:pPr>
  </w:style>
  <w:style w:type="paragraph" w:customStyle="1" w:styleId="Bullet2SubtextDouble">
    <w:name w:val="~Bullet #2 Subtext Double"/>
    <w:basedOn w:val="Bullet2SubtextDouble0"/>
    <w:uiPriority w:val="1"/>
    <w:rsid w:val="00AE146D"/>
    <w:pPr>
      <w:numPr>
        <w:numId w:val="40"/>
      </w:numPr>
      <w:shd w:val="clear" w:color="auto" w:fill="DBDCDD"/>
      <w:tabs>
        <w:tab w:val="left" w:pos="720"/>
      </w:tabs>
    </w:pPr>
    <w:rPr>
      <w:color w:val="auto"/>
    </w:rPr>
  </w:style>
  <w:style w:type="paragraph" w:customStyle="1" w:styleId="Bullet2SubtextSingle">
    <w:name w:val="~Bullet #2 Subtext Single"/>
    <w:basedOn w:val="Bullet2SubtextSingle0"/>
    <w:uiPriority w:val="1"/>
    <w:rsid w:val="00AE146D"/>
    <w:pPr>
      <w:numPr>
        <w:numId w:val="41"/>
      </w:numPr>
      <w:shd w:val="clear" w:color="auto" w:fill="DBDCDD"/>
      <w:tabs>
        <w:tab w:val="left" w:pos="720"/>
      </w:tabs>
    </w:pPr>
    <w:rPr>
      <w:color w:val="auto"/>
    </w:rPr>
  </w:style>
  <w:style w:type="paragraph" w:customStyle="1" w:styleId="Bullet3Double0">
    <w:name w:val="~Bullet #3 Double"/>
    <w:basedOn w:val="Bullet3Double"/>
    <w:uiPriority w:val="1"/>
    <w:rsid w:val="00C60BB4"/>
    <w:pPr>
      <w:numPr>
        <w:ilvl w:val="2"/>
        <w:numId w:val="48"/>
      </w:numPr>
      <w:shd w:val="clear" w:color="auto" w:fill="D9D9D6"/>
      <w:tabs>
        <w:tab w:val="clear" w:pos="864"/>
        <w:tab w:val="left" w:pos="1080"/>
      </w:tabs>
      <w:spacing w:after="120" w:line="240" w:lineRule="auto"/>
    </w:pPr>
    <w:rPr>
      <w:color w:val="auto"/>
    </w:rPr>
  </w:style>
  <w:style w:type="paragraph" w:customStyle="1" w:styleId="Bullet3Single">
    <w:name w:val="~Bullet #3 Single"/>
    <w:basedOn w:val="Bullet3Single0"/>
    <w:uiPriority w:val="1"/>
    <w:rsid w:val="00AE146D"/>
    <w:pPr>
      <w:numPr>
        <w:numId w:val="42"/>
      </w:numPr>
      <w:shd w:val="clear" w:color="auto" w:fill="00A3E1" w:themeFill="accent3"/>
      <w:tabs>
        <w:tab w:val="clear" w:pos="864"/>
        <w:tab w:val="left" w:pos="900"/>
      </w:tabs>
    </w:pPr>
    <w:rPr>
      <w:color w:val="auto"/>
    </w:rPr>
  </w:style>
  <w:style w:type="paragraph" w:customStyle="1" w:styleId="Bullet3SubtextDouble">
    <w:name w:val="~Bullet #3 Subtext Double"/>
    <w:basedOn w:val="Bullet3SubtextDouble0"/>
    <w:uiPriority w:val="1"/>
    <w:rsid w:val="00AE146D"/>
    <w:pPr>
      <w:numPr>
        <w:numId w:val="43"/>
      </w:numPr>
      <w:shd w:val="clear" w:color="auto" w:fill="DBDCDD"/>
    </w:pPr>
    <w:rPr>
      <w:color w:val="auto"/>
    </w:rPr>
  </w:style>
  <w:style w:type="paragraph" w:customStyle="1" w:styleId="Bullet3SubtextSingle">
    <w:name w:val="~Bullet #3 Subtext Single"/>
    <w:basedOn w:val="Bullet3SubtextSingle0"/>
    <w:uiPriority w:val="1"/>
    <w:rsid w:val="00AE146D"/>
    <w:pPr>
      <w:numPr>
        <w:numId w:val="47"/>
      </w:numPr>
      <w:shd w:val="clear" w:color="auto" w:fill="DBDCDD"/>
    </w:pPr>
    <w:rPr>
      <w:color w:val="auto"/>
    </w:rPr>
  </w:style>
  <w:style w:type="paragraph" w:customStyle="1" w:styleId="Bullet4Double">
    <w:name w:val="~Bullet #4 Double"/>
    <w:uiPriority w:val="1"/>
    <w:rsid w:val="005005FC"/>
    <w:pPr>
      <w:numPr>
        <w:ilvl w:val="4"/>
        <w:numId w:val="48"/>
      </w:numPr>
      <w:shd w:val="clear" w:color="auto" w:fill="D9D9D6"/>
      <w:tabs>
        <w:tab w:val="left" w:pos="1440"/>
      </w:tabs>
      <w:spacing w:after="120" w:line="240" w:lineRule="auto"/>
    </w:pPr>
    <w:rPr>
      <w:rFonts w:ascii="Arial" w:eastAsia="PMingLiU" w:hAnsi="Arial" w:cs="Times New Roman"/>
      <w:sz w:val="20"/>
      <w:szCs w:val="20"/>
      <w:lang w:bidi="ar-DZ"/>
    </w:rPr>
  </w:style>
  <w:style w:type="paragraph" w:customStyle="1" w:styleId="Bullet4Single">
    <w:name w:val="~Bullet #4 Single"/>
    <w:basedOn w:val="Bullet4Single0"/>
    <w:uiPriority w:val="1"/>
    <w:rsid w:val="00AE146D"/>
    <w:pPr>
      <w:numPr>
        <w:numId w:val="44"/>
      </w:numPr>
      <w:shd w:val="clear" w:color="auto" w:fill="00A3E1" w:themeFill="accent3"/>
      <w:tabs>
        <w:tab w:val="left" w:pos="1350"/>
      </w:tabs>
    </w:pPr>
  </w:style>
  <w:style w:type="paragraph" w:customStyle="1" w:styleId="Bullet4SubtextSingle0">
    <w:name w:val="~Bullet #4 Subtext Single"/>
    <w:basedOn w:val="Bullet3SubtextSingle"/>
    <w:uiPriority w:val="1"/>
    <w:qFormat/>
    <w:rsid w:val="00AE146D"/>
    <w:pPr>
      <w:tabs>
        <w:tab w:val="clear" w:pos="1080"/>
        <w:tab w:val="left" w:pos="1440"/>
      </w:tabs>
      <w:ind w:left="864" w:firstLine="0"/>
    </w:pPr>
  </w:style>
  <w:style w:type="paragraph" w:customStyle="1" w:styleId="Bullet4SubtextDouble0">
    <w:name w:val="~Bullet #4 Subtext Double"/>
    <w:basedOn w:val="Bullet4SubtextSingle0"/>
    <w:uiPriority w:val="1"/>
    <w:qFormat/>
    <w:rsid w:val="00AE146D"/>
    <w:pPr>
      <w:spacing w:after="120"/>
    </w:pPr>
  </w:style>
  <w:style w:type="paragraph" w:customStyle="1" w:styleId="Bullet5Double">
    <w:name w:val="~Bullet #5 Double"/>
    <w:basedOn w:val="Bullet5Double0"/>
    <w:uiPriority w:val="1"/>
    <w:rsid w:val="005005FC"/>
    <w:pPr>
      <w:numPr>
        <w:numId w:val="45"/>
      </w:numPr>
      <w:shd w:val="clear" w:color="auto" w:fill="D9D9D6"/>
      <w:tabs>
        <w:tab w:val="clear" w:pos="1440"/>
        <w:tab w:val="left" w:pos="1800"/>
      </w:tabs>
      <w:spacing w:after="120" w:line="240" w:lineRule="auto"/>
      <w:ind w:left="1987"/>
    </w:pPr>
    <w:rPr>
      <w:color w:val="auto"/>
      <w:sz w:val="20"/>
    </w:rPr>
  </w:style>
  <w:style w:type="paragraph" w:customStyle="1" w:styleId="Bullet5Single">
    <w:name w:val="~Bullet #5 Single"/>
    <w:basedOn w:val="Bullet5Single0"/>
    <w:uiPriority w:val="1"/>
    <w:rsid w:val="00C60BB4"/>
    <w:pPr>
      <w:numPr>
        <w:numId w:val="46"/>
      </w:numPr>
      <w:shd w:val="clear" w:color="auto" w:fill="D9D9D6"/>
      <w:tabs>
        <w:tab w:val="clear" w:pos="1440"/>
        <w:tab w:val="left" w:pos="1710"/>
      </w:tabs>
    </w:pPr>
  </w:style>
  <w:style w:type="paragraph" w:customStyle="1" w:styleId="Bullet5SubtextSingle0">
    <w:name w:val="~Bullet #5 Subtext Single"/>
    <w:basedOn w:val="Bullet4SubtextSingle0"/>
    <w:uiPriority w:val="1"/>
    <w:qFormat/>
    <w:rsid w:val="00AE146D"/>
    <w:pPr>
      <w:tabs>
        <w:tab w:val="clear" w:pos="1440"/>
        <w:tab w:val="left" w:pos="1800"/>
      </w:tabs>
    </w:pPr>
  </w:style>
  <w:style w:type="paragraph" w:customStyle="1" w:styleId="Bullet5SubtextDouble0">
    <w:name w:val="~Bullet #5 Subtext Double"/>
    <w:basedOn w:val="Bullet5SubtextSingle0"/>
    <w:uiPriority w:val="1"/>
    <w:qFormat/>
    <w:rsid w:val="00AE146D"/>
    <w:pPr>
      <w:spacing w:after="120"/>
    </w:pPr>
  </w:style>
  <w:style w:type="paragraph" w:customStyle="1" w:styleId="BulletSubnumber">
    <w:name w:val="~Bullet Subnumber"/>
    <w:basedOn w:val="BulletSubnumber0"/>
    <w:uiPriority w:val="1"/>
    <w:rsid w:val="00AE146D"/>
    <w:pPr>
      <w:numPr>
        <w:numId w:val="50"/>
      </w:numPr>
      <w:shd w:val="clear" w:color="auto" w:fill="DBDCDD"/>
      <w:tabs>
        <w:tab w:val="clear" w:pos="720"/>
        <w:tab w:val="left" w:pos="360"/>
      </w:tabs>
    </w:pPr>
  </w:style>
  <w:style w:type="paragraph" w:customStyle="1" w:styleId="Figure0">
    <w:name w:val="~Figure"/>
    <w:basedOn w:val="BodyText0"/>
    <w:uiPriority w:val="1"/>
    <w:qFormat/>
    <w:rsid w:val="00AE146D"/>
    <w:pPr>
      <w:jc w:val="center"/>
    </w:pPr>
  </w:style>
  <w:style w:type="paragraph" w:customStyle="1" w:styleId="heading11">
    <w:name w:val="heading 11"/>
    <w:basedOn w:val="heading10"/>
    <w:next w:val="BodyText0"/>
    <w:uiPriority w:val="1"/>
    <w:rsid w:val="00AE146D"/>
  </w:style>
  <w:style w:type="paragraph" w:customStyle="1" w:styleId="heading21">
    <w:name w:val="heading 21"/>
    <w:basedOn w:val="heading20"/>
    <w:next w:val="BodyText0"/>
    <w:uiPriority w:val="1"/>
    <w:rsid w:val="000473B1"/>
    <w:rPr>
      <w:color w:val="7030A0"/>
    </w:rPr>
  </w:style>
  <w:style w:type="paragraph" w:customStyle="1" w:styleId="heading31">
    <w:name w:val="heading 31"/>
    <w:basedOn w:val="heading30"/>
    <w:next w:val="BodyText0"/>
    <w:uiPriority w:val="1"/>
    <w:rsid w:val="00AE146D"/>
  </w:style>
  <w:style w:type="paragraph" w:customStyle="1" w:styleId="heading41">
    <w:name w:val="heading 41"/>
    <w:basedOn w:val="heading40"/>
    <w:next w:val="BodyText0"/>
    <w:uiPriority w:val="1"/>
    <w:rsid w:val="00AE146D"/>
  </w:style>
  <w:style w:type="paragraph" w:customStyle="1" w:styleId="heading51">
    <w:name w:val="heading 51"/>
    <w:basedOn w:val="heading50"/>
    <w:next w:val="BodyText0"/>
    <w:uiPriority w:val="1"/>
    <w:rsid w:val="00AE146D"/>
  </w:style>
  <w:style w:type="paragraph" w:customStyle="1" w:styleId="heading61">
    <w:name w:val="heading 61"/>
    <w:basedOn w:val="heading60"/>
    <w:next w:val="BodyText0"/>
    <w:uiPriority w:val="1"/>
    <w:rsid w:val="00AE146D"/>
  </w:style>
  <w:style w:type="paragraph" w:customStyle="1" w:styleId="HeadingManual10">
    <w:name w:val="~Heading Manual#1"/>
    <w:basedOn w:val="HeadingManual1"/>
    <w:next w:val="BodyText0"/>
    <w:uiPriority w:val="1"/>
    <w:rsid w:val="00AE146D"/>
    <w:pPr>
      <w:tabs>
        <w:tab w:val="left" w:pos="907"/>
      </w:tabs>
    </w:pPr>
  </w:style>
  <w:style w:type="paragraph" w:customStyle="1" w:styleId="HeadingManual20">
    <w:name w:val="~Heading Manual#2"/>
    <w:basedOn w:val="HeadingManual2"/>
    <w:next w:val="BodyText0"/>
    <w:uiPriority w:val="1"/>
    <w:rsid w:val="00AE146D"/>
  </w:style>
  <w:style w:type="paragraph" w:customStyle="1" w:styleId="HeadingManual30">
    <w:name w:val="~Heading Manual#3"/>
    <w:basedOn w:val="HeadingManual3"/>
    <w:next w:val="BodyText0"/>
    <w:uiPriority w:val="1"/>
    <w:rsid w:val="00AE146D"/>
  </w:style>
  <w:style w:type="paragraph" w:customStyle="1" w:styleId="HeadingManual40">
    <w:name w:val="~Heading Manual#4"/>
    <w:basedOn w:val="HeadingManual4"/>
    <w:next w:val="BodyText0"/>
    <w:uiPriority w:val="1"/>
    <w:rsid w:val="00AE146D"/>
  </w:style>
  <w:style w:type="paragraph" w:customStyle="1" w:styleId="HeadingManual50">
    <w:name w:val="~Heading Manual#5"/>
    <w:basedOn w:val="HeadingManual5"/>
    <w:next w:val="BodyText0"/>
    <w:uiPriority w:val="1"/>
    <w:rsid w:val="00AE146D"/>
  </w:style>
  <w:style w:type="paragraph" w:customStyle="1" w:styleId="HeadingManual60">
    <w:name w:val="~Heading Manual#6"/>
    <w:basedOn w:val="HeadingManual6"/>
    <w:next w:val="BodyText0"/>
    <w:uiPriority w:val="1"/>
    <w:rsid w:val="00AE146D"/>
    <w:pPr>
      <w:ind w:left="1800" w:hanging="1800"/>
    </w:pPr>
  </w:style>
  <w:style w:type="paragraph" w:customStyle="1" w:styleId="InfoText0">
    <w:name w:val="~Info Text"/>
    <w:basedOn w:val="InfoText"/>
    <w:uiPriority w:val="1"/>
    <w:rsid w:val="00AE146D"/>
    <w:pPr>
      <w:shd w:val="clear" w:color="auto" w:fill="DBDCDD"/>
    </w:pPr>
    <w:rPr>
      <w:color w:val="auto"/>
    </w:rPr>
  </w:style>
  <w:style w:type="paragraph" w:customStyle="1" w:styleId="Numbers1Single0">
    <w:name w:val="~Numbers #1 Single"/>
    <w:basedOn w:val="Numbers1Single"/>
    <w:uiPriority w:val="1"/>
    <w:rsid w:val="00C60BB4"/>
    <w:pPr>
      <w:shd w:val="clear" w:color="auto" w:fill="D9D9D6"/>
    </w:pPr>
  </w:style>
  <w:style w:type="paragraph" w:customStyle="1" w:styleId="Numbers0">
    <w:name w:val="~Numbers"/>
    <w:basedOn w:val="Numbers1Single0"/>
    <w:uiPriority w:val="1"/>
    <w:qFormat/>
    <w:rsid w:val="00AE146D"/>
  </w:style>
  <w:style w:type="paragraph" w:customStyle="1" w:styleId="Numbers1Double0">
    <w:name w:val="~Numbers #1 Double"/>
    <w:basedOn w:val="Numbers1Double"/>
    <w:uiPriority w:val="1"/>
    <w:qFormat/>
    <w:rsid w:val="00C60BB4"/>
    <w:pPr>
      <w:shd w:val="clear" w:color="auto" w:fill="D9D9D6"/>
    </w:pPr>
  </w:style>
  <w:style w:type="paragraph" w:customStyle="1" w:styleId="Numbers2Double0">
    <w:name w:val="~Numbers #2 Double"/>
    <w:basedOn w:val="Numbers2Double"/>
    <w:uiPriority w:val="1"/>
    <w:qFormat/>
    <w:rsid w:val="00C60BB4"/>
    <w:pPr>
      <w:shd w:val="clear" w:color="auto" w:fill="D9D9D6"/>
    </w:pPr>
  </w:style>
  <w:style w:type="paragraph" w:customStyle="1" w:styleId="Numbers2Single0">
    <w:name w:val="~Numbers #2 Single"/>
    <w:basedOn w:val="Numbers2Single"/>
    <w:uiPriority w:val="1"/>
    <w:qFormat/>
    <w:rsid w:val="00C60BB4"/>
    <w:pPr>
      <w:shd w:val="clear" w:color="auto" w:fill="D9D9D6"/>
    </w:pPr>
  </w:style>
  <w:style w:type="paragraph" w:customStyle="1" w:styleId="Numbers3Double0">
    <w:name w:val="~Numbers #3 Double"/>
    <w:basedOn w:val="Numbers3Double"/>
    <w:uiPriority w:val="1"/>
    <w:qFormat/>
    <w:rsid w:val="00AE146D"/>
    <w:pPr>
      <w:shd w:val="clear" w:color="auto" w:fill="D9D9D9" w:themeFill="background1" w:themeFillShade="D9"/>
    </w:pPr>
  </w:style>
  <w:style w:type="paragraph" w:customStyle="1" w:styleId="Numbers3Single0">
    <w:name w:val="~Numbers #3 Single"/>
    <w:basedOn w:val="Numbers3Single"/>
    <w:uiPriority w:val="1"/>
    <w:qFormat/>
    <w:rsid w:val="00321C24"/>
    <w:pPr>
      <w:shd w:val="clear" w:color="auto" w:fill="D9D9D9" w:themeFill="background1" w:themeFillShade="D9"/>
    </w:pPr>
  </w:style>
  <w:style w:type="paragraph" w:customStyle="1" w:styleId="Numbers4Double0">
    <w:name w:val="~Numbers #4 Double"/>
    <w:basedOn w:val="Numbers4Double"/>
    <w:uiPriority w:val="1"/>
    <w:qFormat/>
    <w:rsid w:val="00C60BB4"/>
    <w:pPr>
      <w:shd w:val="clear" w:color="auto" w:fill="D9D9D6"/>
    </w:pPr>
  </w:style>
  <w:style w:type="paragraph" w:customStyle="1" w:styleId="Numbers4Single0">
    <w:name w:val="~Numbers #4 Single"/>
    <w:basedOn w:val="Numbers4Single"/>
    <w:uiPriority w:val="1"/>
    <w:qFormat/>
    <w:rsid w:val="000376F2"/>
    <w:pPr>
      <w:shd w:val="clear" w:color="auto" w:fill="D9D9D9" w:themeFill="background1" w:themeFillShade="D9"/>
    </w:pPr>
  </w:style>
  <w:style w:type="paragraph" w:customStyle="1" w:styleId="Numbers5Double0">
    <w:name w:val="~Numbers #5 Double"/>
    <w:basedOn w:val="Numbers5Single0"/>
    <w:uiPriority w:val="1"/>
    <w:qFormat/>
    <w:rsid w:val="00C60BB4"/>
    <w:pPr>
      <w:spacing w:after="120"/>
      <w:ind w:left="3269" w:hanging="994"/>
    </w:pPr>
  </w:style>
  <w:style w:type="paragraph" w:customStyle="1" w:styleId="Numbers5Single0">
    <w:name w:val="~Numbers #5 Single"/>
    <w:basedOn w:val="Numbers5Single"/>
    <w:uiPriority w:val="1"/>
    <w:qFormat/>
    <w:rsid w:val="00C60BB4"/>
    <w:pPr>
      <w:shd w:val="clear" w:color="auto" w:fill="D9D9D6"/>
    </w:pPr>
  </w:style>
  <w:style w:type="paragraph" w:customStyle="1" w:styleId="NumbersAuto">
    <w:name w:val="~Numbers (Auto)"/>
    <w:basedOn w:val="NumbersAutoSingle"/>
    <w:uiPriority w:val="1"/>
    <w:rsid w:val="00C60BB4"/>
    <w:pPr>
      <w:numPr>
        <w:numId w:val="52"/>
      </w:numPr>
      <w:shd w:val="clear" w:color="auto" w:fill="D9D9D6"/>
    </w:pPr>
  </w:style>
  <w:style w:type="paragraph" w:customStyle="1" w:styleId="NumbersAutoBold0">
    <w:name w:val="~Numbers (Auto) Bold"/>
    <w:basedOn w:val="NumbersAutoBoldDouble"/>
    <w:uiPriority w:val="1"/>
    <w:rsid w:val="00C60BB4"/>
    <w:pPr>
      <w:numPr>
        <w:numId w:val="51"/>
      </w:numPr>
      <w:shd w:val="clear" w:color="auto" w:fill="D9D9D6"/>
    </w:pPr>
  </w:style>
  <w:style w:type="paragraph" w:customStyle="1" w:styleId="NumbersAutoDouble1">
    <w:name w:val="~Numbers (Auto) Double"/>
    <w:basedOn w:val="NumbersAuto"/>
    <w:uiPriority w:val="1"/>
    <w:rsid w:val="00C60BB4"/>
    <w:pPr>
      <w:spacing w:after="120"/>
    </w:pPr>
  </w:style>
  <w:style w:type="paragraph" w:customStyle="1" w:styleId="NumbersBold0">
    <w:name w:val="~Numbers Bold"/>
    <w:basedOn w:val="NumbersBold"/>
    <w:uiPriority w:val="1"/>
    <w:rsid w:val="00AE146D"/>
    <w:pPr>
      <w:shd w:val="clear" w:color="auto" w:fill="00A3E1" w:themeFill="accent3"/>
    </w:pPr>
  </w:style>
  <w:style w:type="paragraph" w:customStyle="1" w:styleId="NumbersDouble0">
    <w:name w:val="~Numbers Double"/>
    <w:basedOn w:val="Numbers1Double0"/>
    <w:uiPriority w:val="1"/>
    <w:rsid w:val="00AE146D"/>
  </w:style>
  <w:style w:type="paragraph" w:customStyle="1" w:styleId="Subheading0">
    <w:name w:val="~Subheading"/>
    <w:basedOn w:val="Subheading"/>
    <w:next w:val="BodyText0"/>
    <w:uiPriority w:val="1"/>
    <w:rsid w:val="00AE146D"/>
    <w:pPr>
      <w:shd w:val="clear" w:color="auto" w:fill="00A3E1" w:themeFill="accent3"/>
    </w:pPr>
  </w:style>
  <w:style w:type="paragraph" w:customStyle="1" w:styleId="TableText10Bold0">
    <w:name w:val="~Table Text 10 Bold"/>
    <w:basedOn w:val="TableText10Bold"/>
    <w:uiPriority w:val="1"/>
    <w:rsid w:val="00AE146D"/>
    <w:pPr>
      <w:shd w:val="clear" w:color="auto" w:fill="00A3E1" w:themeFill="accent3"/>
    </w:pPr>
    <w:rPr>
      <w:color w:val="auto"/>
    </w:rPr>
  </w:style>
  <w:style w:type="paragraph" w:customStyle="1" w:styleId="TableHeading100">
    <w:name w:val="~Table Heading 10"/>
    <w:basedOn w:val="TableText10Bold0"/>
    <w:uiPriority w:val="1"/>
    <w:rsid w:val="00AE146D"/>
    <w:pPr>
      <w:keepNext/>
      <w:jc w:val="center"/>
    </w:pPr>
  </w:style>
  <w:style w:type="paragraph" w:customStyle="1" w:styleId="TableHeading110">
    <w:name w:val="~Table Heading 11"/>
    <w:basedOn w:val="TableHeading100"/>
    <w:uiPriority w:val="1"/>
    <w:rsid w:val="00AE146D"/>
    <w:rPr>
      <w:sz w:val="22"/>
    </w:rPr>
  </w:style>
  <w:style w:type="paragraph" w:customStyle="1" w:styleId="TableHeading80">
    <w:name w:val="~Table Heading 8"/>
    <w:basedOn w:val="TableHeading100"/>
    <w:uiPriority w:val="1"/>
    <w:rsid w:val="00AE146D"/>
    <w:rPr>
      <w:sz w:val="16"/>
    </w:rPr>
  </w:style>
  <w:style w:type="paragraph" w:customStyle="1" w:styleId="TableHeading90">
    <w:name w:val="~Table Heading 9"/>
    <w:basedOn w:val="TableHeading100"/>
    <w:uiPriority w:val="1"/>
    <w:qFormat/>
    <w:rsid w:val="00AE146D"/>
    <w:rPr>
      <w:sz w:val="18"/>
    </w:rPr>
  </w:style>
  <w:style w:type="paragraph" w:customStyle="1" w:styleId="TableofContents0">
    <w:name w:val="~Table of Contents"/>
    <w:basedOn w:val="TableofContents"/>
    <w:next w:val="BodyText0"/>
    <w:uiPriority w:val="1"/>
    <w:rsid w:val="00AE146D"/>
    <w:pPr>
      <w:shd w:val="clear" w:color="auto" w:fill="00A3E1" w:themeFill="accent3"/>
    </w:pPr>
  </w:style>
  <w:style w:type="paragraph" w:customStyle="1" w:styleId="TableText10BoldDouble0">
    <w:name w:val="~Table Text 10 Bold Double"/>
    <w:basedOn w:val="TableText10BoldDouble"/>
    <w:uiPriority w:val="1"/>
    <w:rsid w:val="00AE146D"/>
    <w:pPr>
      <w:shd w:val="clear" w:color="auto" w:fill="00A3E1" w:themeFill="accent3"/>
    </w:pPr>
  </w:style>
  <w:style w:type="paragraph" w:customStyle="1" w:styleId="TableText10BoldSingle0">
    <w:name w:val="~Table Text 10 Bold Single"/>
    <w:basedOn w:val="TableText10BoldSingle"/>
    <w:uiPriority w:val="1"/>
    <w:rsid w:val="00AE146D"/>
    <w:pPr>
      <w:shd w:val="clear" w:color="auto" w:fill="00A3E1" w:themeFill="accent3"/>
    </w:pPr>
  </w:style>
  <w:style w:type="paragraph" w:customStyle="1" w:styleId="TableText10Bullet1Double0">
    <w:name w:val="~Table Text 10 Bullet #1 Double"/>
    <w:basedOn w:val="TableText10Bullet1Double"/>
    <w:uiPriority w:val="1"/>
    <w:qFormat/>
    <w:rsid w:val="00AE146D"/>
    <w:pPr>
      <w:shd w:val="clear" w:color="auto" w:fill="00A3E1" w:themeFill="accent3"/>
      <w:ind w:left="216" w:hanging="216"/>
    </w:pPr>
  </w:style>
  <w:style w:type="paragraph" w:customStyle="1" w:styleId="TableText10Bullet1Single0">
    <w:name w:val="~Table Text 10 Bullet #1 Single"/>
    <w:basedOn w:val="TableText10Bullet1Single"/>
    <w:uiPriority w:val="1"/>
    <w:qFormat/>
    <w:rsid w:val="00AE146D"/>
    <w:pPr>
      <w:shd w:val="clear" w:color="auto" w:fill="00A3E1" w:themeFill="accent3"/>
      <w:ind w:left="216" w:hanging="216"/>
    </w:pPr>
  </w:style>
  <w:style w:type="paragraph" w:customStyle="1" w:styleId="TableText10Bullet2Double0">
    <w:name w:val="~Table Text 10 Bullet #2 Double"/>
    <w:basedOn w:val="TableText10Bullet2Double"/>
    <w:uiPriority w:val="1"/>
    <w:qFormat/>
    <w:rsid w:val="00AE146D"/>
    <w:pPr>
      <w:shd w:val="clear" w:color="auto" w:fill="00A3E1" w:themeFill="accent3"/>
    </w:pPr>
  </w:style>
  <w:style w:type="paragraph" w:customStyle="1" w:styleId="TableText10Bullet2Single0">
    <w:name w:val="~Table Text 10 Bullet #2 Single"/>
    <w:basedOn w:val="TableText10Bullet2Single"/>
    <w:uiPriority w:val="1"/>
    <w:qFormat/>
    <w:rsid w:val="00AE146D"/>
    <w:pPr>
      <w:shd w:val="clear" w:color="auto" w:fill="00A3E1" w:themeFill="accent3"/>
      <w:tabs>
        <w:tab w:val="clear" w:pos="1440"/>
      </w:tabs>
      <w:ind w:left="432" w:hanging="216"/>
    </w:pPr>
  </w:style>
  <w:style w:type="paragraph" w:customStyle="1" w:styleId="TableText10Bullet3Double0">
    <w:name w:val="~Table Text 10 Bullet #3 Double"/>
    <w:basedOn w:val="TableText10Bullet3Double"/>
    <w:uiPriority w:val="1"/>
    <w:qFormat/>
    <w:rsid w:val="00AE146D"/>
    <w:pPr>
      <w:shd w:val="clear" w:color="auto" w:fill="00A3E1" w:themeFill="accent3"/>
      <w:ind w:hanging="216"/>
    </w:pPr>
  </w:style>
  <w:style w:type="paragraph" w:customStyle="1" w:styleId="TableText10Bullet3Single0">
    <w:name w:val="~Table Text 10 Bullet #3 Single"/>
    <w:basedOn w:val="TableText10Bullet3Single"/>
    <w:uiPriority w:val="1"/>
    <w:qFormat/>
    <w:rsid w:val="00AE146D"/>
    <w:pPr>
      <w:shd w:val="clear" w:color="auto" w:fill="00A3E1" w:themeFill="accent3"/>
      <w:ind w:hanging="216"/>
    </w:pPr>
  </w:style>
  <w:style w:type="paragraph" w:customStyle="1" w:styleId="TableText10Double0">
    <w:name w:val="~Table Text 10 Double"/>
    <w:basedOn w:val="TableText10Double"/>
    <w:uiPriority w:val="1"/>
    <w:rsid w:val="00AE146D"/>
    <w:pPr>
      <w:shd w:val="clear" w:color="auto" w:fill="00A3E1" w:themeFill="accent3"/>
    </w:pPr>
    <w:rPr>
      <w:color w:val="auto"/>
    </w:rPr>
  </w:style>
  <w:style w:type="paragraph" w:customStyle="1" w:styleId="TableText10Single0">
    <w:name w:val="~Table Text 10 Single"/>
    <w:basedOn w:val="TableText10Single"/>
    <w:uiPriority w:val="1"/>
    <w:rsid w:val="00AE146D"/>
    <w:pPr>
      <w:shd w:val="clear" w:color="auto" w:fill="00A3E1" w:themeFill="accent3"/>
    </w:pPr>
    <w:rPr>
      <w:color w:val="auto"/>
    </w:rPr>
  </w:style>
  <w:style w:type="paragraph" w:customStyle="1" w:styleId="TableText11Bold0">
    <w:name w:val="~Table Text 11 Bold"/>
    <w:basedOn w:val="TableText11Bold"/>
    <w:uiPriority w:val="1"/>
    <w:rsid w:val="00AE146D"/>
    <w:pPr>
      <w:shd w:val="clear" w:color="auto" w:fill="00A3E1" w:themeFill="accent3"/>
    </w:pPr>
    <w:rPr>
      <w:color w:val="auto"/>
    </w:rPr>
  </w:style>
  <w:style w:type="paragraph" w:customStyle="1" w:styleId="TableText11BoldDouble0">
    <w:name w:val="~Table Text 11 Bold Double"/>
    <w:basedOn w:val="TableText11BoldDouble"/>
    <w:uiPriority w:val="1"/>
    <w:rsid w:val="00AE146D"/>
    <w:pPr>
      <w:shd w:val="clear" w:color="auto" w:fill="00A3E1" w:themeFill="accent3"/>
    </w:pPr>
  </w:style>
  <w:style w:type="paragraph" w:customStyle="1" w:styleId="TableText11BoldSingle0">
    <w:name w:val="~Table Text 11 Bold Single"/>
    <w:basedOn w:val="TableText11BoldSingle"/>
    <w:uiPriority w:val="1"/>
    <w:rsid w:val="00AE146D"/>
    <w:pPr>
      <w:shd w:val="clear" w:color="auto" w:fill="00A3E1" w:themeFill="accent3"/>
    </w:pPr>
  </w:style>
  <w:style w:type="paragraph" w:customStyle="1" w:styleId="TableText11Bullet1Double0">
    <w:name w:val="~Table Text 11 Bullet #1 Double"/>
    <w:basedOn w:val="TableText11Bullet1Double"/>
    <w:uiPriority w:val="1"/>
    <w:qFormat/>
    <w:rsid w:val="00AE146D"/>
    <w:pPr>
      <w:shd w:val="clear" w:color="auto" w:fill="00A3E1" w:themeFill="accent3"/>
      <w:ind w:left="216" w:hanging="216"/>
    </w:pPr>
  </w:style>
  <w:style w:type="paragraph" w:customStyle="1" w:styleId="TableText11Bullet1Single0">
    <w:name w:val="~Table Text 11 Bullet #1 Single"/>
    <w:basedOn w:val="TableText11Bullet1Single"/>
    <w:uiPriority w:val="1"/>
    <w:qFormat/>
    <w:rsid w:val="00AE146D"/>
    <w:pPr>
      <w:shd w:val="clear" w:color="auto" w:fill="00A3E1" w:themeFill="accent3"/>
      <w:ind w:left="216" w:hanging="216"/>
    </w:pPr>
  </w:style>
  <w:style w:type="paragraph" w:customStyle="1" w:styleId="TableText11Bullet2Double0">
    <w:name w:val="~Table Text 11 Bullet #2 Double"/>
    <w:basedOn w:val="TableText11Bullet2Double"/>
    <w:uiPriority w:val="1"/>
    <w:qFormat/>
    <w:rsid w:val="00AE146D"/>
    <w:pPr>
      <w:shd w:val="clear" w:color="auto" w:fill="00A3E1" w:themeFill="accent3"/>
    </w:pPr>
  </w:style>
  <w:style w:type="paragraph" w:customStyle="1" w:styleId="TableText11Bullet2Single0">
    <w:name w:val="~Table Text 11 Bullet #2 Single"/>
    <w:basedOn w:val="TableText11Bullet2Single"/>
    <w:uiPriority w:val="1"/>
    <w:qFormat/>
    <w:rsid w:val="00AE146D"/>
    <w:pPr>
      <w:shd w:val="clear" w:color="auto" w:fill="00A3E1" w:themeFill="accent3"/>
      <w:ind w:left="432" w:hanging="216"/>
    </w:pPr>
  </w:style>
  <w:style w:type="paragraph" w:customStyle="1" w:styleId="TableText11Bullet3Double0">
    <w:name w:val="~Table Text 11 Bullet #3 Double"/>
    <w:basedOn w:val="TableText11Bullet3Double"/>
    <w:uiPriority w:val="1"/>
    <w:qFormat/>
    <w:rsid w:val="00AE146D"/>
    <w:pPr>
      <w:shd w:val="clear" w:color="auto" w:fill="00A3E1" w:themeFill="accent3"/>
      <w:ind w:hanging="216"/>
    </w:pPr>
  </w:style>
  <w:style w:type="paragraph" w:customStyle="1" w:styleId="TableText11Bullet3Single0">
    <w:name w:val="~Table Text 11 Bullet #3 Single"/>
    <w:basedOn w:val="TableText11Bullet3Single"/>
    <w:uiPriority w:val="1"/>
    <w:qFormat/>
    <w:rsid w:val="00AE146D"/>
    <w:pPr>
      <w:shd w:val="clear" w:color="auto" w:fill="00A3E1" w:themeFill="accent3"/>
      <w:ind w:hanging="216"/>
    </w:pPr>
  </w:style>
  <w:style w:type="paragraph" w:customStyle="1" w:styleId="TableText11Double0">
    <w:name w:val="~Table Text 11 Double"/>
    <w:basedOn w:val="TableText11Double"/>
    <w:uiPriority w:val="1"/>
    <w:rsid w:val="00AE146D"/>
    <w:pPr>
      <w:shd w:val="clear" w:color="auto" w:fill="00A3E1" w:themeFill="accent3"/>
    </w:pPr>
    <w:rPr>
      <w:color w:val="auto"/>
    </w:rPr>
  </w:style>
  <w:style w:type="paragraph" w:customStyle="1" w:styleId="TableText11Single0">
    <w:name w:val="~Table Text 11 Single"/>
    <w:basedOn w:val="TableText11Single"/>
    <w:uiPriority w:val="1"/>
    <w:rsid w:val="00AE146D"/>
    <w:pPr>
      <w:shd w:val="clear" w:color="auto" w:fill="00A3E1" w:themeFill="accent3"/>
    </w:pPr>
    <w:rPr>
      <w:color w:val="auto"/>
    </w:rPr>
  </w:style>
  <w:style w:type="paragraph" w:customStyle="1" w:styleId="TableText8Bold0">
    <w:name w:val="~Table Text 8 Bold"/>
    <w:basedOn w:val="TableText8Bold"/>
    <w:uiPriority w:val="1"/>
    <w:rsid w:val="00AE146D"/>
    <w:pPr>
      <w:shd w:val="clear" w:color="auto" w:fill="00A3E1" w:themeFill="accent3"/>
    </w:pPr>
    <w:rPr>
      <w:color w:val="auto"/>
    </w:rPr>
  </w:style>
  <w:style w:type="paragraph" w:customStyle="1" w:styleId="TableText8BoldDouble0">
    <w:name w:val="~Table Text 8 Bold Double"/>
    <w:basedOn w:val="TableText8BoldDouble"/>
    <w:uiPriority w:val="1"/>
    <w:rsid w:val="00AE146D"/>
    <w:pPr>
      <w:shd w:val="clear" w:color="auto" w:fill="00A3E1" w:themeFill="accent3"/>
    </w:pPr>
  </w:style>
  <w:style w:type="paragraph" w:customStyle="1" w:styleId="TableText8BoldSingle0">
    <w:name w:val="~Table Text 8 Bold Single"/>
    <w:basedOn w:val="TableText8BoldSingle"/>
    <w:uiPriority w:val="1"/>
    <w:rsid w:val="00AE146D"/>
    <w:pPr>
      <w:shd w:val="clear" w:color="auto" w:fill="00A3E1" w:themeFill="accent3"/>
    </w:pPr>
  </w:style>
  <w:style w:type="paragraph" w:customStyle="1" w:styleId="TableText8Bullet1Double0">
    <w:name w:val="~Table Text 8 Bullet #1 Double"/>
    <w:basedOn w:val="TableText8Bullet1Single"/>
    <w:uiPriority w:val="1"/>
    <w:qFormat/>
    <w:rsid w:val="00AE146D"/>
    <w:pPr>
      <w:shd w:val="clear" w:color="auto" w:fill="00A3E1" w:themeFill="accent3"/>
      <w:ind w:left="216" w:hanging="216"/>
    </w:pPr>
  </w:style>
  <w:style w:type="paragraph" w:customStyle="1" w:styleId="TableText8Bullet1Single0">
    <w:name w:val="~Table Text 8 Bullet #1 Single"/>
    <w:basedOn w:val="TableText8Bullet1Single"/>
    <w:uiPriority w:val="1"/>
    <w:qFormat/>
    <w:rsid w:val="00AE146D"/>
    <w:pPr>
      <w:shd w:val="clear" w:color="auto" w:fill="00A3E1" w:themeFill="accent3"/>
      <w:ind w:left="216" w:hanging="216"/>
    </w:pPr>
  </w:style>
  <w:style w:type="paragraph" w:customStyle="1" w:styleId="TableText8Bullet2Double0">
    <w:name w:val="~Table Text 8 Bullet #2 Double"/>
    <w:basedOn w:val="TableText8Bullet2Double"/>
    <w:uiPriority w:val="1"/>
    <w:qFormat/>
    <w:rsid w:val="00AE146D"/>
    <w:pPr>
      <w:shd w:val="clear" w:color="auto" w:fill="00A3E1" w:themeFill="accent3"/>
    </w:pPr>
  </w:style>
  <w:style w:type="paragraph" w:customStyle="1" w:styleId="TableText8Bullet2Single0">
    <w:name w:val="~Table Text 8 Bullet #2 Single"/>
    <w:basedOn w:val="TableText8Bullet2Single"/>
    <w:uiPriority w:val="1"/>
    <w:qFormat/>
    <w:rsid w:val="00AE146D"/>
    <w:pPr>
      <w:shd w:val="clear" w:color="auto" w:fill="00A3E1" w:themeFill="accent3"/>
      <w:ind w:left="432" w:hanging="216"/>
    </w:pPr>
  </w:style>
  <w:style w:type="paragraph" w:customStyle="1" w:styleId="TableText8Bullet3Double0">
    <w:name w:val="~Table Text 8 Bullet #3 Double"/>
    <w:basedOn w:val="TableText8Bullet3Double"/>
    <w:uiPriority w:val="1"/>
    <w:qFormat/>
    <w:rsid w:val="00AE146D"/>
    <w:pPr>
      <w:shd w:val="clear" w:color="auto" w:fill="00A3E1" w:themeFill="accent3"/>
      <w:ind w:hanging="216"/>
    </w:pPr>
  </w:style>
  <w:style w:type="paragraph" w:customStyle="1" w:styleId="TableText8Bullet3Single0">
    <w:name w:val="~Table Text 8 Bullet #3 Single"/>
    <w:basedOn w:val="TableText8Bullet3Single"/>
    <w:uiPriority w:val="1"/>
    <w:qFormat/>
    <w:rsid w:val="00AE146D"/>
    <w:pPr>
      <w:shd w:val="clear" w:color="auto" w:fill="00A3E1" w:themeFill="accent3"/>
      <w:ind w:hanging="216"/>
    </w:pPr>
  </w:style>
  <w:style w:type="paragraph" w:customStyle="1" w:styleId="TableText8Double0">
    <w:name w:val="~Table Text 8 Double"/>
    <w:basedOn w:val="TableText8Double"/>
    <w:uiPriority w:val="1"/>
    <w:rsid w:val="00AE146D"/>
    <w:pPr>
      <w:shd w:val="clear" w:color="auto" w:fill="00A3E1" w:themeFill="accent3"/>
    </w:pPr>
    <w:rPr>
      <w:color w:val="auto"/>
    </w:rPr>
  </w:style>
  <w:style w:type="paragraph" w:customStyle="1" w:styleId="TableText8Single0">
    <w:name w:val="~Table Text 8 Single"/>
    <w:basedOn w:val="TableText8Single"/>
    <w:uiPriority w:val="1"/>
    <w:rsid w:val="00AE146D"/>
    <w:pPr>
      <w:shd w:val="clear" w:color="auto" w:fill="00A3E1" w:themeFill="accent3"/>
    </w:pPr>
    <w:rPr>
      <w:color w:val="auto"/>
    </w:rPr>
  </w:style>
  <w:style w:type="paragraph" w:customStyle="1" w:styleId="TableText9Bold0">
    <w:name w:val="~Table Text 9 Bold"/>
    <w:basedOn w:val="TableText9Bold"/>
    <w:uiPriority w:val="1"/>
    <w:qFormat/>
    <w:rsid w:val="00AE146D"/>
    <w:pPr>
      <w:shd w:val="clear" w:color="auto" w:fill="00A3E1" w:themeFill="accent3"/>
    </w:pPr>
  </w:style>
  <w:style w:type="paragraph" w:customStyle="1" w:styleId="TableText9BoldDouble0">
    <w:name w:val="~Table Text 9 Bold Double"/>
    <w:basedOn w:val="TableText9BoldDouble"/>
    <w:uiPriority w:val="1"/>
    <w:qFormat/>
    <w:rsid w:val="00AE146D"/>
    <w:pPr>
      <w:shd w:val="clear" w:color="auto" w:fill="00A3E1" w:themeFill="accent3"/>
    </w:pPr>
  </w:style>
  <w:style w:type="paragraph" w:customStyle="1" w:styleId="TableText9BoldSingle0">
    <w:name w:val="~Table Text 9 Bold Single"/>
    <w:basedOn w:val="TableText9BoldSingle"/>
    <w:uiPriority w:val="1"/>
    <w:qFormat/>
    <w:rsid w:val="00AE146D"/>
    <w:pPr>
      <w:shd w:val="clear" w:color="auto" w:fill="00A3E1" w:themeFill="accent3"/>
    </w:pPr>
  </w:style>
  <w:style w:type="paragraph" w:customStyle="1" w:styleId="TableText9Bullet1Double0">
    <w:name w:val="~Table Text 9 Bullet #1 Double"/>
    <w:basedOn w:val="TableText9Bullet1Double"/>
    <w:uiPriority w:val="1"/>
    <w:qFormat/>
    <w:rsid w:val="00AE146D"/>
    <w:pPr>
      <w:shd w:val="clear" w:color="auto" w:fill="00A3E1" w:themeFill="accent3"/>
      <w:ind w:left="216" w:hanging="216"/>
    </w:pPr>
  </w:style>
  <w:style w:type="paragraph" w:customStyle="1" w:styleId="TableText9Bullet1Single0">
    <w:name w:val="~Table Text 9 Bullet #1 Single"/>
    <w:basedOn w:val="TableText9Bullet1Single"/>
    <w:uiPriority w:val="1"/>
    <w:qFormat/>
    <w:rsid w:val="00AE146D"/>
    <w:pPr>
      <w:shd w:val="clear" w:color="auto" w:fill="00A3E1" w:themeFill="accent3"/>
      <w:ind w:left="216" w:hanging="216"/>
    </w:pPr>
  </w:style>
  <w:style w:type="paragraph" w:customStyle="1" w:styleId="TableText9Bullet2Double0">
    <w:name w:val="~Table Text 9 Bullet #2 Double"/>
    <w:basedOn w:val="TableText9Bullet2Double"/>
    <w:uiPriority w:val="1"/>
    <w:qFormat/>
    <w:rsid w:val="00AE146D"/>
    <w:pPr>
      <w:shd w:val="clear" w:color="auto" w:fill="00A3E1" w:themeFill="accent3"/>
    </w:pPr>
  </w:style>
  <w:style w:type="paragraph" w:customStyle="1" w:styleId="TableText9Bullet2Single0">
    <w:name w:val="~Table Text 9 Bullet #2 Single"/>
    <w:basedOn w:val="TableText9Bullet2Single"/>
    <w:uiPriority w:val="1"/>
    <w:qFormat/>
    <w:rsid w:val="00AE146D"/>
    <w:pPr>
      <w:shd w:val="clear" w:color="auto" w:fill="00A3E1" w:themeFill="accent3"/>
      <w:ind w:left="432" w:hanging="216"/>
    </w:pPr>
  </w:style>
  <w:style w:type="paragraph" w:customStyle="1" w:styleId="TableText9Bullet3Double0">
    <w:name w:val="~Table Text 9 Bullet #3 Double"/>
    <w:basedOn w:val="TableText9Bullet3Double"/>
    <w:uiPriority w:val="1"/>
    <w:qFormat/>
    <w:rsid w:val="00AE146D"/>
    <w:pPr>
      <w:shd w:val="clear" w:color="auto" w:fill="00A3E1" w:themeFill="accent3"/>
      <w:ind w:hanging="216"/>
    </w:pPr>
  </w:style>
  <w:style w:type="paragraph" w:customStyle="1" w:styleId="TableText9Bullet3Single0">
    <w:name w:val="~Table Text 9 Bullet #3 Single"/>
    <w:basedOn w:val="TableText9Bullet3Single"/>
    <w:uiPriority w:val="1"/>
    <w:qFormat/>
    <w:rsid w:val="00AE146D"/>
    <w:pPr>
      <w:shd w:val="clear" w:color="auto" w:fill="00A3E1" w:themeFill="accent3"/>
      <w:ind w:hanging="216"/>
    </w:pPr>
  </w:style>
  <w:style w:type="paragraph" w:customStyle="1" w:styleId="TableText9Double0">
    <w:name w:val="~Table Text 9 Double"/>
    <w:basedOn w:val="TableText9Double"/>
    <w:uiPriority w:val="1"/>
    <w:qFormat/>
    <w:rsid w:val="00AE146D"/>
    <w:pPr>
      <w:shd w:val="clear" w:color="auto" w:fill="00A3E1" w:themeFill="accent3"/>
    </w:pPr>
  </w:style>
  <w:style w:type="paragraph" w:customStyle="1" w:styleId="TableText9Single0">
    <w:name w:val="~Table Text 9 Single"/>
    <w:basedOn w:val="TableText9Single"/>
    <w:uiPriority w:val="1"/>
    <w:qFormat/>
    <w:rsid w:val="00AE146D"/>
    <w:pPr>
      <w:shd w:val="clear" w:color="auto" w:fill="00A3E1" w:themeFill="accent3"/>
    </w:pPr>
  </w:style>
  <w:style w:type="paragraph" w:customStyle="1" w:styleId="TableFigureCaption0">
    <w:name w:val="~Table/Figure Caption"/>
    <w:basedOn w:val="TableFigureCaption"/>
    <w:uiPriority w:val="1"/>
    <w:rsid w:val="00AE146D"/>
    <w:pPr>
      <w:shd w:val="clear" w:color="auto" w:fill="00A3E1" w:themeFill="accent3"/>
    </w:pPr>
  </w:style>
  <w:style w:type="numbering" w:styleId="111111">
    <w:name w:val="Outline List 2"/>
    <w:basedOn w:val="NoList"/>
    <w:uiPriority w:val="99"/>
    <w:semiHidden/>
    <w:unhideWhenUsed/>
    <w:pPr>
      <w:numPr>
        <w:numId w:val="6"/>
      </w:numPr>
    </w:pPr>
  </w:style>
  <w:style w:type="numbering" w:styleId="1ai">
    <w:name w:val="Outline List 1"/>
    <w:basedOn w:val="NoList"/>
    <w:uiPriority w:val="99"/>
    <w:semiHidden/>
    <w:unhideWhenUsed/>
    <w:pPr>
      <w:numPr>
        <w:numId w:val="7"/>
      </w:numPr>
    </w:pPr>
  </w:style>
  <w:style w:type="character" w:customStyle="1" w:styleId="Heading1Char">
    <w:name w:val="Heading 1 Char"/>
    <w:basedOn w:val="DefaultParagraphFont"/>
    <w:link w:val="Heading1"/>
    <w:rsid w:val="002A7D77"/>
    <w:rPr>
      <w:rFonts w:ascii="Arial" w:eastAsia="PMingLiU" w:hAnsi="Arial" w:cs="Arial"/>
      <w:b/>
      <w:bCs/>
      <w:color w:val="5F249F" w:themeColor="text2"/>
      <w:kern w:val="32"/>
      <w:sz w:val="36"/>
      <w:szCs w:val="32"/>
      <w:lang w:bidi="ar-DZ"/>
    </w:rPr>
  </w:style>
  <w:style w:type="character" w:customStyle="1" w:styleId="Heading2Char">
    <w:name w:val="Heading 2 Char"/>
    <w:basedOn w:val="DefaultParagraphFont"/>
    <w:link w:val="Heading2"/>
    <w:rsid w:val="005005FC"/>
    <w:rPr>
      <w:rFonts w:ascii="Arial" w:eastAsia="PMingLiU" w:hAnsi="Arial" w:cs="Arial"/>
      <w:b/>
      <w:bCs/>
      <w:iCs/>
      <w:color w:val="5F249F" w:themeColor="text2"/>
      <w:sz w:val="32"/>
      <w:szCs w:val="28"/>
      <w:lang w:bidi="ar-DZ"/>
    </w:rPr>
  </w:style>
  <w:style w:type="character" w:customStyle="1" w:styleId="Heading3Char">
    <w:name w:val="Heading 3 Char"/>
    <w:basedOn w:val="DefaultParagraphFont"/>
    <w:link w:val="Heading3"/>
    <w:rsid w:val="00496F44"/>
    <w:rPr>
      <w:rFonts w:ascii="Arial" w:eastAsia="PMingLiU" w:hAnsi="Arial" w:cs="Arial"/>
      <w:b/>
      <w:bCs/>
      <w:sz w:val="28"/>
      <w:szCs w:val="26"/>
      <w:lang w:bidi="ar-DZ"/>
    </w:rPr>
  </w:style>
  <w:style w:type="character" w:customStyle="1" w:styleId="Heading4Char">
    <w:name w:val="Heading 4 Char"/>
    <w:basedOn w:val="DefaultParagraphFont"/>
    <w:link w:val="Heading4"/>
    <w:uiPriority w:val="9"/>
    <w:rPr>
      <w:rFonts w:ascii="Arial" w:eastAsia="PMingLiU" w:hAnsi="Arial" w:cs="Times New Roman"/>
      <w:b/>
      <w:bCs/>
      <w:sz w:val="26"/>
      <w:szCs w:val="28"/>
      <w:lang w:bidi="ar-DZ"/>
    </w:rPr>
  </w:style>
  <w:style w:type="character" w:customStyle="1" w:styleId="Heading5Char">
    <w:name w:val="Heading 5 Char"/>
    <w:basedOn w:val="DefaultParagraphFont"/>
    <w:link w:val="Heading5"/>
    <w:rPr>
      <w:rFonts w:ascii="Arial" w:eastAsia="PMingLiU" w:hAnsi="Arial" w:cs="Times New Roman"/>
      <w:b/>
      <w:bCs/>
      <w:iCs/>
      <w:sz w:val="24"/>
      <w:szCs w:val="26"/>
      <w:lang w:bidi="ar-DZ"/>
    </w:rPr>
  </w:style>
  <w:style w:type="character" w:customStyle="1" w:styleId="Heading6Char">
    <w:name w:val="Heading 6 Char"/>
    <w:basedOn w:val="DefaultParagraphFont"/>
    <w:link w:val="Heading6"/>
    <w:uiPriority w:val="9"/>
    <w:rPr>
      <w:rFonts w:ascii="Arial" w:eastAsia="PMingLiU" w:hAnsi="Arial" w:cs="Times New Roman"/>
      <w:b/>
      <w:bCs/>
      <w:lang w:bidi="ar-DZ"/>
    </w:rPr>
  </w:style>
  <w:style w:type="character" w:customStyle="1" w:styleId="Heading7Char">
    <w:name w:val="Heading 7 Char"/>
    <w:basedOn w:val="DefaultParagraphFont"/>
    <w:link w:val="Heading7"/>
    <w:uiPriority w:val="9"/>
    <w:rPr>
      <w:rFonts w:ascii="Times New Roman" w:eastAsia="PMingLiU" w:hAnsi="Times New Roman" w:cs="Times New Roman"/>
      <w:color w:val="000000"/>
      <w:sz w:val="24"/>
      <w:szCs w:val="24"/>
      <w:lang w:val="en-GB" w:bidi="ar-DZ"/>
    </w:rPr>
  </w:style>
  <w:style w:type="character" w:customStyle="1" w:styleId="Heading8Char">
    <w:name w:val="Heading 8 Char"/>
    <w:basedOn w:val="DefaultParagraphFont"/>
    <w:link w:val="Heading8"/>
    <w:uiPriority w:val="9"/>
    <w:rPr>
      <w:rFonts w:ascii="Times New Roman" w:eastAsia="PMingLiU" w:hAnsi="Times New Roman" w:cs="Times New Roman"/>
      <w:i/>
      <w:iCs/>
      <w:color w:val="000000"/>
      <w:sz w:val="24"/>
      <w:szCs w:val="24"/>
      <w:lang w:val="en-GB" w:bidi="ar-DZ"/>
    </w:rPr>
  </w:style>
  <w:style w:type="character" w:customStyle="1" w:styleId="Heading9Char">
    <w:name w:val="Heading 9 Char"/>
    <w:basedOn w:val="DefaultParagraphFont"/>
    <w:link w:val="Heading9"/>
    <w:uiPriority w:val="9"/>
    <w:rPr>
      <w:rFonts w:ascii="Arial" w:eastAsia="PMingLiU" w:hAnsi="Arial" w:cs="Arial"/>
      <w:color w:val="000000"/>
      <w:lang w:val="en-GB" w:bidi="ar-DZ"/>
    </w:rPr>
  </w:style>
  <w:style w:type="numbering" w:styleId="ArticleSection">
    <w:name w:val="Outline List 3"/>
    <w:basedOn w:val="NoList"/>
    <w:uiPriority w:val="99"/>
    <w:semiHidden/>
    <w:unhideWhenUsed/>
    <w:pPr>
      <w:numPr>
        <w:numId w:val="8"/>
      </w:numPr>
    </w:p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PMingLiU" w:hAnsi="Tahoma" w:cs="Tahoma"/>
      <w:color w:val="000000"/>
      <w:sz w:val="16"/>
      <w:szCs w:val="16"/>
      <w:lang w:val="en-US" w:bidi="ar-DZ"/>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63666A" w:themeColor="accent1" w:shadow="1" w:frame="1"/>
        <w:left w:val="single" w:sz="2" w:space="10" w:color="63666A" w:themeColor="accent1" w:shadow="1" w:frame="1"/>
        <w:bottom w:val="single" w:sz="2" w:space="10" w:color="63666A" w:themeColor="accent1" w:shadow="1" w:frame="1"/>
        <w:right w:val="single" w:sz="2" w:space="10" w:color="63666A" w:themeColor="accent1" w:shadow="1" w:frame="1"/>
      </w:pBdr>
      <w:ind w:left="1152" w:right="1152"/>
    </w:pPr>
    <w:rPr>
      <w:rFonts w:asciiTheme="minorHAnsi" w:eastAsiaTheme="minorEastAsia" w:hAnsiTheme="minorHAnsi" w:cstheme="minorBidi"/>
      <w:i/>
      <w:iCs/>
      <w:color w:val="63666A" w:themeColor="accent1"/>
    </w:rPr>
  </w:style>
  <w:style w:type="paragraph" w:styleId="BodyText1">
    <w:name w:val="Body Text"/>
    <w:basedOn w:val="Normal"/>
    <w:link w:val="BodyTextChar"/>
    <w:unhideWhenUsed/>
    <w:rsid w:val="00C028E2"/>
    <w:pPr>
      <w:spacing w:after="120" w:line="260" w:lineRule="exact"/>
    </w:pPr>
  </w:style>
  <w:style w:type="character" w:customStyle="1" w:styleId="BodyTextChar">
    <w:name w:val="Body Text Char"/>
    <w:basedOn w:val="DefaultParagraphFont"/>
    <w:link w:val="BodyText1"/>
    <w:rsid w:val="00C028E2"/>
    <w:rPr>
      <w:rFonts w:ascii="Arial" w:eastAsia="PMingLiU" w:hAnsi="Arial" w:cs="Times New Roman"/>
      <w:color w:val="000000"/>
      <w:szCs w:val="20"/>
      <w:lang w:bidi="ar-DZ"/>
    </w:rPr>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rPr>
      <w:rFonts w:ascii="Arial" w:eastAsia="PMingLiU" w:hAnsi="Arial" w:cs="Times New Roman"/>
      <w:color w:val="000000"/>
      <w:szCs w:val="20"/>
      <w:lang w:val="en-US" w:bidi="ar-DZ"/>
    </w:rPr>
  </w:style>
  <w:style w:type="paragraph" w:styleId="BodyText3">
    <w:name w:val="Body Text 3"/>
    <w:basedOn w:val="Normal"/>
    <w:link w:val="BodyText3Char"/>
    <w:uiPriority w:val="99"/>
    <w:semiHidden/>
    <w:unhideWhenUsed/>
    <w:pPr>
      <w:spacing w:after="120"/>
    </w:pPr>
    <w:rPr>
      <w:sz w:val="16"/>
      <w:szCs w:val="16"/>
    </w:rPr>
  </w:style>
  <w:style w:type="character" w:customStyle="1" w:styleId="BodyText3Char">
    <w:name w:val="Body Text 3 Char"/>
    <w:basedOn w:val="DefaultParagraphFont"/>
    <w:link w:val="BodyText3"/>
    <w:uiPriority w:val="99"/>
    <w:semiHidden/>
    <w:rPr>
      <w:rFonts w:ascii="Arial" w:eastAsia="PMingLiU" w:hAnsi="Arial" w:cs="Times New Roman"/>
      <w:color w:val="000000"/>
      <w:sz w:val="16"/>
      <w:szCs w:val="16"/>
      <w:lang w:val="en-US" w:bidi="ar-DZ"/>
    </w:rPr>
  </w:style>
  <w:style w:type="paragraph" w:styleId="BodyTextFirstIndent">
    <w:name w:val="Body Text First Indent"/>
    <w:basedOn w:val="BodyText1"/>
    <w:link w:val="BodyTextFirstIndentChar"/>
    <w:uiPriority w:val="99"/>
    <w:semiHidden/>
    <w:unhideWhenUsed/>
    <w:pPr>
      <w:spacing w:after="0"/>
      <w:ind w:firstLine="360"/>
    </w:pPr>
  </w:style>
  <w:style w:type="character" w:customStyle="1" w:styleId="BodyTextFirstIndentChar">
    <w:name w:val="Body Text First Indent Char"/>
    <w:basedOn w:val="BodyTextChar"/>
    <w:link w:val="BodyTextFirstIndent"/>
    <w:uiPriority w:val="99"/>
    <w:semiHidden/>
    <w:rPr>
      <w:rFonts w:ascii="Arial" w:eastAsia="PMingLiU" w:hAnsi="Arial" w:cs="Times New Roman"/>
      <w:color w:val="000000"/>
      <w:szCs w:val="20"/>
      <w:lang w:val="en-US" w:bidi="ar-DZ"/>
    </w:rPr>
  </w:style>
  <w:style w:type="paragraph" w:styleId="BodyTextIndent">
    <w:name w:val="Body Text Indent"/>
    <w:basedOn w:val="Normal"/>
    <w:link w:val="BodyTextIndentChar"/>
    <w:uiPriority w:val="99"/>
    <w:semiHidden/>
    <w:unhideWhenUsed/>
    <w:pPr>
      <w:spacing w:after="120"/>
      <w:ind w:left="283"/>
    </w:pPr>
  </w:style>
  <w:style w:type="character" w:customStyle="1" w:styleId="BodyTextIndentChar">
    <w:name w:val="Body Text Indent Char"/>
    <w:basedOn w:val="DefaultParagraphFont"/>
    <w:link w:val="BodyTextIndent"/>
    <w:uiPriority w:val="99"/>
    <w:semiHidden/>
    <w:rPr>
      <w:rFonts w:ascii="Arial" w:eastAsia="PMingLiU" w:hAnsi="Arial" w:cs="Times New Roman"/>
      <w:color w:val="000000"/>
      <w:szCs w:val="20"/>
      <w:lang w:val="en-US" w:bidi="ar-DZ"/>
    </w:rPr>
  </w:style>
  <w:style w:type="paragraph" w:styleId="BodyTextFirstIndent2">
    <w:name w:val="Body Text First Indent 2"/>
    <w:basedOn w:val="BodyTextIndent"/>
    <w:link w:val="BodyTextFirstIndent2Char"/>
    <w:uiPriority w:val="99"/>
    <w:semiHidden/>
    <w:unhideWhenUsed/>
    <w:pPr>
      <w:spacing w:after="0"/>
      <w:ind w:left="360" w:firstLine="360"/>
    </w:pPr>
  </w:style>
  <w:style w:type="character" w:customStyle="1" w:styleId="BodyTextFirstIndent2Char">
    <w:name w:val="Body Text First Indent 2 Char"/>
    <w:basedOn w:val="BodyTextIndentChar"/>
    <w:link w:val="BodyTextFirstIndent2"/>
    <w:uiPriority w:val="99"/>
    <w:semiHidden/>
    <w:rPr>
      <w:rFonts w:ascii="Arial" w:eastAsia="PMingLiU" w:hAnsi="Arial" w:cs="Times New Roman"/>
      <w:color w:val="000000"/>
      <w:szCs w:val="20"/>
      <w:lang w:val="en-US" w:bidi="ar-DZ"/>
    </w:rPr>
  </w:style>
  <w:style w:type="paragraph" w:styleId="BodyTextIndent2">
    <w:name w:val="Body Text Indent 2"/>
    <w:basedOn w:val="Normal"/>
    <w:link w:val="BodyTextIndent2Char"/>
    <w:uiPriority w:val="99"/>
    <w:semiHidden/>
    <w:unhideWhenUsed/>
    <w:pPr>
      <w:spacing w:after="120" w:line="480" w:lineRule="auto"/>
      <w:ind w:left="283"/>
    </w:pPr>
  </w:style>
  <w:style w:type="character" w:customStyle="1" w:styleId="BodyTextIndent2Char">
    <w:name w:val="Body Text Indent 2 Char"/>
    <w:basedOn w:val="DefaultParagraphFont"/>
    <w:link w:val="BodyTextIndent2"/>
    <w:uiPriority w:val="99"/>
    <w:semiHidden/>
    <w:rPr>
      <w:rFonts w:ascii="Arial" w:eastAsia="PMingLiU" w:hAnsi="Arial" w:cs="Times New Roman"/>
      <w:color w:val="000000"/>
      <w:szCs w:val="20"/>
      <w:lang w:val="en-US" w:bidi="ar-DZ"/>
    </w:rPr>
  </w:style>
  <w:style w:type="paragraph" w:styleId="BodyTextIndent3">
    <w:name w:val="Body Text Indent 3"/>
    <w:basedOn w:val="Normal"/>
    <w:link w:val="BodyTextIndent3Char"/>
    <w:uiPriority w:val="99"/>
    <w:semiHidden/>
    <w:unhideWhenUsed/>
    <w:pPr>
      <w:spacing w:after="120"/>
      <w:ind w:left="283"/>
    </w:pPr>
    <w:rPr>
      <w:sz w:val="16"/>
      <w:szCs w:val="16"/>
    </w:rPr>
  </w:style>
  <w:style w:type="character" w:customStyle="1" w:styleId="BodyTextIndent3Char">
    <w:name w:val="Body Text Indent 3 Char"/>
    <w:basedOn w:val="DefaultParagraphFont"/>
    <w:link w:val="BodyTextIndent3"/>
    <w:uiPriority w:val="99"/>
    <w:semiHidden/>
    <w:rPr>
      <w:rFonts w:ascii="Arial" w:eastAsia="PMingLiU" w:hAnsi="Arial" w:cs="Times New Roman"/>
      <w:color w:val="000000"/>
      <w:sz w:val="16"/>
      <w:szCs w:val="16"/>
      <w:lang w:val="en-US" w:bidi="ar-DZ"/>
    </w:rPr>
  </w:style>
  <w:style w:type="character" w:styleId="BookTitle">
    <w:name w:val="Book Title"/>
    <w:basedOn w:val="DefaultParagraphFont"/>
    <w:uiPriority w:val="33"/>
    <w:semiHidden/>
    <w:qFormat/>
    <w:rPr>
      <w:b/>
      <w:bCs/>
      <w:i/>
      <w:iCs/>
      <w:spacing w:val="5"/>
      <w:lang w:val="en-US" w:bidi="ar-DZ"/>
    </w:rPr>
  </w:style>
  <w:style w:type="paragraph" w:styleId="Caption">
    <w:name w:val="caption"/>
    <w:basedOn w:val="BodyText"/>
    <w:next w:val="BodyText"/>
    <w:qFormat/>
    <w:rPr>
      <w:b/>
      <w:bCs/>
    </w:rPr>
  </w:style>
  <w:style w:type="paragraph" w:styleId="Closing">
    <w:name w:val="Closing"/>
    <w:basedOn w:val="Normal"/>
    <w:link w:val="ClosingChar"/>
    <w:uiPriority w:val="99"/>
    <w:semiHidden/>
    <w:unhideWhenUsed/>
    <w:pPr>
      <w:ind w:left="4252"/>
    </w:pPr>
  </w:style>
  <w:style w:type="character" w:customStyle="1" w:styleId="ClosingChar">
    <w:name w:val="Closing Char"/>
    <w:basedOn w:val="DefaultParagraphFont"/>
    <w:link w:val="Closing"/>
    <w:uiPriority w:val="99"/>
    <w:semiHidden/>
    <w:rPr>
      <w:rFonts w:ascii="Arial" w:eastAsia="PMingLiU" w:hAnsi="Arial" w:cs="Times New Roman"/>
      <w:color w:val="000000"/>
      <w:szCs w:val="20"/>
      <w:lang w:val="en-US" w:bidi="ar-DZ"/>
    </w:rPr>
  </w:style>
  <w:style w:type="table" w:styleId="ColorfulGrid">
    <w:name w:val="Colorful Grid"/>
    <w:basedOn w:val="TableNormal"/>
    <w:uiPriority w:val="73"/>
    <w:semiHidden/>
    <w:unhideWhenUsed/>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FE0E1" w:themeFill="accent1" w:themeFillTint="33"/>
    </w:tcPr>
    <w:tblStylePr w:type="firstRow">
      <w:rPr>
        <w:b/>
        <w:bCs/>
      </w:rPr>
      <w:tblPr/>
      <w:tcPr>
        <w:shd w:val="clear" w:color="auto" w:fill="BFC1C4" w:themeFill="accent1" w:themeFillTint="66"/>
      </w:tcPr>
    </w:tblStylePr>
    <w:tblStylePr w:type="lastRow">
      <w:rPr>
        <w:b/>
        <w:bCs/>
        <w:color w:val="000000" w:themeColor="text1"/>
      </w:rPr>
      <w:tblPr/>
      <w:tcPr>
        <w:shd w:val="clear" w:color="auto" w:fill="BFC1C4" w:themeFill="accent1" w:themeFillTint="66"/>
      </w:tcPr>
    </w:tblStylePr>
    <w:tblStylePr w:type="firstCol">
      <w:rPr>
        <w:color w:val="FFFFFF" w:themeColor="background1"/>
      </w:rPr>
      <w:tblPr/>
      <w:tcPr>
        <w:shd w:val="clear" w:color="auto" w:fill="4A4C4F" w:themeFill="accent1" w:themeFillShade="BF"/>
      </w:tcPr>
    </w:tblStylePr>
    <w:tblStylePr w:type="lastCol">
      <w:rPr>
        <w:color w:val="FFFFFF" w:themeColor="background1"/>
      </w:rPr>
      <w:tblPr/>
      <w:tcPr>
        <w:shd w:val="clear" w:color="auto" w:fill="4A4C4F" w:themeFill="accent1" w:themeFillShade="BF"/>
      </w:tcPr>
    </w:tblStylePr>
    <w:tblStylePr w:type="band1Vert">
      <w:tblPr/>
      <w:tcPr>
        <w:shd w:val="clear" w:color="auto" w:fill="B0B2B5" w:themeFill="accent1" w:themeFillTint="7F"/>
      </w:tcPr>
    </w:tblStylePr>
    <w:tblStylePr w:type="band1Horz">
      <w:tblPr/>
      <w:tcPr>
        <w:shd w:val="clear" w:color="auto" w:fill="B0B2B5" w:themeFill="accent1" w:themeFillTint="7F"/>
      </w:tcPr>
    </w:tblStylePr>
  </w:style>
  <w:style w:type="table" w:styleId="ColorfulGrid-Accent2">
    <w:name w:val="Colorful Grid Accent 2"/>
    <w:basedOn w:val="TableNormal"/>
    <w:uiPriority w:val="73"/>
    <w:semiHidden/>
    <w:unhideWhenUsed/>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7FFFB" w:themeFill="accent2" w:themeFillTint="33"/>
    </w:tcPr>
    <w:tblStylePr w:type="firstRow">
      <w:rPr>
        <w:b/>
        <w:bCs/>
      </w:rPr>
      <w:tblPr/>
      <w:tcPr>
        <w:shd w:val="clear" w:color="auto" w:fill="6FFFF8" w:themeFill="accent2" w:themeFillTint="66"/>
      </w:tcPr>
    </w:tblStylePr>
    <w:tblStylePr w:type="lastRow">
      <w:rPr>
        <w:b/>
        <w:bCs/>
        <w:color w:val="000000" w:themeColor="text1"/>
      </w:rPr>
      <w:tblPr/>
      <w:tcPr>
        <w:shd w:val="clear" w:color="auto" w:fill="6FFFF8" w:themeFill="accent2" w:themeFillTint="66"/>
      </w:tcPr>
    </w:tblStylePr>
    <w:tblStylePr w:type="firstCol">
      <w:rPr>
        <w:color w:val="FFFFFF" w:themeColor="background1"/>
      </w:rPr>
      <w:tblPr/>
      <w:tcPr>
        <w:shd w:val="clear" w:color="auto" w:fill="00706B" w:themeFill="accent2" w:themeFillShade="BF"/>
      </w:tcPr>
    </w:tblStylePr>
    <w:tblStylePr w:type="lastCol">
      <w:rPr>
        <w:color w:val="FFFFFF" w:themeColor="background1"/>
      </w:rPr>
      <w:tblPr/>
      <w:tcPr>
        <w:shd w:val="clear" w:color="auto" w:fill="00706B" w:themeFill="accent2" w:themeFillShade="BF"/>
      </w:tcPr>
    </w:tblStylePr>
    <w:tblStylePr w:type="band1Vert">
      <w:tblPr/>
      <w:tcPr>
        <w:shd w:val="clear" w:color="auto" w:fill="4BFFF6" w:themeFill="accent2" w:themeFillTint="7F"/>
      </w:tcPr>
    </w:tblStylePr>
    <w:tblStylePr w:type="band1Horz">
      <w:tblPr/>
      <w:tcPr>
        <w:shd w:val="clear" w:color="auto" w:fill="4BFFF6" w:themeFill="accent2" w:themeFillTint="7F"/>
      </w:tcPr>
    </w:tblStylePr>
  </w:style>
  <w:style w:type="table" w:styleId="ColorfulGrid-Accent3">
    <w:name w:val="Colorful Grid Accent 3"/>
    <w:basedOn w:val="TableNormal"/>
    <w:uiPriority w:val="73"/>
    <w:semiHidden/>
    <w:unhideWhenUsed/>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6EFFF" w:themeFill="accent3" w:themeFillTint="33"/>
    </w:tcPr>
    <w:tblStylePr w:type="firstRow">
      <w:rPr>
        <w:b/>
        <w:bCs/>
      </w:rPr>
      <w:tblPr/>
      <w:tcPr>
        <w:shd w:val="clear" w:color="auto" w:fill="8DDFFF" w:themeFill="accent3" w:themeFillTint="66"/>
      </w:tcPr>
    </w:tblStylePr>
    <w:tblStylePr w:type="lastRow">
      <w:rPr>
        <w:b/>
        <w:bCs/>
        <w:color w:val="000000" w:themeColor="text1"/>
      </w:rPr>
      <w:tblPr/>
      <w:tcPr>
        <w:shd w:val="clear" w:color="auto" w:fill="8DDFFF" w:themeFill="accent3" w:themeFillTint="66"/>
      </w:tcPr>
    </w:tblStylePr>
    <w:tblStylePr w:type="firstCol">
      <w:rPr>
        <w:color w:val="FFFFFF" w:themeColor="background1"/>
      </w:rPr>
      <w:tblPr/>
      <w:tcPr>
        <w:shd w:val="clear" w:color="auto" w:fill="0079A8" w:themeFill="accent3" w:themeFillShade="BF"/>
      </w:tcPr>
    </w:tblStylePr>
    <w:tblStylePr w:type="lastCol">
      <w:rPr>
        <w:color w:val="FFFFFF" w:themeColor="background1"/>
      </w:rPr>
      <w:tblPr/>
      <w:tcPr>
        <w:shd w:val="clear" w:color="auto" w:fill="0079A8" w:themeFill="accent3" w:themeFillShade="BF"/>
      </w:tcPr>
    </w:tblStylePr>
    <w:tblStylePr w:type="band1Vert">
      <w:tblPr/>
      <w:tcPr>
        <w:shd w:val="clear" w:color="auto" w:fill="71D7FF" w:themeFill="accent3" w:themeFillTint="7F"/>
      </w:tcPr>
    </w:tblStylePr>
    <w:tblStylePr w:type="band1Horz">
      <w:tblPr/>
      <w:tcPr>
        <w:shd w:val="clear" w:color="auto" w:fill="71D7FF" w:themeFill="accent3" w:themeFillTint="7F"/>
      </w:tcPr>
    </w:tblStylePr>
  </w:style>
  <w:style w:type="table" w:styleId="ColorfulGrid-Accent4">
    <w:name w:val="Colorful Grid Accent 4"/>
    <w:basedOn w:val="TableNormal"/>
    <w:uiPriority w:val="73"/>
    <w:semiHidden/>
    <w:unhideWhenUsed/>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0F6FF" w:themeFill="accent4" w:themeFillTint="33"/>
    </w:tcPr>
    <w:tblStylePr w:type="firstRow">
      <w:rPr>
        <w:b/>
        <w:bCs/>
      </w:rPr>
      <w:tblPr/>
      <w:tcPr>
        <w:shd w:val="clear" w:color="auto" w:fill="61EEFF" w:themeFill="accent4" w:themeFillTint="66"/>
      </w:tcPr>
    </w:tblStylePr>
    <w:tblStylePr w:type="lastRow">
      <w:rPr>
        <w:b/>
        <w:bCs/>
        <w:color w:val="000000" w:themeColor="text1"/>
      </w:rPr>
      <w:tblPr/>
      <w:tcPr>
        <w:shd w:val="clear" w:color="auto" w:fill="61EEFF" w:themeFill="accent4" w:themeFillTint="66"/>
      </w:tcPr>
    </w:tblStylePr>
    <w:tblStylePr w:type="firstCol">
      <w:rPr>
        <w:color w:val="FFFFFF" w:themeColor="background1"/>
      </w:rPr>
      <w:tblPr/>
      <w:tcPr>
        <w:shd w:val="clear" w:color="auto" w:fill="004E57" w:themeFill="accent4" w:themeFillShade="BF"/>
      </w:tcPr>
    </w:tblStylePr>
    <w:tblStylePr w:type="lastCol">
      <w:rPr>
        <w:color w:val="FFFFFF" w:themeColor="background1"/>
      </w:rPr>
      <w:tblPr/>
      <w:tcPr>
        <w:shd w:val="clear" w:color="auto" w:fill="004E57" w:themeFill="accent4" w:themeFillShade="BF"/>
      </w:tcPr>
    </w:tblStylePr>
    <w:tblStylePr w:type="band1Vert">
      <w:tblPr/>
      <w:tcPr>
        <w:shd w:val="clear" w:color="auto" w:fill="3BEAFF" w:themeFill="accent4" w:themeFillTint="7F"/>
      </w:tcPr>
    </w:tblStylePr>
    <w:tblStylePr w:type="band1Horz">
      <w:tblPr/>
      <w:tcPr>
        <w:shd w:val="clear" w:color="auto" w:fill="3BEAFF" w:themeFill="accent4" w:themeFillTint="7F"/>
      </w:tcPr>
    </w:tblStylePr>
  </w:style>
  <w:style w:type="table" w:styleId="ColorfulGrid-Accent5">
    <w:name w:val="Colorful Grid Accent 5"/>
    <w:basedOn w:val="TableNormal"/>
    <w:uiPriority w:val="73"/>
    <w:semiHidden/>
    <w:unhideWhenUsed/>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1F2DA" w:themeFill="accent5" w:themeFillTint="33"/>
    </w:tcPr>
    <w:tblStylePr w:type="firstRow">
      <w:rPr>
        <w:b/>
        <w:bCs/>
      </w:rPr>
      <w:tblPr/>
      <w:tcPr>
        <w:shd w:val="clear" w:color="auto" w:fill="C3E6B6" w:themeFill="accent5" w:themeFillTint="66"/>
      </w:tcPr>
    </w:tblStylePr>
    <w:tblStylePr w:type="lastRow">
      <w:rPr>
        <w:b/>
        <w:bCs/>
        <w:color w:val="000000" w:themeColor="text1"/>
      </w:rPr>
      <w:tblPr/>
      <w:tcPr>
        <w:shd w:val="clear" w:color="auto" w:fill="C3E6B6" w:themeFill="accent5" w:themeFillTint="66"/>
      </w:tcPr>
    </w:tblStylePr>
    <w:tblStylePr w:type="firstCol">
      <w:rPr>
        <w:color w:val="FFFFFF" w:themeColor="background1"/>
      </w:rPr>
      <w:tblPr/>
      <w:tcPr>
        <w:shd w:val="clear" w:color="auto" w:fill="4E9632" w:themeFill="accent5" w:themeFillShade="BF"/>
      </w:tcPr>
    </w:tblStylePr>
    <w:tblStylePr w:type="lastCol">
      <w:rPr>
        <w:color w:val="FFFFFF" w:themeColor="background1"/>
      </w:rPr>
      <w:tblPr/>
      <w:tcPr>
        <w:shd w:val="clear" w:color="auto" w:fill="4E9632" w:themeFill="accent5" w:themeFillShade="BF"/>
      </w:tcPr>
    </w:tblStylePr>
    <w:tblStylePr w:type="band1Vert">
      <w:tblPr/>
      <w:tcPr>
        <w:shd w:val="clear" w:color="auto" w:fill="B5E0A4" w:themeFill="accent5" w:themeFillTint="7F"/>
      </w:tcPr>
    </w:tblStylePr>
    <w:tblStylePr w:type="band1Horz">
      <w:tblPr/>
      <w:tcPr>
        <w:shd w:val="clear" w:color="auto" w:fill="B5E0A4" w:themeFill="accent5" w:themeFillTint="7F"/>
      </w:tcPr>
    </w:tblStylePr>
  </w:style>
  <w:style w:type="table" w:styleId="ColorfulGrid-Accent6">
    <w:name w:val="Colorful Grid Accent 6"/>
    <w:basedOn w:val="TableNormal"/>
    <w:uiPriority w:val="73"/>
    <w:semiHidden/>
    <w:unhideWhenUsed/>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AD5" w:themeFill="accent6" w:themeFillTint="33"/>
    </w:tcPr>
    <w:tblStylePr w:type="firstRow">
      <w:rPr>
        <w:b/>
        <w:bCs/>
      </w:rPr>
      <w:tblPr/>
      <w:tcPr>
        <w:shd w:val="clear" w:color="auto" w:fill="F7D6AD" w:themeFill="accent6" w:themeFillTint="66"/>
      </w:tcPr>
    </w:tblStylePr>
    <w:tblStylePr w:type="lastRow">
      <w:rPr>
        <w:b/>
        <w:bCs/>
        <w:color w:val="000000" w:themeColor="text1"/>
      </w:rPr>
      <w:tblPr/>
      <w:tcPr>
        <w:shd w:val="clear" w:color="auto" w:fill="F7D6AD" w:themeFill="accent6" w:themeFillTint="66"/>
      </w:tcPr>
    </w:tblStylePr>
    <w:tblStylePr w:type="firstCol">
      <w:rPr>
        <w:color w:val="FFFFFF" w:themeColor="background1"/>
      </w:rPr>
      <w:tblPr/>
      <w:tcPr>
        <w:shd w:val="clear" w:color="auto" w:fill="C67611" w:themeFill="accent6" w:themeFillShade="BF"/>
      </w:tcPr>
    </w:tblStylePr>
    <w:tblStylePr w:type="lastCol">
      <w:rPr>
        <w:color w:val="FFFFFF" w:themeColor="background1"/>
      </w:rPr>
      <w:tblPr/>
      <w:tcPr>
        <w:shd w:val="clear" w:color="auto" w:fill="C67611" w:themeFill="accent6" w:themeFillShade="BF"/>
      </w:tcPr>
    </w:tblStylePr>
    <w:tblStylePr w:type="band1Vert">
      <w:tblPr/>
      <w:tcPr>
        <w:shd w:val="clear" w:color="auto" w:fill="F6CC99" w:themeFill="accent6" w:themeFillTint="7F"/>
      </w:tcPr>
    </w:tblStylePr>
    <w:tblStylePr w:type="band1Horz">
      <w:tblPr/>
      <w:tcPr>
        <w:shd w:val="clear" w:color="auto" w:fill="F6CC99" w:themeFill="accent6" w:themeFillTint="7F"/>
      </w:tcPr>
    </w:tblStylePr>
  </w:style>
  <w:style w:type="table" w:styleId="ColorfulList">
    <w:name w:val="Colorful List"/>
    <w:basedOn w:val="TableNormal"/>
    <w:uiPriority w:val="72"/>
    <w:semiHidden/>
    <w:unhideWhenUsed/>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007872" w:themeFill="accent2" w:themeFillShade="CC"/>
      </w:tcPr>
    </w:tblStylePr>
    <w:tblStylePr w:type="lastRow">
      <w:rPr>
        <w:b/>
        <w:bCs/>
        <w:color w:val="00787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pPr>
      <w:spacing w:after="0" w:line="240" w:lineRule="auto"/>
    </w:pPr>
    <w:rPr>
      <w:color w:val="000000" w:themeColor="text1"/>
    </w:rPr>
    <w:tblPr>
      <w:tblStyleRowBandSize w:val="1"/>
      <w:tblStyleColBandSize w:val="1"/>
    </w:tblPr>
    <w:tcPr>
      <w:shd w:val="clear" w:color="auto" w:fill="EFEFF0" w:themeFill="accent1" w:themeFillTint="19"/>
    </w:tcPr>
    <w:tblStylePr w:type="firstRow">
      <w:rPr>
        <w:b/>
        <w:bCs/>
        <w:color w:val="FFFFFF" w:themeColor="background1"/>
      </w:rPr>
      <w:tblPr/>
      <w:tcPr>
        <w:tcBorders>
          <w:bottom w:val="single" w:sz="12" w:space="0" w:color="FFFFFF" w:themeColor="background1"/>
        </w:tcBorders>
        <w:shd w:val="clear" w:color="auto" w:fill="007872" w:themeFill="accent2" w:themeFillShade="CC"/>
      </w:tcPr>
    </w:tblStylePr>
    <w:tblStylePr w:type="lastRow">
      <w:rPr>
        <w:b/>
        <w:bCs/>
        <w:color w:val="00787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8DA" w:themeFill="accent1" w:themeFillTint="3F"/>
      </w:tcPr>
    </w:tblStylePr>
    <w:tblStylePr w:type="band1Horz">
      <w:tblPr/>
      <w:tcPr>
        <w:shd w:val="clear" w:color="auto" w:fill="DFE0E1" w:themeFill="accent1" w:themeFillTint="33"/>
      </w:tcPr>
    </w:tblStylePr>
  </w:style>
  <w:style w:type="table" w:styleId="ColorfulList-Accent2">
    <w:name w:val="Colorful List Accent 2"/>
    <w:basedOn w:val="TableNormal"/>
    <w:uiPriority w:val="72"/>
    <w:semiHidden/>
    <w:unhideWhenUsed/>
    <w:pPr>
      <w:spacing w:after="0" w:line="240" w:lineRule="auto"/>
    </w:pPr>
    <w:rPr>
      <w:color w:val="000000" w:themeColor="text1"/>
    </w:rPr>
    <w:tblPr>
      <w:tblStyleRowBandSize w:val="1"/>
      <w:tblStyleColBandSize w:val="1"/>
    </w:tblPr>
    <w:tcPr>
      <w:shd w:val="clear" w:color="auto" w:fill="DBFFFD" w:themeFill="accent2" w:themeFillTint="19"/>
    </w:tcPr>
    <w:tblStylePr w:type="firstRow">
      <w:rPr>
        <w:b/>
        <w:bCs/>
        <w:color w:val="FFFFFF" w:themeColor="background1"/>
      </w:rPr>
      <w:tblPr/>
      <w:tcPr>
        <w:tcBorders>
          <w:bottom w:val="single" w:sz="12" w:space="0" w:color="FFFFFF" w:themeColor="background1"/>
        </w:tcBorders>
        <w:shd w:val="clear" w:color="auto" w:fill="007872" w:themeFill="accent2" w:themeFillShade="CC"/>
      </w:tcPr>
    </w:tblStylePr>
    <w:tblStylePr w:type="lastRow">
      <w:rPr>
        <w:b/>
        <w:bCs/>
        <w:color w:val="00787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6FFFA" w:themeFill="accent2" w:themeFillTint="3F"/>
      </w:tcPr>
    </w:tblStylePr>
    <w:tblStylePr w:type="band1Horz">
      <w:tblPr/>
      <w:tcPr>
        <w:shd w:val="clear" w:color="auto" w:fill="B7FFFB" w:themeFill="accent2" w:themeFillTint="33"/>
      </w:tcPr>
    </w:tblStylePr>
  </w:style>
  <w:style w:type="table" w:styleId="ColorfulList-Accent3">
    <w:name w:val="Colorful List Accent 3"/>
    <w:basedOn w:val="TableNormal"/>
    <w:uiPriority w:val="72"/>
    <w:semiHidden/>
    <w:unhideWhenUsed/>
    <w:pPr>
      <w:spacing w:after="0" w:line="240" w:lineRule="auto"/>
    </w:pPr>
    <w:rPr>
      <w:color w:val="000000" w:themeColor="text1"/>
    </w:rPr>
    <w:tblPr>
      <w:tblStyleRowBandSize w:val="1"/>
      <w:tblStyleColBandSize w:val="1"/>
    </w:tblPr>
    <w:tcPr>
      <w:shd w:val="clear" w:color="auto" w:fill="E3F7FF" w:themeFill="accent3" w:themeFillTint="19"/>
    </w:tcPr>
    <w:tblStylePr w:type="firstRow">
      <w:rPr>
        <w:b/>
        <w:bCs/>
        <w:color w:val="FFFFFF" w:themeColor="background1"/>
      </w:rPr>
      <w:tblPr/>
      <w:tcPr>
        <w:tcBorders>
          <w:bottom w:val="single" w:sz="12" w:space="0" w:color="FFFFFF" w:themeColor="background1"/>
        </w:tcBorders>
        <w:shd w:val="clear" w:color="auto" w:fill="00535D" w:themeFill="accent4" w:themeFillShade="CC"/>
      </w:tcPr>
    </w:tblStylePr>
    <w:tblStylePr w:type="lastRow">
      <w:rPr>
        <w:b/>
        <w:bCs/>
        <w:color w:val="00535D"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8EBFF" w:themeFill="accent3" w:themeFillTint="3F"/>
      </w:tcPr>
    </w:tblStylePr>
    <w:tblStylePr w:type="band1Horz">
      <w:tblPr/>
      <w:tcPr>
        <w:shd w:val="clear" w:color="auto" w:fill="C6EFFF" w:themeFill="accent3" w:themeFillTint="33"/>
      </w:tcPr>
    </w:tblStylePr>
  </w:style>
  <w:style w:type="table" w:styleId="ColorfulList-Accent4">
    <w:name w:val="Colorful List Accent 4"/>
    <w:basedOn w:val="TableNormal"/>
    <w:uiPriority w:val="72"/>
    <w:semiHidden/>
    <w:unhideWhenUsed/>
    <w:pPr>
      <w:spacing w:after="0" w:line="240" w:lineRule="auto"/>
    </w:pPr>
    <w:rPr>
      <w:color w:val="000000" w:themeColor="text1"/>
    </w:rPr>
    <w:tblPr>
      <w:tblStyleRowBandSize w:val="1"/>
      <w:tblStyleColBandSize w:val="1"/>
    </w:tblPr>
    <w:tcPr>
      <w:shd w:val="clear" w:color="auto" w:fill="D8FAFF" w:themeFill="accent4" w:themeFillTint="19"/>
    </w:tcPr>
    <w:tblStylePr w:type="firstRow">
      <w:rPr>
        <w:b/>
        <w:bCs/>
        <w:color w:val="FFFFFF" w:themeColor="background1"/>
      </w:rPr>
      <w:tblPr/>
      <w:tcPr>
        <w:tcBorders>
          <w:bottom w:val="single" w:sz="12" w:space="0" w:color="FFFFFF" w:themeColor="background1"/>
        </w:tcBorders>
        <w:shd w:val="clear" w:color="auto" w:fill="0081B4" w:themeFill="accent3" w:themeFillShade="CC"/>
      </w:tcPr>
    </w:tblStylePr>
    <w:tblStylePr w:type="lastRow">
      <w:rPr>
        <w:b/>
        <w:bCs/>
        <w:color w:val="0081B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DF4FF" w:themeFill="accent4" w:themeFillTint="3F"/>
      </w:tcPr>
    </w:tblStylePr>
    <w:tblStylePr w:type="band1Horz">
      <w:tblPr/>
      <w:tcPr>
        <w:shd w:val="clear" w:color="auto" w:fill="B0F6FF" w:themeFill="accent4" w:themeFillTint="33"/>
      </w:tcPr>
    </w:tblStylePr>
  </w:style>
  <w:style w:type="table" w:styleId="ColorfulList-Accent5">
    <w:name w:val="Colorful List Accent 5"/>
    <w:basedOn w:val="TableNormal"/>
    <w:uiPriority w:val="72"/>
    <w:semiHidden/>
    <w:unhideWhenUsed/>
    <w:pPr>
      <w:spacing w:after="0" w:line="240" w:lineRule="auto"/>
    </w:pPr>
    <w:rPr>
      <w:color w:val="000000" w:themeColor="text1"/>
    </w:rPr>
    <w:tblPr>
      <w:tblStyleRowBandSize w:val="1"/>
      <w:tblStyleColBandSize w:val="1"/>
    </w:tblPr>
    <w:tcPr>
      <w:shd w:val="clear" w:color="auto" w:fill="F0F9ED" w:themeFill="accent5" w:themeFillTint="19"/>
    </w:tcPr>
    <w:tblStylePr w:type="firstRow">
      <w:rPr>
        <w:b/>
        <w:bCs/>
        <w:color w:val="FFFFFF" w:themeColor="background1"/>
      </w:rPr>
      <w:tblPr/>
      <w:tcPr>
        <w:tcBorders>
          <w:bottom w:val="single" w:sz="12" w:space="0" w:color="FFFFFF" w:themeColor="background1"/>
        </w:tcBorders>
        <w:shd w:val="clear" w:color="auto" w:fill="D37E12" w:themeFill="accent6" w:themeFillShade="CC"/>
      </w:tcPr>
    </w:tblStylePr>
    <w:tblStylePr w:type="lastRow">
      <w:rPr>
        <w:b/>
        <w:bCs/>
        <w:color w:val="D37E12"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F0D2" w:themeFill="accent5" w:themeFillTint="3F"/>
      </w:tcPr>
    </w:tblStylePr>
    <w:tblStylePr w:type="band1Horz">
      <w:tblPr/>
      <w:tcPr>
        <w:shd w:val="clear" w:color="auto" w:fill="E1F2DA" w:themeFill="accent5" w:themeFillTint="33"/>
      </w:tcPr>
    </w:tblStylePr>
  </w:style>
  <w:style w:type="table" w:styleId="ColorfulList-Accent6">
    <w:name w:val="Colorful List Accent 6"/>
    <w:basedOn w:val="TableNormal"/>
    <w:uiPriority w:val="72"/>
    <w:semiHidden/>
    <w:unhideWhenUsed/>
    <w:pPr>
      <w:spacing w:after="0" w:line="240" w:lineRule="auto"/>
    </w:pPr>
    <w:rPr>
      <w:color w:val="000000" w:themeColor="text1"/>
    </w:rPr>
    <w:tblPr>
      <w:tblStyleRowBandSize w:val="1"/>
      <w:tblStyleColBandSize w:val="1"/>
    </w:tblPr>
    <w:tcPr>
      <w:shd w:val="clear" w:color="auto" w:fill="FDF5EA" w:themeFill="accent6" w:themeFillTint="19"/>
    </w:tcPr>
    <w:tblStylePr w:type="firstRow">
      <w:rPr>
        <w:b/>
        <w:bCs/>
        <w:color w:val="FFFFFF" w:themeColor="background1"/>
      </w:rPr>
      <w:tblPr/>
      <w:tcPr>
        <w:tcBorders>
          <w:bottom w:val="single" w:sz="12" w:space="0" w:color="FFFFFF" w:themeColor="background1"/>
        </w:tcBorders>
        <w:shd w:val="clear" w:color="auto" w:fill="54A036" w:themeFill="accent5" w:themeFillShade="CC"/>
      </w:tcPr>
    </w:tblStylePr>
    <w:tblStylePr w:type="lastRow">
      <w:rPr>
        <w:b/>
        <w:bCs/>
        <w:color w:val="54A036"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E6CC" w:themeFill="accent6" w:themeFillTint="3F"/>
      </w:tcPr>
    </w:tblStylePr>
    <w:tblStylePr w:type="band1Horz">
      <w:tblPr/>
      <w:tcPr>
        <w:shd w:val="clear" w:color="auto" w:fill="FBEAD5" w:themeFill="accent6" w:themeFillTint="33"/>
      </w:tcPr>
    </w:tblStylePr>
  </w:style>
  <w:style w:type="table" w:styleId="ColorfulShading">
    <w:name w:val="Colorful Shading"/>
    <w:basedOn w:val="TableNormal"/>
    <w:uiPriority w:val="71"/>
    <w:semiHidden/>
    <w:unhideWhenUsed/>
    <w:pPr>
      <w:spacing w:after="0" w:line="240" w:lineRule="auto"/>
    </w:pPr>
    <w:rPr>
      <w:color w:val="000000" w:themeColor="text1"/>
    </w:rPr>
    <w:tblPr>
      <w:tblStyleRowBandSize w:val="1"/>
      <w:tblStyleColBandSize w:val="1"/>
      <w:tblBorders>
        <w:top w:val="single" w:sz="24" w:space="0" w:color="00968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00968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pPr>
      <w:spacing w:after="0" w:line="240" w:lineRule="auto"/>
    </w:pPr>
    <w:rPr>
      <w:color w:val="000000" w:themeColor="text1"/>
    </w:rPr>
    <w:tblPr>
      <w:tblStyleRowBandSize w:val="1"/>
      <w:tblStyleColBandSize w:val="1"/>
      <w:tblBorders>
        <w:top w:val="single" w:sz="24" w:space="0" w:color="00968F" w:themeColor="accent2"/>
        <w:left w:val="single" w:sz="4" w:space="0" w:color="63666A" w:themeColor="accent1"/>
        <w:bottom w:val="single" w:sz="4" w:space="0" w:color="63666A" w:themeColor="accent1"/>
        <w:right w:val="single" w:sz="4" w:space="0" w:color="63666A" w:themeColor="accent1"/>
        <w:insideH w:val="single" w:sz="4" w:space="0" w:color="FFFFFF" w:themeColor="background1"/>
        <w:insideV w:val="single" w:sz="4" w:space="0" w:color="FFFFFF" w:themeColor="background1"/>
      </w:tblBorders>
    </w:tblPr>
    <w:tcPr>
      <w:shd w:val="clear" w:color="auto" w:fill="EFEFF0" w:themeFill="accent1" w:themeFillTint="19"/>
    </w:tcPr>
    <w:tblStylePr w:type="firstRow">
      <w:rPr>
        <w:b/>
        <w:bCs/>
      </w:rPr>
      <w:tblPr/>
      <w:tcPr>
        <w:tcBorders>
          <w:top w:val="nil"/>
          <w:left w:val="nil"/>
          <w:bottom w:val="single" w:sz="24" w:space="0" w:color="00968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B3D3F" w:themeFill="accent1" w:themeFillShade="99"/>
      </w:tcPr>
    </w:tblStylePr>
    <w:tblStylePr w:type="firstCol">
      <w:rPr>
        <w:color w:val="FFFFFF" w:themeColor="background1"/>
      </w:rPr>
      <w:tblPr/>
      <w:tcPr>
        <w:tcBorders>
          <w:top w:val="nil"/>
          <w:left w:val="nil"/>
          <w:bottom w:val="nil"/>
          <w:right w:val="nil"/>
          <w:insideH w:val="single" w:sz="4" w:space="0" w:color="3B3D3F" w:themeColor="accent1" w:themeShade="99"/>
          <w:insideV w:val="nil"/>
        </w:tcBorders>
        <w:shd w:val="clear" w:color="auto" w:fill="3B3D3F"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B3D3F" w:themeFill="accent1" w:themeFillShade="99"/>
      </w:tcPr>
    </w:tblStylePr>
    <w:tblStylePr w:type="band1Vert">
      <w:tblPr/>
      <w:tcPr>
        <w:shd w:val="clear" w:color="auto" w:fill="BFC1C4" w:themeFill="accent1" w:themeFillTint="66"/>
      </w:tcPr>
    </w:tblStylePr>
    <w:tblStylePr w:type="band1Horz">
      <w:tblPr/>
      <w:tcPr>
        <w:shd w:val="clear" w:color="auto" w:fill="B0B2B5"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pPr>
      <w:spacing w:after="0" w:line="240" w:lineRule="auto"/>
    </w:pPr>
    <w:rPr>
      <w:color w:val="000000" w:themeColor="text1"/>
    </w:rPr>
    <w:tblPr>
      <w:tblStyleRowBandSize w:val="1"/>
      <w:tblStyleColBandSize w:val="1"/>
      <w:tblBorders>
        <w:top w:val="single" w:sz="24" w:space="0" w:color="00968F" w:themeColor="accent2"/>
        <w:left w:val="single" w:sz="4" w:space="0" w:color="00968F" w:themeColor="accent2"/>
        <w:bottom w:val="single" w:sz="4" w:space="0" w:color="00968F" w:themeColor="accent2"/>
        <w:right w:val="single" w:sz="4" w:space="0" w:color="00968F" w:themeColor="accent2"/>
        <w:insideH w:val="single" w:sz="4" w:space="0" w:color="FFFFFF" w:themeColor="background1"/>
        <w:insideV w:val="single" w:sz="4" w:space="0" w:color="FFFFFF" w:themeColor="background1"/>
      </w:tblBorders>
    </w:tblPr>
    <w:tcPr>
      <w:shd w:val="clear" w:color="auto" w:fill="DBFFFD" w:themeFill="accent2" w:themeFillTint="19"/>
    </w:tcPr>
    <w:tblStylePr w:type="firstRow">
      <w:rPr>
        <w:b/>
        <w:bCs/>
      </w:rPr>
      <w:tblPr/>
      <w:tcPr>
        <w:tcBorders>
          <w:top w:val="nil"/>
          <w:left w:val="nil"/>
          <w:bottom w:val="single" w:sz="24" w:space="0" w:color="00968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5A55" w:themeFill="accent2" w:themeFillShade="99"/>
      </w:tcPr>
    </w:tblStylePr>
    <w:tblStylePr w:type="firstCol">
      <w:rPr>
        <w:color w:val="FFFFFF" w:themeColor="background1"/>
      </w:rPr>
      <w:tblPr/>
      <w:tcPr>
        <w:tcBorders>
          <w:top w:val="nil"/>
          <w:left w:val="nil"/>
          <w:bottom w:val="nil"/>
          <w:right w:val="nil"/>
          <w:insideH w:val="single" w:sz="4" w:space="0" w:color="005A55" w:themeColor="accent2" w:themeShade="99"/>
          <w:insideV w:val="nil"/>
        </w:tcBorders>
        <w:shd w:val="clear" w:color="auto" w:fill="005A55"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005A55" w:themeFill="accent2" w:themeFillShade="99"/>
      </w:tcPr>
    </w:tblStylePr>
    <w:tblStylePr w:type="band1Vert">
      <w:tblPr/>
      <w:tcPr>
        <w:shd w:val="clear" w:color="auto" w:fill="6FFFF8" w:themeFill="accent2" w:themeFillTint="66"/>
      </w:tcPr>
    </w:tblStylePr>
    <w:tblStylePr w:type="band1Horz">
      <w:tblPr/>
      <w:tcPr>
        <w:shd w:val="clear" w:color="auto" w:fill="4BFFF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pPr>
      <w:spacing w:after="0" w:line="240" w:lineRule="auto"/>
    </w:pPr>
    <w:rPr>
      <w:color w:val="000000" w:themeColor="text1"/>
    </w:rPr>
    <w:tblPr>
      <w:tblStyleRowBandSize w:val="1"/>
      <w:tblStyleColBandSize w:val="1"/>
      <w:tblBorders>
        <w:top w:val="single" w:sz="24" w:space="0" w:color="006975" w:themeColor="accent4"/>
        <w:left w:val="single" w:sz="4" w:space="0" w:color="00A3E1" w:themeColor="accent3"/>
        <w:bottom w:val="single" w:sz="4" w:space="0" w:color="00A3E1" w:themeColor="accent3"/>
        <w:right w:val="single" w:sz="4" w:space="0" w:color="00A3E1" w:themeColor="accent3"/>
        <w:insideH w:val="single" w:sz="4" w:space="0" w:color="FFFFFF" w:themeColor="background1"/>
        <w:insideV w:val="single" w:sz="4" w:space="0" w:color="FFFFFF" w:themeColor="background1"/>
      </w:tblBorders>
    </w:tblPr>
    <w:tcPr>
      <w:shd w:val="clear" w:color="auto" w:fill="E3F7FF" w:themeFill="accent3" w:themeFillTint="19"/>
    </w:tcPr>
    <w:tblStylePr w:type="firstRow">
      <w:rPr>
        <w:b/>
        <w:bCs/>
      </w:rPr>
      <w:tblPr/>
      <w:tcPr>
        <w:tcBorders>
          <w:top w:val="nil"/>
          <w:left w:val="nil"/>
          <w:bottom w:val="single" w:sz="24" w:space="0" w:color="006975"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187" w:themeFill="accent3" w:themeFillShade="99"/>
      </w:tcPr>
    </w:tblStylePr>
    <w:tblStylePr w:type="firstCol">
      <w:rPr>
        <w:color w:val="FFFFFF" w:themeColor="background1"/>
      </w:rPr>
      <w:tblPr/>
      <w:tcPr>
        <w:tcBorders>
          <w:top w:val="nil"/>
          <w:left w:val="nil"/>
          <w:bottom w:val="nil"/>
          <w:right w:val="nil"/>
          <w:insideH w:val="single" w:sz="4" w:space="0" w:color="006187" w:themeColor="accent3" w:themeShade="99"/>
          <w:insideV w:val="nil"/>
        </w:tcBorders>
        <w:shd w:val="clear" w:color="auto" w:fill="006187"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187" w:themeFill="accent3" w:themeFillShade="99"/>
      </w:tcPr>
    </w:tblStylePr>
    <w:tblStylePr w:type="band1Vert">
      <w:tblPr/>
      <w:tcPr>
        <w:shd w:val="clear" w:color="auto" w:fill="8DDFFF" w:themeFill="accent3" w:themeFillTint="66"/>
      </w:tcPr>
    </w:tblStylePr>
    <w:tblStylePr w:type="band1Horz">
      <w:tblPr/>
      <w:tcPr>
        <w:shd w:val="clear" w:color="auto" w:fill="71D7FF" w:themeFill="accent3" w:themeFillTint="7F"/>
      </w:tcPr>
    </w:tblStylePr>
  </w:style>
  <w:style w:type="table" w:styleId="ColorfulShading-Accent4">
    <w:name w:val="Colorful Shading Accent 4"/>
    <w:basedOn w:val="TableNormal"/>
    <w:uiPriority w:val="71"/>
    <w:semiHidden/>
    <w:unhideWhenUsed/>
    <w:pPr>
      <w:spacing w:after="0" w:line="240" w:lineRule="auto"/>
    </w:pPr>
    <w:rPr>
      <w:color w:val="000000" w:themeColor="text1"/>
    </w:rPr>
    <w:tblPr>
      <w:tblStyleRowBandSize w:val="1"/>
      <w:tblStyleColBandSize w:val="1"/>
      <w:tblBorders>
        <w:top w:val="single" w:sz="24" w:space="0" w:color="00A3E1" w:themeColor="accent3"/>
        <w:left w:val="single" w:sz="4" w:space="0" w:color="006975" w:themeColor="accent4"/>
        <w:bottom w:val="single" w:sz="4" w:space="0" w:color="006975" w:themeColor="accent4"/>
        <w:right w:val="single" w:sz="4" w:space="0" w:color="006975" w:themeColor="accent4"/>
        <w:insideH w:val="single" w:sz="4" w:space="0" w:color="FFFFFF" w:themeColor="background1"/>
        <w:insideV w:val="single" w:sz="4" w:space="0" w:color="FFFFFF" w:themeColor="background1"/>
      </w:tblBorders>
    </w:tblPr>
    <w:tcPr>
      <w:shd w:val="clear" w:color="auto" w:fill="D8FAFF" w:themeFill="accent4" w:themeFillTint="19"/>
    </w:tcPr>
    <w:tblStylePr w:type="firstRow">
      <w:rPr>
        <w:b/>
        <w:bCs/>
      </w:rPr>
      <w:tblPr/>
      <w:tcPr>
        <w:tcBorders>
          <w:top w:val="nil"/>
          <w:left w:val="nil"/>
          <w:bottom w:val="single" w:sz="24" w:space="0" w:color="00A3E1"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E46" w:themeFill="accent4" w:themeFillShade="99"/>
      </w:tcPr>
    </w:tblStylePr>
    <w:tblStylePr w:type="firstCol">
      <w:rPr>
        <w:color w:val="FFFFFF" w:themeColor="background1"/>
      </w:rPr>
      <w:tblPr/>
      <w:tcPr>
        <w:tcBorders>
          <w:top w:val="nil"/>
          <w:left w:val="nil"/>
          <w:bottom w:val="nil"/>
          <w:right w:val="nil"/>
          <w:insideH w:val="single" w:sz="4" w:space="0" w:color="003E46" w:themeColor="accent4" w:themeShade="99"/>
          <w:insideV w:val="nil"/>
        </w:tcBorders>
        <w:shd w:val="clear" w:color="auto" w:fill="003E46"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3E46" w:themeFill="accent4" w:themeFillShade="99"/>
      </w:tcPr>
    </w:tblStylePr>
    <w:tblStylePr w:type="band1Vert">
      <w:tblPr/>
      <w:tcPr>
        <w:shd w:val="clear" w:color="auto" w:fill="61EEFF" w:themeFill="accent4" w:themeFillTint="66"/>
      </w:tcPr>
    </w:tblStylePr>
    <w:tblStylePr w:type="band1Horz">
      <w:tblPr/>
      <w:tcPr>
        <w:shd w:val="clear" w:color="auto" w:fill="3BEAF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pPr>
      <w:spacing w:after="0" w:line="240" w:lineRule="auto"/>
    </w:pPr>
    <w:rPr>
      <w:color w:val="000000" w:themeColor="text1"/>
    </w:rPr>
    <w:tblPr>
      <w:tblStyleRowBandSize w:val="1"/>
      <w:tblStyleColBandSize w:val="1"/>
      <w:tblBorders>
        <w:top w:val="single" w:sz="24" w:space="0" w:color="ED9B33" w:themeColor="accent6"/>
        <w:left w:val="single" w:sz="4" w:space="0" w:color="6CC24A" w:themeColor="accent5"/>
        <w:bottom w:val="single" w:sz="4" w:space="0" w:color="6CC24A" w:themeColor="accent5"/>
        <w:right w:val="single" w:sz="4" w:space="0" w:color="6CC24A" w:themeColor="accent5"/>
        <w:insideH w:val="single" w:sz="4" w:space="0" w:color="FFFFFF" w:themeColor="background1"/>
        <w:insideV w:val="single" w:sz="4" w:space="0" w:color="FFFFFF" w:themeColor="background1"/>
      </w:tblBorders>
    </w:tblPr>
    <w:tcPr>
      <w:shd w:val="clear" w:color="auto" w:fill="F0F9ED" w:themeFill="accent5" w:themeFillTint="19"/>
    </w:tcPr>
    <w:tblStylePr w:type="firstRow">
      <w:rPr>
        <w:b/>
        <w:bCs/>
      </w:rPr>
      <w:tblPr/>
      <w:tcPr>
        <w:tcBorders>
          <w:top w:val="nil"/>
          <w:left w:val="nil"/>
          <w:bottom w:val="single" w:sz="24" w:space="0" w:color="ED9B33"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F7828" w:themeFill="accent5" w:themeFillShade="99"/>
      </w:tcPr>
    </w:tblStylePr>
    <w:tblStylePr w:type="firstCol">
      <w:rPr>
        <w:color w:val="FFFFFF" w:themeColor="background1"/>
      </w:rPr>
      <w:tblPr/>
      <w:tcPr>
        <w:tcBorders>
          <w:top w:val="nil"/>
          <w:left w:val="nil"/>
          <w:bottom w:val="nil"/>
          <w:right w:val="nil"/>
          <w:insideH w:val="single" w:sz="4" w:space="0" w:color="3F7828" w:themeColor="accent5" w:themeShade="99"/>
          <w:insideV w:val="nil"/>
        </w:tcBorders>
        <w:shd w:val="clear" w:color="auto" w:fill="3F782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F7828" w:themeFill="accent5" w:themeFillShade="99"/>
      </w:tcPr>
    </w:tblStylePr>
    <w:tblStylePr w:type="band1Vert">
      <w:tblPr/>
      <w:tcPr>
        <w:shd w:val="clear" w:color="auto" w:fill="C3E6B6" w:themeFill="accent5" w:themeFillTint="66"/>
      </w:tcPr>
    </w:tblStylePr>
    <w:tblStylePr w:type="band1Horz">
      <w:tblPr/>
      <w:tcPr>
        <w:shd w:val="clear" w:color="auto" w:fill="B5E0A4"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pPr>
      <w:spacing w:after="0" w:line="240" w:lineRule="auto"/>
    </w:pPr>
    <w:rPr>
      <w:color w:val="000000" w:themeColor="text1"/>
    </w:rPr>
    <w:tblPr>
      <w:tblStyleRowBandSize w:val="1"/>
      <w:tblStyleColBandSize w:val="1"/>
      <w:tblBorders>
        <w:top w:val="single" w:sz="24" w:space="0" w:color="6CC24A" w:themeColor="accent5"/>
        <w:left w:val="single" w:sz="4" w:space="0" w:color="ED9B33" w:themeColor="accent6"/>
        <w:bottom w:val="single" w:sz="4" w:space="0" w:color="ED9B33" w:themeColor="accent6"/>
        <w:right w:val="single" w:sz="4" w:space="0" w:color="ED9B33" w:themeColor="accent6"/>
        <w:insideH w:val="single" w:sz="4" w:space="0" w:color="FFFFFF" w:themeColor="background1"/>
        <w:insideV w:val="single" w:sz="4" w:space="0" w:color="FFFFFF" w:themeColor="background1"/>
      </w:tblBorders>
    </w:tblPr>
    <w:tcPr>
      <w:shd w:val="clear" w:color="auto" w:fill="FDF5EA" w:themeFill="accent6" w:themeFillTint="19"/>
    </w:tcPr>
    <w:tblStylePr w:type="firstRow">
      <w:rPr>
        <w:b/>
        <w:bCs/>
      </w:rPr>
      <w:tblPr/>
      <w:tcPr>
        <w:tcBorders>
          <w:top w:val="nil"/>
          <w:left w:val="nil"/>
          <w:bottom w:val="single" w:sz="24" w:space="0" w:color="6CC24A"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E5E0E" w:themeFill="accent6" w:themeFillShade="99"/>
      </w:tcPr>
    </w:tblStylePr>
    <w:tblStylePr w:type="firstCol">
      <w:rPr>
        <w:color w:val="FFFFFF" w:themeColor="background1"/>
      </w:rPr>
      <w:tblPr/>
      <w:tcPr>
        <w:tcBorders>
          <w:top w:val="nil"/>
          <w:left w:val="nil"/>
          <w:bottom w:val="nil"/>
          <w:right w:val="nil"/>
          <w:insideH w:val="single" w:sz="4" w:space="0" w:color="9E5E0E" w:themeColor="accent6" w:themeShade="99"/>
          <w:insideV w:val="nil"/>
        </w:tcBorders>
        <w:shd w:val="clear" w:color="auto" w:fill="9E5E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E5E0E" w:themeFill="accent6" w:themeFillShade="99"/>
      </w:tcPr>
    </w:tblStylePr>
    <w:tblStylePr w:type="band1Vert">
      <w:tblPr/>
      <w:tcPr>
        <w:shd w:val="clear" w:color="auto" w:fill="F7D6AD" w:themeFill="accent6" w:themeFillTint="66"/>
      </w:tcPr>
    </w:tblStylePr>
    <w:tblStylePr w:type="band1Horz">
      <w:tblPr/>
      <w:tcPr>
        <w:shd w:val="clear" w:color="auto" w:fill="F6CC99"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semiHidden/>
    <w:rPr>
      <w:sz w:val="16"/>
      <w:szCs w:val="16"/>
      <w:lang w:val="en-US" w:bidi="ar-DZ"/>
    </w:rPr>
  </w:style>
  <w:style w:type="paragraph" w:styleId="CommentText">
    <w:name w:val="annotation text"/>
    <w:basedOn w:val="Normal"/>
    <w:link w:val="CommentTextChar"/>
    <w:semiHidden/>
    <w:rPr>
      <w:sz w:val="20"/>
    </w:rPr>
  </w:style>
  <w:style w:type="character" w:customStyle="1" w:styleId="CommentTextChar">
    <w:name w:val="Comment Text Char"/>
    <w:basedOn w:val="DefaultParagraphFont"/>
    <w:link w:val="CommentText"/>
    <w:semiHidden/>
    <w:rPr>
      <w:rFonts w:ascii="Arial" w:eastAsia="PMingLiU" w:hAnsi="Arial" w:cs="Times New Roman"/>
      <w:color w:val="000000"/>
      <w:sz w:val="20"/>
      <w:szCs w:val="20"/>
      <w:lang w:val="en-US" w:bidi="ar-DZ"/>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Pr>
      <w:rFonts w:ascii="Arial" w:eastAsia="PMingLiU" w:hAnsi="Arial" w:cs="Times New Roman"/>
      <w:b/>
      <w:bCs/>
      <w:color w:val="000000"/>
      <w:sz w:val="20"/>
      <w:szCs w:val="20"/>
      <w:lang w:val="en-US" w:bidi="ar-DZ"/>
    </w:rPr>
  </w:style>
  <w:style w:type="character" w:customStyle="1" w:styleId="ContactInfoBold">
    <w:name w:val="Contact Info Bold"/>
    <w:basedOn w:val="DefaultParagraphFont"/>
    <w:uiPriority w:val="9"/>
    <w:semiHidden/>
    <w:qFormat/>
    <w:rPr>
      <w:b/>
      <w:bCs/>
      <w:lang w:val="en-US" w:bidi="ar-DZ"/>
    </w:rPr>
  </w:style>
  <w:style w:type="table" w:styleId="DarkList">
    <w:name w:val="Dark List"/>
    <w:basedOn w:val="TableNormal"/>
    <w:uiPriority w:val="70"/>
    <w:semiHidden/>
    <w:unhideWhenUsed/>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pPr>
      <w:spacing w:after="0" w:line="240" w:lineRule="auto"/>
    </w:pPr>
    <w:rPr>
      <w:color w:val="FFFFFF" w:themeColor="background1"/>
    </w:rPr>
    <w:tblPr>
      <w:tblStyleRowBandSize w:val="1"/>
      <w:tblStyleColBandSize w:val="1"/>
    </w:tblPr>
    <w:tcPr>
      <w:shd w:val="clear" w:color="auto" w:fill="63666A"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13234"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4A4C4F"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4A4C4F" w:themeFill="accent1" w:themeFillShade="BF"/>
      </w:tcPr>
    </w:tblStylePr>
    <w:tblStylePr w:type="band1Vert">
      <w:tblPr/>
      <w:tcPr>
        <w:tcBorders>
          <w:top w:val="nil"/>
          <w:left w:val="nil"/>
          <w:bottom w:val="nil"/>
          <w:right w:val="nil"/>
          <w:insideH w:val="nil"/>
          <w:insideV w:val="nil"/>
        </w:tcBorders>
        <w:shd w:val="clear" w:color="auto" w:fill="4A4C4F" w:themeFill="accent1" w:themeFillShade="BF"/>
      </w:tcPr>
    </w:tblStylePr>
    <w:tblStylePr w:type="band1Horz">
      <w:tblPr/>
      <w:tcPr>
        <w:tcBorders>
          <w:top w:val="nil"/>
          <w:left w:val="nil"/>
          <w:bottom w:val="nil"/>
          <w:right w:val="nil"/>
          <w:insideH w:val="nil"/>
          <w:insideV w:val="nil"/>
        </w:tcBorders>
        <w:shd w:val="clear" w:color="auto" w:fill="4A4C4F" w:themeFill="accent1" w:themeFillShade="BF"/>
      </w:tcPr>
    </w:tblStylePr>
  </w:style>
  <w:style w:type="table" w:styleId="DarkList-Accent2">
    <w:name w:val="Dark List Accent 2"/>
    <w:basedOn w:val="TableNormal"/>
    <w:uiPriority w:val="70"/>
    <w:semiHidden/>
    <w:unhideWhenUsed/>
    <w:pPr>
      <w:spacing w:after="0" w:line="240" w:lineRule="auto"/>
    </w:pPr>
    <w:rPr>
      <w:color w:val="FFFFFF" w:themeColor="background1"/>
    </w:rPr>
    <w:tblPr>
      <w:tblStyleRowBandSize w:val="1"/>
      <w:tblStyleColBandSize w:val="1"/>
    </w:tblPr>
    <w:tcPr>
      <w:shd w:val="clear" w:color="auto" w:fill="00968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4A47"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00706B"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00706B" w:themeFill="accent2" w:themeFillShade="BF"/>
      </w:tcPr>
    </w:tblStylePr>
    <w:tblStylePr w:type="band1Vert">
      <w:tblPr/>
      <w:tcPr>
        <w:tcBorders>
          <w:top w:val="nil"/>
          <w:left w:val="nil"/>
          <w:bottom w:val="nil"/>
          <w:right w:val="nil"/>
          <w:insideH w:val="nil"/>
          <w:insideV w:val="nil"/>
        </w:tcBorders>
        <w:shd w:val="clear" w:color="auto" w:fill="00706B" w:themeFill="accent2" w:themeFillShade="BF"/>
      </w:tcPr>
    </w:tblStylePr>
    <w:tblStylePr w:type="band1Horz">
      <w:tblPr/>
      <w:tcPr>
        <w:tcBorders>
          <w:top w:val="nil"/>
          <w:left w:val="nil"/>
          <w:bottom w:val="nil"/>
          <w:right w:val="nil"/>
          <w:insideH w:val="nil"/>
          <w:insideV w:val="nil"/>
        </w:tcBorders>
        <w:shd w:val="clear" w:color="auto" w:fill="00706B" w:themeFill="accent2" w:themeFillShade="BF"/>
      </w:tcPr>
    </w:tblStylePr>
  </w:style>
  <w:style w:type="table" w:styleId="DarkList-Accent3">
    <w:name w:val="Dark List Accent 3"/>
    <w:basedOn w:val="TableNormal"/>
    <w:uiPriority w:val="70"/>
    <w:semiHidden/>
    <w:unhideWhenUsed/>
    <w:pPr>
      <w:spacing w:after="0" w:line="240" w:lineRule="auto"/>
    </w:pPr>
    <w:rPr>
      <w:color w:val="FFFFFF" w:themeColor="background1"/>
    </w:rPr>
    <w:tblPr>
      <w:tblStyleRowBandSize w:val="1"/>
      <w:tblStyleColBandSize w:val="1"/>
    </w:tblPr>
    <w:tcPr>
      <w:shd w:val="clear" w:color="auto" w:fill="00A3E1"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07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9A8"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9A8" w:themeFill="accent3" w:themeFillShade="BF"/>
      </w:tcPr>
    </w:tblStylePr>
    <w:tblStylePr w:type="band1Vert">
      <w:tblPr/>
      <w:tcPr>
        <w:tcBorders>
          <w:top w:val="nil"/>
          <w:left w:val="nil"/>
          <w:bottom w:val="nil"/>
          <w:right w:val="nil"/>
          <w:insideH w:val="nil"/>
          <w:insideV w:val="nil"/>
        </w:tcBorders>
        <w:shd w:val="clear" w:color="auto" w:fill="0079A8" w:themeFill="accent3" w:themeFillShade="BF"/>
      </w:tcPr>
    </w:tblStylePr>
    <w:tblStylePr w:type="band1Horz">
      <w:tblPr/>
      <w:tcPr>
        <w:tcBorders>
          <w:top w:val="nil"/>
          <w:left w:val="nil"/>
          <w:bottom w:val="nil"/>
          <w:right w:val="nil"/>
          <w:insideH w:val="nil"/>
          <w:insideV w:val="nil"/>
        </w:tcBorders>
        <w:shd w:val="clear" w:color="auto" w:fill="0079A8" w:themeFill="accent3" w:themeFillShade="BF"/>
      </w:tcPr>
    </w:tblStylePr>
  </w:style>
  <w:style w:type="table" w:styleId="DarkList-Accent4">
    <w:name w:val="Dark List Accent 4"/>
    <w:basedOn w:val="TableNormal"/>
    <w:uiPriority w:val="70"/>
    <w:semiHidden/>
    <w:unhideWhenUsed/>
    <w:pPr>
      <w:spacing w:after="0" w:line="240" w:lineRule="auto"/>
    </w:pPr>
    <w:rPr>
      <w:color w:val="FFFFFF" w:themeColor="background1"/>
    </w:rPr>
    <w:tblPr>
      <w:tblStyleRowBandSize w:val="1"/>
      <w:tblStyleColBandSize w:val="1"/>
    </w:tblPr>
    <w:tcPr>
      <w:shd w:val="clear" w:color="auto" w:fill="006975"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333A"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4E57"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4E57" w:themeFill="accent4" w:themeFillShade="BF"/>
      </w:tcPr>
    </w:tblStylePr>
    <w:tblStylePr w:type="band1Vert">
      <w:tblPr/>
      <w:tcPr>
        <w:tcBorders>
          <w:top w:val="nil"/>
          <w:left w:val="nil"/>
          <w:bottom w:val="nil"/>
          <w:right w:val="nil"/>
          <w:insideH w:val="nil"/>
          <w:insideV w:val="nil"/>
        </w:tcBorders>
        <w:shd w:val="clear" w:color="auto" w:fill="004E57" w:themeFill="accent4" w:themeFillShade="BF"/>
      </w:tcPr>
    </w:tblStylePr>
    <w:tblStylePr w:type="band1Horz">
      <w:tblPr/>
      <w:tcPr>
        <w:tcBorders>
          <w:top w:val="nil"/>
          <w:left w:val="nil"/>
          <w:bottom w:val="nil"/>
          <w:right w:val="nil"/>
          <w:insideH w:val="nil"/>
          <w:insideV w:val="nil"/>
        </w:tcBorders>
        <w:shd w:val="clear" w:color="auto" w:fill="004E57" w:themeFill="accent4" w:themeFillShade="BF"/>
      </w:tcPr>
    </w:tblStylePr>
  </w:style>
  <w:style w:type="table" w:styleId="DarkList-Accent5">
    <w:name w:val="Dark List Accent 5"/>
    <w:basedOn w:val="TableNormal"/>
    <w:uiPriority w:val="70"/>
    <w:semiHidden/>
    <w:unhideWhenUsed/>
    <w:pPr>
      <w:spacing w:after="0" w:line="240" w:lineRule="auto"/>
    </w:pPr>
    <w:rPr>
      <w:color w:val="FFFFFF" w:themeColor="background1"/>
    </w:rPr>
    <w:tblPr>
      <w:tblStyleRowBandSize w:val="1"/>
      <w:tblStyleColBandSize w:val="1"/>
    </w:tblPr>
    <w:tcPr>
      <w:shd w:val="clear" w:color="auto" w:fill="6CC24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46321"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E9632"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E9632" w:themeFill="accent5" w:themeFillShade="BF"/>
      </w:tcPr>
    </w:tblStylePr>
    <w:tblStylePr w:type="band1Vert">
      <w:tblPr/>
      <w:tcPr>
        <w:tcBorders>
          <w:top w:val="nil"/>
          <w:left w:val="nil"/>
          <w:bottom w:val="nil"/>
          <w:right w:val="nil"/>
          <w:insideH w:val="nil"/>
          <w:insideV w:val="nil"/>
        </w:tcBorders>
        <w:shd w:val="clear" w:color="auto" w:fill="4E9632" w:themeFill="accent5" w:themeFillShade="BF"/>
      </w:tcPr>
    </w:tblStylePr>
    <w:tblStylePr w:type="band1Horz">
      <w:tblPr/>
      <w:tcPr>
        <w:tcBorders>
          <w:top w:val="nil"/>
          <w:left w:val="nil"/>
          <w:bottom w:val="nil"/>
          <w:right w:val="nil"/>
          <w:insideH w:val="nil"/>
          <w:insideV w:val="nil"/>
        </w:tcBorders>
        <w:shd w:val="clear" w:color="auto" w:fill="4E9632" w:themeFill="accent5" w:themeFillShade="BF"/>
      </w:tcPr>
    </w:tblStylePr>
  </w:style>
  <w:style w:type="table" w:styleId="DarkList-Accent6">
    <w:name w:val="Dark List Accent 6"/>
    <w:basedOn w:val="TableNormal"/>
    <w:uiPriority w:val="70"/>
    <w:semiHidden/>
    <w:unhideWhenUsed/>
    <w:pPr>
      <w:spacing w:after="0" w:line="240" w:lineRule="auto"/>
    </w:pPr>
    <w:rPr>
      <w:color w:val="FFFFFF" w:themeColor="background1"/>
    </w:rPr>
    <w:tblPr>
      <w:tblStyleRowBandSize w:val="1"/>
      <w:tblStyleColBandSize w:val="1"/>
    </w:tblPr>
    <w:tcPr>
      <w:shd w:val="clear" w:color="auto" w:fill="ED9B33"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34E0B"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C67611"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C67611" w:themeFill="accent6" w:themeFillShade="BF"/>
      </w:tcPr>
    </w:tblStylePr>
    <w:tblStylePr w:type="band1Vert">
      <w:tblPr/>
      <w:tcPr>
        <w:tcBorders>
          <w:top w:val="nil"/>
          <w:left w:val="nil"/>
          <w:bottom w:val="nil"/>
          <w:right w:val="nil"/>
          <w:insideH w:val="nil"/>
          <w:insideV w:val="nil"/>
        </w:tcBorders>
        <w:shd w:val="clear" w:color="auto" w:fill="C67611" w:themeFill="accent6" w:themeFillShade="BF"/>
      </w:tcPr>
    </w:tblStylePr>
    <w:tblStylePr w:type="band1Horz">
      <w:tblPr/>
      <w:tcPr>
        <w:tcBorders>
          <w:top w:val="nil"/>
          <w:left w:val="nil"/>
          <w:bottom w:val="nil"/>
          <w:right w:val="nil"/>
          <w:insideH w:val="nil"/>
          <w:insideV w:val="nil"/>
        </w:tcBorders>
        <w:shd w:val="clear" w:color="auto" w:fill="C67611"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rPr>
      <w:rFonts w:ascii="Arial" w:eastAsia="PMingLiU" w:hAnsi="Arial" w:cs="Times New Roman"/>
      <w:color w:val="000000"/>
      <w:szCs w:val="20"/>
      <w:lang w:val="en-US" w:bidi="ar-DZ"/>
    </w:rPr>
  </w:style>
  <w:style w:type="paragraph" w:customStyle="1" w:styleId="DefaultText">
    <w:name w:val="Default Text"/>
    <w:basedOn w:val="Normal"/>
    <w:semiHidden/>
    <w:pPr>
      <w:suppressAutoHyphens/>
      <w:spacing w:after="200" w:line="240" w:lineRule="exact"/>
      <w:ind w:left="3289"/>
    </w:pPr>
  </w:style>
  <w:style w:type="paragraph" w:styleId="DocumentMap">
    <w:name w:val="Document Map"/>
    <w:basedOn w:val="Normal"/>
    <w:link w:val="DocumentMapChar"/>
    <w:semiHidden/>
    <w:pPr>
      <w:shd w:val="clear" w:color="auto" w:fill="000080"/>
    </w:pPr>
    <w:rPr>
      <w:rFonts w:ascii="Tahoma" w:hAnsi="Tahoma" w:cs="Tahoma"/>
      <w:sz w:val="20"/>
    </w:rPr>
  </w:style>
  <w:style w:type="character" w:customStyle="1" w:styleId="DocumentMapChar">
    <w:name w:val="Document Map Char"/>
    <w:basedOn w:val="DefaultParagraphFont"/>
    <w:link w:val="DocumentMap"/>
    <w:semiHidden/>
    <w:rPr>
      <w:rFonts w:ascii="Tahoma" w:eastAsia="PMingLiU" w:hAnsi="Tahoma" w:cs="Tahoma"/>
      <w:color w:val="000000"/>
      <w:sz w:val="20"/>
      <w:szCs w:val="20"/>
      <w:shd w:val="clear" w:color="auto" w:fill="000080"/>
      <w:lang w:val="en-US" w:bidi="ar-DZ"/>
    </w:rPr>
  </w:style>
  <w:style w:type="paragraph" w:styleId="E-mailSignature">
    <w:name w:val="E-mail Signature"/>
    <w:basedOn w:val="Normal"/>
    <w:link w:val="E-mailSignatureChar"/>
    <w:uiPriority w:val="99"/>
    <w:semiHidden/>
    <w:unhideWhenUsed/>
  </w:style>
  <w:style w:type="character" w:customStyle="1" w:styleId="E-mailSignatureChar">
    <w:name w:val="E-mail Signature Char"/>
    <w:basedOn w:val="DefaultParagraphFont"/>
    <w:link w:val="E-mailSignature"/>
    <w:uiPriority w:val="99"/>
    <w:semiHidden/>
    <w:rPr>
      <w:rFonts w:ascii="Arial" w:eastAsia="PMingLiU" w:hAnsi="Arial" w:cs="Times New Roman"/>
      <w:color w:val="000000"/>
      <w:szCs w:val="20"/>
      <w:lang w:val="en-US" w:bidi="ar-DZ"/>
    </w:rPr>
  </w:style>
  <w:style w:type="character" w:styleId="Emphasis">
    <w:name w:val="Emphasis"/>
    <w:basedOn w:val="DefaultParagraphFont"/>
    <w:uiPriority w:val="20"/>
    <w:semiHidden/>
    <w:qFormat/>
    <w:rPr>
      <w:i/>
      <w:iCs/>
      <w:lang w:val="en-US" w:bidi="ar-DZ"/>
    </w:rPr>
  </w:style>
  <w:style w:type="character" w:styleId="EndnoteReference">
    <w:name w:val="endnote reference"/>
    <w:semiHidden/>
    <w:rPr>
      <w:vertAlign w:val="superscript"/>
      <w:lang w:val="en-US" w:bidi="ar-DZ"/>
    </w:rPr>
  </w:style>
  <w:style w:type="paragraph" w:styleId="EndnoteText">
    <w:name w:val="endnote text"/>
    <w:basedOn w:val="Normal"/>
    <w:link w:val="EndnoteTextChar"/>
    <w:uiPriority w:val="99"/>
    <w:semiHidden/>
    <w:rPr>
      <w:sz w:val="20"/>
    </w:rPr>
  </w:style>
  <w:style w:type="character" w:customStyle="1" w:styleId="EndnoteTextChar">
    <w:name w:val="Endnote Text Char"/>
    <w:basedOn w:val="DefaultParagraphFont"/>
    <w:link w:val="EndnoteText"/>
    <w:uiPriority w:val="99"/>
    <w:semiHidden/>
    <w:rPr>
      <w:rFonts w:ascii="Arial" w:eastAsia="PMingLiU" w:hAnsi="Arial" w:cs="Times New Roman"/>
      <w:color w:val="000000"/>
      <w:sz w:val="20"/>
      <w:szCs w:val="20"/>
      <w:lang w:val="en-US" w:bidi="ar-DZ"/>
    </w:rPr>
  </w:style>
  <w:style w:type="paragraph" w:styleId="EnvelopeAddress">
    <w:name w:val="envelope address"/>
    <w:basedOn w:val="Normal"/>
    <w:uiPriority w:val="99"/>
    <w:semiHidden/>
    <w:unhideWhenUsed/>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Pr>
      <w:rFonts w:asciiTheme="majorHAnsi" w:eastAsiaTheme="majorEastAsia" w:hAnsiTheme="majorHAnsi" w:cstheme="majorBidi"/>
      <w:sz w:val="20"/>
    </w:rPr>
  </w:style>
  <w:style w:type="character" w:styleId="FollowedHyperlink">
    <w:name w:val="FollowedHyperlink"/>
    <w:semiHidden/>
    <w:rPr>
      <w:rFonts w:ascii="Arial" w:hAnsi="Arial"/>
      <w:color w:val="800080"/>
      <w:sz w:val="22"/>
      <w:u w:val="single"/>
      <w:lang w:val="en-US" w:bidi="ar-DZ"/>
    </w:rPr>
  </w:style>
  <w:style w:type="paragraph" w:customStyle="1" w:styleId="footer0">
    <w:name w:val="footer0"/>
    <w:link w:val="SidefodTegn"/>
    <w:uiPriority w:val="99"/>
    <w:pPr>
      <w:tabs>
        <w:tab w:val="center" w:pos="4320"/>
        <w:tab w:val="right" w:pos="8640"/>
      </w:tabs>
      <w:spacing w:after="0"/>
    </w:pPr>
    <w:rPr>
      <w:rFonts w:ascii="Arial" w:eastAsia="PMingLiU" w:hAnsi="Arial" w:cs="Times New Roman"/>
      <w:color w:val="000000"/>
      <w:sz w:val="16"/>
      <w:szCs w:val="20"/>
      <w:lang w:bidi="ar-DZ"/>
    </w:rPr>
  </w:style>
  <w:style w:type="character" w:customStyle="1" w:styleId="SidefodTegn">
    <w:name w:val="Sidefod Tegn"/>
    <w:basedOn w:val="DefaultParagraphFont"/>
    <w:link w:val="footer0"/>
    <w:uiPriority w:val="99"/>
    <w:rPr>
      <w:rFonts w:ascii="Arial" w:eastAsia="PMingLiU" w:hAnsi="Arial" w:cs="Times New Roman"/>
      <w:color w:val="000000"/>
      <w:sz w:val="16"/>
      <w:szCs w:val="20"/>
      <w:lang w:val="en-US" w:bidi="ar-DZ"/>
    </w:rPr>
  </w:style>
  <w:style w:type="character" w:customStyle="1" w:styleId="footnotereference0">
    <w:name w:val="footnote reference0"/>
    <w:uiPriority w:val="99"/>
    <w:rPr>
      <w:vertAlign w:val="superscript"/>
      <w:lang w:val="en-US" w:bidi="ar-DZ"/>
    </w:rPr>
  </w:style>
  <w:style w:type="paragraph" w:customStyle="1" w:styleId="footnotetext0">
    <w:name w:val="footnote text0"/>
    <w:basedOn w:val="Normal"/>
    <w:link w:val="FodnotetekstTegn"/>
    <w:uiPriority w:val="99"/>
    <w:rPr>
      <w:sz w:val="20"/>
    </w:rPr>
  </w:style>
  <w:style w:type="character" w:customStyle="1" w:styleId="FodnotetekstTegn">
    <w:name w:val="Fodnotetekst Tegn"/>
    <w:basedOn w:val="DefaultParagraphFont"/>
    <w:link w:val="footnotetext0"/>
    <w:uiPriority w:val="99"/>
    <w:rPr>
      <w:rFonts w:ascii="Arial" w:eastAsia="PMingLiU" w:hAnsi="Arial" w:cs="Times New Roman"/>
      <w:color w:val="000000"/>
      <w:sz w:val="20"/>
      <w:szCs w:val="20"/>
      <w:lang w:val="en-US" w:bidi="ar-DZ"/>
    </w:rPr>
  </w:style>
  <w:style w:type="table" w:styleId="GridTable1Light">
    <w:name w:val="Grid Table 1 Light"/>
    <w:basedOn w:val="TableNormal"/>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pPr>
      <w:spacing w:after="0" w:line="240" w:lineRule="auto"/>
    </w:pPr>
    <w:tblPr>
      <w:tblStyleRowBandSize w:val="1"/>
      <w:tblStyleColBandSize w:val="1"/>
      <w:tblBorders>
        <w:top w:val="single" w:sz="4" w:space="0" w:color="BFC1C4" w:themeColor="accent1" w:themeTint="66"/>
        <w:left w:val="single" w:sz="4" w:space="0" w:color="BFC1C4" w:themeColor="accent1" w:themeTint="66"/>
        <w:bottom w:val="single" w:sz="4" w:space="0" w:color="BFC1C4" w:themeColor="accent1" w:themeTint="66"/>
        <w:right w:val="single" w:sz="4" w:space="0" w:color="BFC1C4" w:themeColor="accent1" w:themeTint="66"/>
        <w:insideH w:val="single" w:sz="4" w:space="0" w:color="BFC1C4" w:themeColor="accent1" w:themeTint="66"/>
        <w:insideV w:val="single" w:sz="4" w:space="0" w:color="BFC1C4" w:themeColor="accent1" w:themeTint="66"/>
      </w:tblBorders>
    </w:tblPr>
    <w:tblStylePr w:type="firstRow">
      <w:rPr>
        <w:b/>
        <w:bCs/>
      </w:rPr>
      <w:tblPr/>
      <w:tcPr>
        <w:tcBorders>
          <w:bottom w:val="single" w:sz="12" w:space="0" w:color="A0A3A6" w:themeColor="accent1" w:themeTint="99"/>
        </w:tcBorders>
      </w:tcPr>
    </w:tblStylePr>
    <w:tblStylePr w:type="lastRow">
      <w:rPr>
        <w:b/>
        <w:bCs/>
      </w:rPr>
      <w:tblPr/>
      <w:tcPr>
        <w:tcBorders>
          <w:top w:val="double" w:sz="2" w:space="0" w:color="A0A3A6"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pPr>
      <w:spacing w:after="0" w:line="240" w:lineRule="auto"/>
    </w:pPr>
    <w:tblPr>
      <w:tblStyleRowBandSize w:val="1"/>
      <w:tblStyleColBandSize w:val="1"/>
      <w:tblBorders>
        <w:top w:val="single" w:sz="4" w:space="0" w:color="6FFFF8" w:themeColor="accent2" w:themeTint="66"/>
        <w:left w:val="single" w:sz="4" w:space="0" w:color="6FFFF8" w:themeColor="accent2" w:themeTint="66"/>
        <w:bottom w:val="single" w:sz="4" w:space="0" w:color="6FFFF8" w:themeColor="accent2" w:themeTint="66"/>
        <w:right w:val="single" w:sz="4" w:space="0" w:color="6FFFF8" w:themeColor="accent2" w:themeTint="66"/>
        <w:insideH w:val="single" w:sz="4" w:space="0" w:color="6FFFF8" w:themeColor="accent2" w:themeTint="66"/>
        <w:insideV w:val="single" w:sz="4" w:space="0" w:color="6FFFF8" w:themeColor="accent2" w:themeTint="66"/>
      </w:tblBorders>
    </w:tblPr>
    <w:tblStylePr w:type="firstRow">
      <w:rPr>
        <w:b/>
        <w:bCs/>
      </w:rPr>
      <w:tblPr/>
      <w:tcPr>
        <w:tcBorders>
          <w:bottom w:val="single" w:sz="12" w:space="0" w:color="27FFF4" w:themeColor="accent2" w:themeTint="99"/>
        </w:tcBorders>
      </w:tcPr>
    </w:tblStylePr>
    <w:tblStylePr w:type="lastRow">
      <w:rPr>
        <w:b/>
        <w:bCs/>
      </w:rPr>
      <w:tblPr/>
      <w:tcPr>
        <w:tcBorders>
          <w:top w:val="double" w:sz="2" w:space="0" w:color="27FFF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pPr>
      <w:spacing w:after="0" w:line="240" w:lineRule="auto"/>
    </w:pPr>
    <w:tblPr>
      <w:tblStyleRowBandSize w:val="1"/>
      <w:tblStyleColBandSize w:val="1"/>
      <w:tblBorders>
        <w:top w:val="single" w:sz="4" w:space="0" w:color="8DDFFF" w:themeColor="accent3" w:themeTint="66"/>
        <w:left w:val="single" w:sz="4" w:space="0" w:color="8DDFFF" w:themeColor="accent3" w:themeTint="66"/>
        <w:bottom w:val="single" w:sz="4" w:space="0" w:color="8DDFFF" w:themeColor="accent3" w:themeTint="66"/>
        <w:right w:val="single" w:sz="4" w:space="0" w:color="8DDFFF" w:themeColor="accent3" w:themeTint="66"/>
        <w:insideH w:val="single" w:sz="4" w:space="0" w:color="8DDFFF" w:themeColor="accent3" w:themeTint="66"/>
        <w:insideV w:val="single" w:sz="4" w:space="0" w:color="8DDFFF" w:themeColor="accent3" w:themeTint="66"/>
      </w:tblBorders>
    </w:tblPr>
    <w:tblStylePr w:type="firstRow">
      <w:rPr>
        <w:b/>
        <w:bCs/>
      </w:rPr>
      <w:tblPr/>
      <w:tcPr>
        <w:tcBorders>
          <w:bottom w:val="single" w:sz="12" w:space="0" w:color="54CFFF" w:themeColor="accent3" w:themeTint="99"/>
        </w:tcBorders>
      </w:tcPr>
    </w:tblStylePr>
    <w:tblStylePr w:type="lastRow">
      <w:rPr>
        <w:b/>
        <w:bCs/>
      </w:rPr>
      <w:tblPr/>
      <w:tcPr>
        <w:tcBorders>
          <w:top w:val="double" w:sz="2" w:space="0" w:color="54C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pPr>
      <w:spacing w:after="0" w:line="240" w:lineRule="auto"/>
    </w:pPr>
    <w:tblPr>
      <w:tblStyleRowBandSize w:val="1"/>
      <w:tblStyleColBandSize w:val="1"/>
      <w:tblBorders>
        <w:top w:val="single" w:sz="4" w:space="0" w:color="61EEFF" w:themeColor="accent4" w:themeTint="66"/>
        <w:left w:val="single" w:sz="4" w:space="0" w:color="61EEFF" w:themeColor="accent4" w:themeTint="66"/>
        <w:bottom w:val="single" w:sz="4" w:space="0" w:color="61EEFF" w:themeColor="accent4" w:themeTint="66"/>
        <w:right w:val="single" w:sz="4" w:space="0" w:color="61EEFF" w:themeColor="accent4" w:themeTint="66"/>
        <w:insideH w:val="single" w:sz="4" w:space="0" w:color="61EEFF" w:themeColor="accent4" w:themeTint="66"/>
        <w:insideV w:val="single" w:sz="4" w:space="0" w:color="61EEFF" w:themeColor="accent4" w:themeTint="66"/>
      </w:tblBorders>
    </w:tblPr>
    <w:tblStylePr w:type="firstRow">
      <w:rPr>
        <w:b/>
        <w:bCs/>
      </w:rPr>
      <w:tblPr/>
      <w:tcPr>
        <w:tcBorders>
          <w:bottom w:val="single" w:sz="12" w:space="0" w:color="13E6FF" w:themeColor="accent4" w:themeTint="99"/>
        </w:tcBorders>
      </w:tcPr>
    </w:tblStylePr>
    <w:tblStylePr w:type="lastRow">
      <w:rPr>
        <w:b/>
        <w:bCs/>
      </w:rPr>
      <w:tblPr/>
      <w:tcPr>
        <w:tcBorders>
          <w:top w:val="double" w:sz="2" w:space="0" w:color="13E6FF"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pPr>
      <w:spacing w:after="0" w:line="240" w:lineRule="auto"/>
    </w:pPr>
    <w:tblPr>
      <w:tblStyleRowBandSize w:val="1"/>
      <w:tblStyleColBandSize w:val="1"/>
      <w:tblBorders>
        <w:top w:val="single" w:sz="4" w:space="0" w:color="C3E6B6" w:themeColor="accent5" w:themeTint="66"/>
        <w:left w:val="single" w:sz="4" w:space="0" w:color="C3E6B6" w:themeColor="accent5" w:themeTint="66"/>
        <w:bottom w:val="single" w:sz="4" w:space="0" w:color="C3E6B6" w:themeColor="accent5" w:themeTint="66"/>
        <w:right w:val="single" w:sz="4" w:space="0" w:color="C3E6B6" w:themeColor="accent5" w:themeTint="66"/>
        <w:insideH w:val="single" w:sz="4" w:space="0" w:color="C3E6B6" w:themeColor="accent5" w:themeTint="66"/>
        <w:insideV w:val="single" w:sz="4" w:space="0" w:color="C3E6B6" w:themeColor="accent5" w:themeTint="66"/>
      </w:tblBorders>
    </w:tblPr>
    <w:tblStylePr w:type="firstRow">
      <w:rPr>
        <w:b/>
        <w:bCs/>
      </w:rPr>
      <w:tblPr/>
      <w:tcPr>
        <w:tcBorders>
          <w:bottom w:val="single" w:sz="12" w:space="0" w:color="A6DA92" w:themeColor="accent5" w:themeTint="99"/>
        </w:tcBorders>
      </w:tcPr>
    </w:tblStylePr>
    <w:tblStylePr w:type="lastRow">
      <w:rPr>
        <w:b/>
        <w:bCs/>
      </w:rPr>
      <w:tblPr/>
      <w:tcPr>
        <w:tcBorders>
          <w:top w:val="double" w:sz="2" w:space="0" w:color="A6DA92"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pPr>
      <w:spacing w:after="0" w:line="240" w:lineRule="auto"/>
    </w:pPr>
    <w:tblPr>
      <w:tblStyleRowBandSize w:val="1"/>
      <w:tblStyleColBandSize w:val="1"/>
      <w:tblBorders>
        <w:top w:val="single" w:sz="4" w:space="0" w:color="F7D6AD" w:themeColor="accent6" w:themeTint="66"/>
        <w:left w:val="single" w:sz="4" w:space="0" w:color="F7D6AD" w:themeColor="accent6" w:themeTint="66"/>
        <w:bottom w:val="single" w:sz="4" w:space="0" w:color="F7D6AD" w:themeColor="accent6" w:themeTint="66"/>
        <w:right w:val="single" w:sz="4" w:space="0" w:color="F7D6AD" w:themeColor="accent6" w:themeTint="66"/>
        <w:insideH w:val="single" w:sz="4" w:space="0" w:color="F7D6AD" w:themeColor="accent6" w:themeTint="66"/>
        <w:insideV w:val="single" w:sz="4" w:space="0" w:color="F7D6AD" w:themeColor="accent6" w:themeTint="66"/>
      </w:tblBorders>
    </w:tblPr>
    <w:tblStylePr w:type="firstRow">
      <w:rPr>
        <w:b/>
        <w:bCs/>
      </w:rPr>
      <w:tblPr/>
      <w:tcPr>
        <w:tcBorders>
          <w:bottom w:val="single" w:sz="12" w:space="0" w:color="F4C284" w:themeColor="accent6" w:themeTint="99"/>
        </w:tcBorders>
      </w:tcPr>
    </w:tblStylePr>
    <w:tblStylePr w:type="lastRow">
      <w:rPr>
        <w:b/>
        <w:bCs/>
      </w:rPr>
      <w:tblPr/>
      <w:tcPr>
        <w:tcBorders>
          <w:top w:val="double" w:sz="2" w:space="0" w:color="F4C284"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pPr>
      <w:spacing w:after="0" w:line="240" w:lineRule="auto"/>
    </w:pPr>
    <w:tblPr>
      <w:tblStyleRowBandSize w:val="1"/>
      <w:tblStyleColBandSize w:val="1"/>
      <w:tblBorders>
        <w:top w:val="single" w:sz="2" w:space="0" w:color="A0A3A6" w:themeColor="accent1" w:themeTint="99"/>
        <w:bottom w:val="single" w:sz="2" w:space="0" w:color="A0A3A6" w:themeColor="accent1" w:themeTint="99"/>
        <w:insideH w:val="single" w:sz="2" w:space="0" w:color="A0A3A6" w:themeColor="accent1" w:themeTint="99"/>
        <w:insideV w:val="single" w:sz="2" w:space="0" w:color="A0A3A6" w:themeColor="accent1" w:themeTint="99"/>
      </w:tblBorders>
    </w:tblPr>
    <w:tblStylePr w:type="firstRow">
      <w:rPr>
        <w:b/>
        <w:bCs/>
      </w:rPr>
      <w:tblPr/>
      <w:tcPr>
        <w:tcBorders>
          <w:top w:val="nil"/>
          <w:bottom w:val="single" w:sz="12" w:space="0" w:color="A0A3A6" w:themeColor="accent1" w:themeTint="99"/>
          <w:insideH w:val="nil"/>
          <w:insideV w:val="nil"/>
        </w:tcBorders>
        <w:shd w:val="clear" w:color="auto" w:fill="FFFFFF" w:themeFill="background1"/>
      </w:tcPr>
    </w:tblStylePr>
    <w:tblStylePr w:type="lastRow">
      <w:rPr>
        <w:b/>
        <w:bCs/>
      </w:rPr>
      <w:tblPr/>
      <w:tcPr>
        <w:tcBorders>
          <w:top w:val="double" w:sz="2" w:space="0" w:color="A0A3A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E0E1" w:themeFill="accent1" w:themeFillTint="33"/>
      </w:tcPr>
    </w:tblStylePr>
    <w:tblStylePr w:type="band1Horz">
      <w:tblPr/>
      <w:tcPr>
        <w:shd w:val="clear" w:color="auto" w:fill="DFE0E1" w:themeFill="accent1" w:themeFillTint="33"/>
      </w:tcPr>
    </w:tblStylePr>
  </w:style>
  <w:style w:type="table" w:styleId="GridTable2-Accent2">
    <w:name w:val="Grid Table 2 Accent 2"/>
    <w:basedOn w:val="TableNormal"/>
    <w:uiPriority w:val="47"/>
    <w:pPr>
      <w:spacing w:after="0" w:line="240" w:lineRule="auto"/>
    </w:pPr>
    <w:tblPr>
      <w:tblStyleRowBandSize w:val="1"/>
      <w:tblStyleColBandSize w:val="1"/>
      <w:tblBorders>
        <w:top w:val="single" w:sz="2" w:space="0" w:color="27FFF4" w:themeColor="accent2" w:themeTint="99"/>
        <w:bottom w:val="single" w:sz="2" w:space="0" w:color="27FFF4" w:themeColor="accent2" w:themeTint="99"/>
        <w:insideH w:val="single" w:sz="2" w:space="0" w:color="27FFF4" w:themeColor="accent2" w:themeTint="99"/>
        <w:insideV w:val="single" w:sz="2" w:space="0" w:color="27FFF4" w:themeColor="accent2" w:themeTint="99"/>
      </w:tblBorders>
    </w:tblPr>
    <w:tblStylePr w:type="firstRow">
      <w:rPr>
        <w:b/>
        <w:bCs/>
      </w:rPr>
      <w:tblPr/>
      <w:tcPr>
        <w:tcBorders>
          <w:top w:val="nil"/>
          <w:bottom w:val="single" w:sz="12" w:space="0" w:color="27FFF4" w:themeColor="accent2" w:themeTint="99"/>
          <w:insideH w:val="nil"/>
          <w:insideV w:val="nil"/>
        </w:tcBorders>
        <w:shd w:val="clear" w:color="auto" w:fill="FFFFFF" w:themeFill="background1"/>
      </w:tcPr>
    </w:tblStylePr>
    <w:tblStylePr w:type="lastRow">
      <w:rPr>
        <w:b/>
        <w:bCs/>
      </w:rPr>
      <w:tblPr/>
      <w:tcPr>
        <w:tcBorders>
          <w:top w:val="double" w:sz="2" w:space="0" w:color="27FFF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7FFFB" w:themeFill="accent2" w:themeFillTint="33"/>
      </w:tcPr>
    </w:tblStylePr>
    <w:tblStylePr w:type="band1Horz">
      <w:tblPr/>
      <w:tcPr>
        <w:shd w:val="clear" w:color="auto" w:fill="B7FFFB" w:themeFill="accent2" w:themeFillTint="33"/>
      </w:tcPr>
    </w:tblStylePr>
  </w:style>
  <w:style w:type="table" w:styleId="GridTable2-Accent3">
    <w:name w:val="Grid Table 2 Accent 3"/>
    <w:basedOn w:val="TableNormal"/>
    <w:uiPriority w:val="47"/>
    <w:pPr>
      <w:spacing w:after="0" w:line="240" w:lineRule="auto"/>
    </w:pPr>
    <w:tblPr>
      <w:tblStyleRowBandSize w:val="1"/>
      <w:tblStyleColBandSize w:val="1"/>
      <w:tblBorders>
        <w:top w:val="single" w:sz="2" w:space="0" w:color="54CFFF" w:themeColor="accent3" w:themeTint="99"/>
        <w:bottom w:val="single" w:sz="2" w:space="0" w:color="54CFFF" w:themeColor="accent3" w:themeTint="99"/>
        <w:insideH w:val="single" w:sz="2" w:space="0" w:color="54CFFF" w:themeColor="accent3" w:themeTint="99"/>
        <w:insideV w:val="single" w:sz="2" w:space="0" w:color="54CFFF" w:themeColor="accent3" w:themeTint="99"/>
      </w:tblBorders>
    </w:tblPr>
    <w:tblStylePr w:type="firstRow">
      <w:rPr>
        <w:b/>
        <w:bCs/>
      </w:rPr>
      <w:tblPr/>
      <w:tcPr>
        <w:tcBorders>
          <w:top w:val="nil"/>
          <w:bottom w:val="single" w:sz="12" w:space="0" w:color="54CFFF" w:themeColor="accent3" w:themeTint="99"/>
          <w:insideH w:val="nil"/>
          <w:insideV w:val="nil"/>
        </w:tcBorders>
        <w:shd w:val="clear" w:color="auto" w:fill="FFFFFF" w:themeFill="background1"/>
      </w:tcPr>
    </w:tblStylePr>
    <w:tblStylePr w:type="lastRow">
      <w:rPr>
        <w:b/>
        <w:bCs/>
      </w:rPr>
      <w:tblPr/>
      <w:tcPr>
        <w:tcBorders>
          <w:top w:val="double" w:sz="2" w:space="0" w:color="54C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6EFFF" w:themeFill="accent3" w:themeFillTint="33"/>
      </w:tcPr>
    </w:tblStylePr>
    <w:tblStylePr w:type="band1Horz">
      <w:tblPr/>
      <w:tcPr>
        <w:shd w:val="clear" w:color="auto" w:fill="C6EFFF" w:themeFill="accent3" w:themeFillTint="33"/>
      </w:tcPr>
    </w:tblStylePr>
  </w:style>
  <w:style w:type="table" w:styleId="GridTable2-Accent4">
    <w:name w:val="Grid Table 2 Accent 4"/>
    <w:basedOn w:val="TableNormal"/>
    <w:uiPriority w:val="47"/>
    <w:pPr>
      <w:spacing w:after="0" w:line="240" w:lineRule="auto"/>
    </w:pPr>
    <w:tblPr>
      <w:tblStyleRowBandSize w:val="1"/>
      <w:tblStyleColBandSize w:val="1"/>
      <w:tblBorders>
        <w:top w:val="single" w:sz="2" w:space="0" w:color="13E6FF" w:themeColor="accent4" w:themeTint="99"/>
        <w:bottom w:val="single" w:sz="2" w:space="0" w:color="13E6FF" w:themeColor="accent4" w:themeTint="99"/>
        <w:insideH w:val="single" w:sz="2" w:space="0" w:color="13E6FF" w:themeColor="accent4" w:themeTint="99"/>
        <w:insideV w:val="single" w:sz="2" w:space="0" w:color="13E6FF" w:themeColor="accent4" w:themeTint="99"/>
      </w:tblBorders>
    </w:tblPr>
    <w:tblStylePr w:type="firstRow">
      <w:rPr>
        <w:b/>
        <w:bCs/>
      </w:rPr>
      <w:tblPr/>
      <w:tcPr>
        <w:tcBorders>
          <w:top w:val="nil"/>
          <w:bottom w:val="single" w:sz="12" w:space="0" w:color="13E6FF" w:themeColor="accent4" w:themeTint="99"/>
          <w:insideH w:val="nil"/>
          <w:insideV w:val="nil"/>
        </w:tcBorders>
        <w:shd w:val="clear" w:color="auto" w:fill="FFFFFF" w:themeFill="background1"/>
      </w:tcPr>
    </w:tblStylePr>
    <w:tblStylePr w:type="lastRow">
      <w:rPr>
        <w:b/>
        <w:bCs/>
      </w:rPr>
      <w:tblPr/>
      <w:tcPr>
        <w:tcBorders>
          <w:top w:val="double" w:sz="2" w:space="0" w:color="13E6FF"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0F6FF" w:themeFill="accent4" w:themeFillTint="33"/>
      </w:tcPr>
    </w:tblStylePr>
    <w:tblStylePr w:type="band1Horz">
      <w:tblPr/>
      <w:tcPr>
        <w:shd w:val="clear" w:color="auto" w:fill="B0F6FF" w:themeFill="accent4" w:themeFillTint="33"/>
      </w:tcPr>
    </w:tblStylePr>
  </w:style>
  <w:style w:type="table" w:styleId="GridTable2-Accent5">
    <w:name w:val="Grid Table 2 Accent 5"/>
    <w:basedOn w:val="TableNormal"/>
    <w:uiPriority w:val="47"/>
    <w:pPr>
      <w:spacing w:after="0" w:line="240" w:lineRule="auto"/>
    </w:pPr>
    <w:tblPr>
      <w:tblStyleRowBandSize w:val="1"/>
      <w:tblStyleColBandSize w:val="1"/>
      <w:tblBorders>
        <w:top w:val="single" w:sz="2" w:space="0" w:color="A6DA92" w:themeColor="accent5" w:themeTint="99"/>
        <w:bottom w:val="single" w:sz="2" w:space="0" w:color="A6DA92" w:themeColor="accent5" w:themeTint="99"/>
        <w:insideH w:val="single" w:sz="2" w:space="0" w:color="A6DA92" w:themeColor="accent5" w:themeTint="99"/>
        <w:insideV w:val="single" w:sz="2" w:space="0" w:color="A6DA92" w:themeColor="accent5" w:themeTint="99"/>
      </w:tblBorders>
    </w:tblPr>
    <w:tblStylePr w:type="firstRow">
      <w:rPr>
        <w:b/>
        <w:bCs/>
      </w:rPr>
      <w:tblPr/>
      <w:tcPr>
        <w:tcBorders>
          <w:top w:val="nil"/>
          <w:bottom w:val="single" w:sz="12" w:space="0" w:color="A6DA92" w:themeColor="accent5" w:themeTint="99"/>
          <w:insideH w:val="nil"/>
          <w:insideV w:val="nil"/>
        </w:tcBorders>
        <w:shd w:val="clear" w:color="auto" w:fill="FFFFFF" w:themeFill="background1"/>
      </w:tcPr>
    </w:tblStylePr>
    <w:tblStylePr w:type="lastRow">
      <w:rPr>
        <w:b/>
        <w:bCs/>
      </w:rPr>
      <w:tblPr/>
      <w:tcPr>
        <w:tcBorders>
          <w:top w:val="double" w:sz="2" w:space="0" w:color="A6DA92"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1F2DA" w:themeFill="accent5" w:themeFillTint="33"/>
      </w:tcPr>
    </w:tblStylePr>
    <w:tblStylePr w:type="band1Horz">
      <w:tblPr/>
      <w:tcPr>
        <w:shd w:val="clear" w:color="auto" w:fill="E1F2DA" w:themeFill="accent5" w:themeFillTint="33"/>
      </w:tcPr>
    </w:tblStylePr>
  </w:style>
  <w:style w:type="table" w:styleId="GridTable2-Accent6">
    <w:name w:val="Grid Table 2 Accent 6"/>
    <w:basedOn w:val="TableNormal"/>
    <w:uiPriority w:val="47"/>
    <w:pPr>
      <w:spacing w:after="0" w:line="240" w:lineRule="auto"/>
    </w:pPr>
    <w:tblPr>
      <w:tblStyleRowBandSize w:val="1"/>
      <w:tblStyleColBandSize w:val="1"/>
      <w:tblBorders>
        <w:top w:val="single" w:sz="2" w:space="0" w:color="F4C284" w:themeColor="accent6" w:themeTint="99"/>
        <w:bottom w:val="single" w:sz="2" w:space="0" w:color="F4C284" w:themeColor="accent6" w:themeTint="99"/>
        <w:insideH w:val="single" w:sz="2" w:space="0" w:color="F4C284" w:themeColor="accent6" w:themeTint="99"/>
        <w:insideV w:val="single" w:sz="2" w:space="0" w:color="F4C284" w:themeColor="accent6" w:themeTint="99"/>
      </w:tblBorders>
    </w:tblPr>
    <w:tblStylePr w:type="firstRow">
      <w:rPr>
        <w:b/>
        <w:bCs/>
      </w:rPr>
      <w:tblPr/>
      <w:tcPr>
        <w:tcBorders>
          <w:top w:val="nil"/>
          <w:bottom w:val="single" w:sz="12" w:space="0" w:color="F4C284" w:themeColor="accent6" w:themeTint="99"/>
          <w:insideH w:val="nil"/>
          <w:insideV w:val="nil"/>
        </w:tcBorders>
        <w:shd w:val="clear" w:color="auto" w:fill="FFFFFF" w:themeFill="background1"/>
      </w:tcPr>
    </w:tblStylePr>
    <w:tblStylePr w:type="lastRow">
      <w:rPr>
        <w:b/>
        <w:bCs/>
      </w:rPr>
      <w:tblPr/>
      <w:tcPr>
        <w:tcBorders>
          <w:top w:val="double" w:sz="2" w:space="0" w:color="F4C284"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AD5" w:themeFill="accent6" w:themeFillTint="33"/>
      </w:tcPr>
    </w:tblStylePr>
    <w:tblStylePr w:type="band1Horz">
      <w:tblPr/>
      <w:tcPr>
        <w:shd w:val="clear" w:color="auto" w:fill="FBEAD5" w:themeFill="accent6" w:themeFillTint="33"/>
      </w:tcPr>
    </w:tblStylePr>
  </w:style>
  <w:style w:type="table" w:styleId="GridTable3">
    <w:name w:val="Grid Table 3"/>
    <w:basedOn w:val="TableNormal"/>
    <w:uiPriority w:val="4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pPr>
      <w:spacing w:after="0" w:line="240" w:lineRule="auto"/>
    </w:pPr>
    <w:tblPr>
      <w:tblStyleRowBandSize w:val="1"/>
      <w:tblStyleColBandSize w:val="1"/>
      <w:tblBorders>
        <w:top w:val="single" w:sz="4" w:space="0" w:color="A0A3A6" w:themeColor="accent1" w:themeTint="99"/>
        <w:left w:val="single" w:sz="4" w:space="0" w:color="A0A3A6" w:themeColor="accent1" w:themeTint="99"/>
        <w:bottom w:val="single" w:sz="4" w:space="0" w:color="A0A3A6" w:themeColor="accent1" w:themeTint="99"/>
        <w:right w:val="single" w:sz="4" w:space="0" w:color="A0A3A6" w:themeColor="accent1" w:themeTint="99"/>
        <w:insideH w:val="single" w:sz="4" w:space="0" w:color="A0A3A6" w:themeColor="accent1" w:themeTint="99"/>
        <w:insideV w:val="single" w:sz="4" w:space="0" w:color="A0A3A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E0E1" w:themeFill="accent1" w:themeFillTint="33"/>
      </w:tcPr>
    </w:tblStylePr>
    <w:tblStylePr w:type="band1Horz">
      <w:tblPr/>
      <w:tcPr>
        <w:shd w:val="clear" w:color="auto" w:fill="DFE0E1" w:themeFill="accent1" w:themeFillTint="33"/>
      </w:tcPr>
    </w:tblStylePr>
    <w:tblStylePr w:type="neCell">
      <w:tblPr/>
      <w:tcPr>
        <w:tcBorders>
          <w:bottom w:val="single" w:sz="4" w:space="0" w:color="A0A3A6" w:themeColor="accent1" w:themeTint="99"/>
        </w:tcBorders>
      </w:tcPr>
    </w:tblStylePr>
    <w:tblStylePr w:type="nwCell">
      <w:tblPr/>
      <w:tcPr>
        <w:tcBorders>
          <w:bottom w:val="single" w:sz="4" w:space="0" w:color="A0A3A6" w:themeColor="accent1" w:themeTint="99"/>
        </w:tcBorders>
      </w:tcPr>
    </w:tblStylePr>
    <w:tblStylePr w:type="seCell">
      <w:tblPr/>
      <w:tcPr>
        <w:tcBorders>
          <w:top w:val="single" w:sz="4" w:space="0" w:color="A0A3A6" w:themeColor="accent1" w:themeTint="99"/>
        </w:tcBorders>
      </w:tcPr>
    </w:tblStylePr>
    <w:tblStylePr w:type="swCell">
      <w:tblPr/>
      <w:tcPr>
        <w:tcBorders>
          <w:top w:val="single" w:sz="4" w:space="0" w:color="A0A3A6" w:themeColor="accent1" w:themeTint="99"/>
        </w:tcBorders>
      </w:tcPr>
    </w:tblStylePr>
  </w:style>
  <w:style w:type="table" w:styleId="GridTable3-Accent2">
    <w:name w:val="Grid Table 3 Accent 2"/>
    <w:basedOn w:val="TableNormal"/>
    <w:uiPriority w:val="48"/>
    <w:pPr>
      <w:spacing w:after="0" w:line="240" w:lineRule="auto"/>
    </w:pPr>
    <w:tblPr>
      <w:tblStyleRowBandSize w:val="1"/>
      <w:tblStyleColBandSize w:val="1"/>
      <w:tblBorders>
        <w:top w:val="single" w:sz="4" w:space="0" w:color="27FFF4" w:themeColor="accent2" w:themeTint="99"/>
        <w:left w:val="single" w:sz="4" w:space="0" w:color="27FFF4" w:themeColor="accent2" w:themeTint="99"/>
        <w:bottom w:val="single" w:sz="4" w:space="0" w:color="27FFF4" w:themeColor="accent2" w:themeTint="99"/>
        <w:right w:val="single" w:sz="4" w:space="0" w:color="27FFF4" w:themeColor="accent2" w:themeTint="99"/>
        <w:insideH w:val="single" w:sz="4" w:space="0" w:color="27FFF4" w:themeColor="accent2" w:themeTint="99"/>
        <w:insideV w:val="single" w:sz="4" w:space="0" w:color="27FFF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7FFFB" w:themeFill="accent2" w:themeFillTint="33"/>
      </w:tcPr>
    </w:tblStylePr>
    <w:tblStylePr w:type="band1Horz">
      <w:tblPr/>
      <w:tcPr>
        <w:shd w:val="clear" w:color="auto" w:fill="B7FFFB" w:themeFill="accent2" w:themeFillTint="33"/>
      </w:tcPr>
    </w:tblStylePr>
    <w:tblStylePr w:type="neCell">
      <w:tblPr/>
      <w:tcPr>
        <w:tcBorders>
          <w:bottom w:val="single" w:sz="4" w:space="0" w:color="27FFF4" w:themeColor="accent2" w:themeTint="99"/>
        </w:tcBorders>
      </w:tcPr>
    </w:tblStylePr>
    <w:tblStylePr w:type="nwCell">
      <w:tblPr/>
      <w:tcPr>
        <w:tcBorders>
          <w:bottom w:val="single" w:sz="4" w:space="0" w:color="27FFF4" w:themeColor="accent2" w:themeTint="99"/>
        </w:tcBorders>
      </w:tcPr>
    </w:tblStylePr>
    <w:tblStylePr w:type="seCell">
      <w:tblPr/>
      <w:tcPr>
        <w:tcBorders>
          <w:top w:val="single" w:sz="4" w:space="0" w:color="27FFF4" w:themeColor="accent2" w:themeTint="99"/>
        </w:tcBorders>
      </w:tcPr>
    </w:tblStylePr>
    <w:tblStylePr w:type="swCell">
      <w:tblPr/>
      <w:tcPr>
        <w:tcBorders>
          <w:top w:val="single" w:sz="4" w:space="0" w:color="27FFF4" w:themeColor="accent2" w:themeTint="99"/>
        </w:tcBorders>
      </w:tcPr>
    </w:tblStylePr>
  </w:style>
  <w:style w:type="table" w:styleId="GridTable3-Accent3">
    <w:name w:val="Grid Table 3 Accent 3"/>
    <w:basedOn w:val="TableNormal"/>
    <w:uiPriority w:val="48"/>
    <w:pPr>
      <w:spacing w:after="0" w:line="240" w:lineRule="auto"/>
    </w:pPr>
    <w:tblPr>
      <w:tblStyleRowBandSize w:val="1"/>
      <w:tblStyleColBandSize w:val="1"/>
      <w:tblBorders>
        <w:top w:val="single" w:sz="4" w:space="0" w:color="54CFFF" w:themeColor="accent3" w:themeTint="99"/>
        <w:left w:val="single" w:sz="4" w:space="0" w:color="54CFFF" w:themeColor="accent3" w:themeTint="99"/>
        <w:bottom w:val="single" w:sz="4" w:space="0" w:color="54CFFF" w:themeColor="accent3" w:themeTint="99"/>
        <w:right w:val="single" w:sz="4" w:space="0" w:color="54CFFF" w:themeColor="accent3" w:themeTint="99"/>
        <w:insideH w:val="single" w:sz="4" w:space="0" w:color="54CFFF" w:themeColor="accent3" w:themeTint="99"/>
        <w:insideV w:val="single" w:sz="4" w:space="0" w:color="54C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6EFFF" w:themeFill="accent3" w:themeFillTint="33"/>
      </w:tcPr>
    </w:tblStylePr>
    <w:tblStylePr w:type="band1Horz">
      <w:tblPr/>
      <w:tcPr>
        <w:shd w:val="clear" w:color="auto" w:fill="C6EFFF" w:themeFill="accent3" w:themeFillTint="33"/>
      </w:tcPr>
    </w:tblStylePr>
    <w:tblStylePr w:type="neCell">
      <w:tblPr/>
      <w:tcPr>
        <w:tcBorders>
          <w:bottom w:val="single" w:sz="4" w:space="0" w:color="54CFFF" w:themeColor="accent3" w:themeTint="99"/>
        </w:tcBorders>
      </w:tcPr>
    </w:tblStylePr>
    <w:tblStylePr w:type="nwCell">
      <w:tblPr/>
      <w:tcPr>
        <w:tcBorders>
          <w:bottom w:val="single" w:sz="4" w:space="0" w:color="54CFFF" w:themeColor="accent3" w:themeTint="99"/>
        </w:tcBorders>
      </w:tcPr>
    </w:tblStylePr>
    <w:tblStylePr w:type="seCell">
      <w:tblPr/>
      <w:tcPr>
        <w:tcBorders>
          <w:top w:val="single" w:sz="4" w:space="0" w:color="54CFFF" w:themeColor="accent3" w:themeTint="99"/>
        </w:tcBorders>
      </w:tcPr>
    </w:tblStylePr>
    <w:tblStylePr w:type="swCell">
      <w:tblPr/>
      <w:tcPr>
        <w:tcBorders>
          <w:top w:val="single" w:sz="4" w:space="0" w:color="54CFFF" w:themeColor="accent3" w:themeTint="99"/>
        </w:tcBorders>
      </w:tcPr>
    </w:tblStylePr>
  </w:style>
  <w:style w:type="table" w:styleId="GridTable3-Accent4">
    <w:name w:val="Grid Table 3 Accent 4"/>
    <w:basedOn w:val="TableNormal"/>
    <w:uiPriority w:val="48"/>
    <w:pPr>
      <w:spacing w:after="0" w:line="240" w:lineRule="auto"/>
    </w:pPr>
    <w:tblPr>
      <w:tblStyleRowBandSize w:val="1"/>
      <w:tblStyleColBandSize w:val="1"/>
      <w:tblBorders>
        <w:top w:val="single" w:sz="4" w:space="0" w:color="13E6FF" w:themeColor="accent4" w:themeTint="99"/>
        <w:left w:val="single" w:sz="4" w:space="0" w:color="13E6FF" w:themeColor="accent4" w:themeTint="99"/>
        <w:bottom w:val="single" w:sz="4" w:space="0" w:color="13E6FF" w:themeColor="accent4" w:themeTint="99"/>
        <w:right w:val="single" w:sz="4" w:space="0" w:color="13E6FF" w:themeColor="accent4" w:themeTint="99"/>
        <w:insideH w:val="single" w:sz="4" w:space="0" w:color="13E6FF" w:themeColor="accent4" w:themeTint="99"/>
        <w:insideV w:val="single" w:sz="4" w:space="0" w:color="13E6FF"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0F6FF" w:themeFill="accent4" w:themeFillTint="33"/>
      </w:tcPr>
    </w:tblStylePr>
    <w:tblStylePr w:type="band1Horz">
      <w:tblPr/>
      <w:tcPr>
        <w:shd w:val="clear" w:color="auto" w:fill="B0F6FF" w:themeFill="accent4" w:themeFillTint="33"/>
      </w:tcPr>
    </w:tblStylePr>
    <w:tblStylePr w:type="neCell">
      <w:tblPr/>
      <w:tcPr>
        <w:tcBorders>
          <w:bottom w:val="single" w:sz="4" w:space="0" w:color="13E6FF" w:themeColor="accent4" w:themeTint="99"/>
        </w:tcBorders>
      </w:tcPr>
    </w:tblStylePr>
    <w:tblStylePr w:type="nwCell">
      <w:tblPr/>
      <w:tcPr>
        <w:tcBorders>
          <w:bottom w:val="single" w:sz="4" w:space="0" w:color="13E6FF" w:themeColor="accent4" w:themeTint="99"/>
        </w:tcBorders>
      </w:tcPr>
    </w:tblStylePr>
    <w:tblStylePr w:type="seCell">
      <w:tblPr/>
      <w:tcPr>
        <w:tcBorders>
          <w:top w:val="single" w:sz="4" w:space="0" w:color="13E6FF" w:themeColor="accent4" w:themeTint="99"/>
        </w:tcBorders>
      </w:tcPr>
    </w:tblStylePr>
    <w:tblStylePr w:type="swCell">
      <w:tblPr/>
      <w:tcPr>
        <w:tcBorders>
          <w:top w:val="single" w:sz="4" w:space="0" w:color="13E6FF" w:themeColor="accent4" w:themeTint="99"/>
        </w:tcBorders>
      </w:tcPr>
    </w:tblStylePr>
  </w:style>
  <w:style w:type="table" w:styleId="GridTable3-Accent5">
    <w:name w:val="Grid Table 3 Accent 5"/>
    <w:basedOn w:val="TableNormal"/>
    <w:uiPriority w:val="48"/>
    <w:pPr>
      <w:spacing w:after="0" w:line="240" w:lineRule="auto"/>
    </w:pPr>
    <w:tblPr>
      <w:tblStyleRowBandSize w:val="1"/>
      <w:tblStyleColBandSize w:val="1"/>
      <w:tblBorders>
        <w:top w:val="single" w:sz="4" w:space="0" w:color="A6DA92" w:themeColor="accent5" w:themeTint="99"/>
        <w:left w:val="single" w:sz="4" w:space="0" w:color="A6DA92" w:themeColor="accent5" w:themeTint="99"/>
        <w:bottom w:val="single" w:sz="4" w:space="0" w:color="A6DA92" w:themeColor="accent5" w:themeTint="99"/>
        <w:right w:val="single" w:sz="4" w:space="0" w:color="A6DA92" w:themeColor="accent5" w:themeTint="99"/>
        <w:insideH w:val="single" w:sz="4" w:space="0" w:color="A6DA92" w:themeColor="accent5" w:themeTint="99"/>
        <w:insideV w:val="single" w:sz="4" w:space="0" w:color="A6DA9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1F2DA" w:themeFill="accent5" w:themeFillTint="33"/>
      </w:tcPr>
    </w:tblStylePr>
    <w:tblStylePr w:type="band1Horz">
      <w:tblPr/>
      <w:tcPr>
        <w:shd w:val="clear" w:color="auto" w:fill="E1F2DA" w:themeFill="accent5" w:themeFillTint="33"/>
      </w:tcPr>
    </w:tblStylePr>
    <w:tblStylePr w:type="neCell">
      <w:tblPr/>
      <w:tcPr>
        <w:tcBorders>
          <w:bottom w:val="single" w:sz="4" w:space="0" w:color="A6DA92" w:themeColor="accent5" w:themeTint="99"/>
        </w:tcBorders>
      </w:tcPr>
    </w:tblStylePr>
    <w:tblStylePr w:type="nwCell">
      <w:tblPr/>
      <w:tcPr>
        <w:tcBorders>
          <w:bottom w:val="single" w:sz="4" w:space="0" w:color="A6DA92" w:themeColor="accent5" w:themeTint="99"/>
        </w:tcBorders>
      </w:tcPr>
    </w:tblStylePr>
    <w:tblStylePr w:type="seCell">
      <w:tblPr/>
      <w:tcPr>
        <w:tcBorders>
          <w:top w:val="single" w:sz="4" w:space="0" w:color="A6DA92" w:themeColor="accent5" w:themeTint="99"/>
        </w:tcBorders>
      </w:tcPr>
    </w:tblStylePr>
    <w:tblStylePr w:type="swCell">
      <w:tblPr/>
      <w:tcPr>
        <w:tcBorders>
          <w:top w:val="single" w:sz="4" w:space="0" w:color="A6DA92" w:themeColor="accent5" w:themeTint="99"/>
        </w:tcBorders>
      </w:tcPr>
    </w:tblStylePr>
  </w:style>
  <w:style w:type="table" w:styleId="GridTable3-Accent6">
    <w:name w:val="Grid Table 3 Accent 6"/>
    <w:basedOn w:val="TableNormal"/>
    <w:uiPriority w:val="48"/>
    <w:pPr>
      <w:spacing w:after="0" w:line="240" w:lineRule="auto"/>
    </w:pPr>
    <w:tblPr>
      <w:tblStyleRowBandSize w:val="1"/>
      <w:tblStyleColBandSize w:val="1"/>
      <w:tblBorders>
        <w:top w:val="single" w:sz="4" w:space="0" w:color="F4C284" w:themeColor="accent6" w:themeTint="99"/>
        <w:left w:val="single" w:sz="4" w:space="0" w:color="F4C284" w:themeColor="accent6" w:themeTint="99"/>
        <w:bottom w:val="single" w:sz="4" w:space="0" w:color="F4C284" w:themeColor="accent6" w:themeTint="99"/>
        <w:right w:val="single" w:sz="4" w:space="0" w:color="F4C284" w:themeColor="accent6" w:themeTint="99"/>
        <w:insideH w:val="single" w:sz="4" w:space="0" w:color="F4C284" w:themeColor="accent6" w:themeTint="99"/>
        <w:insideV w:val="single" w:sz="4" w:space="0" w:color="F4C284"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AD5" w:themeFill="accent6" w:themeFillTint="33"/>
      </w:tcPr>
    </w:tblStylePr>
    <w:tblStylePr w:type="band1Horz">
      <w:tblPr/>
      <w:tcPr>
        <w:shd w:val="clear" w:color="auto" w:fill="FBEAD5" w:themeFill="accent6" w:themeFillTint="33"/>
      </w:tcPr>
    </w:tblStylePr>
    <w:tblStylePr w:type="neCell">
      <w:tblPr/>
      <w:tcPr>
        <w:tcBorders>
          <w:bottom w:val="single" w:sz="4" w:space="0" w:color="F4C284" w:themeColor="accent6" w:themeTint="99"/>
        </w:tcBorders>
      </w:tcPr>
    </w:tblStylePr>
    <w:tblStylePr w:type="nwCell">
      <w:tblPr/>
      <w:tcPr>
        <w:tcBorders>
          <w:bottom w:val="single" w:sz="4" w:space="0" w:color="F4C284" w:themeColor="accent6" w:themeTint="99"/>
        </w:tcBorders>
      </w:tcPr>
    </w:tblStylePr>
    <w:tblStylePr w:type="seCell">
      <w:tblPr/>
      <w:tcPr>
        <w:tcBorders>
          <w:top w:val="single" w:sz="4" w:space="0" w:color="F4C284" w:themeColor="accent6" w:themeTint="99"/>
        </w:tcBorders>
      </w:tcPr>
    </w:tblStylePr>
    <w:tblStylePr w:type="swCell">
      <w:tblPr/>
      <w:tcPr>
        <w:tcBorders>
          <w:top w:val="single" w:sz="4" w:space="0" w:color="F4C284" w:themeColor="accent6" w:themeTint="99"/>
        </w:tcBorders>
      </w:tcPr>
    </w:tblStylePr>
  </w:style>
  <w:style w:type="table" w:styleId="GridTable4">
    <w:name w:val="Grid Table 4"/>
    <w:basedOn w:val="TableNormal"/>
    <w:uiPriority w:val="49"/>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pPr>
      <w:spacing w:after="0" w:line="240" w:lineRule="auto"/>
    </w:pPr>
    <w:tblPr>
      <w:tblStyleRowBandSize w:val="1"/>
      <w:tblStyleColBandSize w:val="1"/>
      <w:tblBorders>
        <w:top w:val="single" w:sz="4" w:space="0" w:color="A0A3A6" w:themeColor="accent1" w:themeTint="99"/>
        <w:left w:val="single" w:sz="4" w:space="0" w:color="A0A3A6" w:themeColor="accent1" w:themeTint="99"/>
        <w:bottom w:val="single" w:sz="4" w:space="0" w:color="A0A3A6" w:themeColor="accent1" w:themeTint="99"/>
        <w:right w:val="single" w:sz="4" w:space="0" w:color="A0A3A6" w:themeColor="accent1" w:themeTint="99"/>
        <w:insideH w:val="single" w:sz="4" w:space="0" w:color="A0A3A6" w:themeColor="accent1" w:themeTint="99"/>
        <w:insideV w:val="single" w:sz="4" w:space="0" w:color="A0A3A6" w:themeColor="accent1" w:themeTint="99"/>
      </w:tblBorders>
    </w:tblPr>
    <w:tblStylePr w:type="firstRow">
      <w:rPr>
        <w:b/>
        <w:bCs/>
        <w:color w:val="FFFFFF" w:themeColor="background1"/>
      </w:rPr>
      <w:tblPr/>
      <w:tcPr>
        <w:tcBorders>
          <w:top w:val="single" w:sz="4" w:space="0" w:color="63666A" w:themeColor="accent1"/>
          <w:left w:val="single" w:sz="4" w:space="0" w:color="63666A" w:themeColor="accent1"/>
          <w:bottom w:val="single" w:sz="4" w:space="0" w:color="63666A" w:themeColor="accent1"/>
          <w:right w:val="single" w:sz="4" w:space="0" w:color="63666A" w:themeColor="accent1"/>
          <w:insideH w:val="nil"/>
          <w:insideV w:val="nil"/>
        </w:tcBorders>
        <w:shd w:val="clear" w:color="auto" w:fill="63666A" w:themeFill="accent1"/>
      </w:tcPr>
    </w:tblStylePr>
    <w:tblStylePr w:type="lastRow">
      <w:rPr>
        <w:b/>
        <w:bCs/>
      </w:rPr>
      <w:tblPr/>
      <w:tcPr>
        <w:tcBorders>
          <w:top w:val="double" w:sz="4" w:space="0" w:color="63666A" w:themeColor="accent1"/>
        </w:tcBorders>
      </w:tcPr>
    </w:tblStylePr>
    <w:tblStylePr w:type="firstCol">
      <w:rPr>
        <w:b/>
        <w:bCs/>
      </w:rPr>
    </w:tblStylePr>
    <w:tblStylePr w:type="lastCol">
      <w:rPr>
        <w:b/>
        <w:bCs/>
      </w:rPr>
    </w:tblStylePr>
    <w:tblStylePr w:type="band1Vert">
      <w:tblPr/>
      <w:tcPr>
        <w:shd w:val="clear" w:color="auto" w:fill="DFE0E1" w:themeFill="accent1" w:themeFillTint="33"/>
      </w:tcPr>
    </w:tblStylePr>
    <w:tblStylePr w:type="band1Horz">
      <w:tblPr/>
      <w:tcPr>
        <w:shd w:val="clear" w:color="auto" w:fill="DFE0E1" w:themeFill="accent1" w:themeFillTint="33"/>
      </w:tcPr>
    </w:tblStylePr>
  </w:style>
  <w:style w:type="table" w:styleId="GridTable4-Accent2">
    <w:name w:val="Grid Table 4 Accent 2"/>
    <w:basedOn w:val="TableNormal"/>
    <w:uiPriority w:val="49"/>
    <w:pPr>
      <w:spacing w:after="0" w:line="240" w:lineRule="auto"/>
    </w:pPr>
    <w:tblPr>
      <w:tblStyleRowBandSize w:val="1"/>
      <w:tblStyleColBandSize w:val="1"/>
      <w:tblBorders>
        <w:top w:val="single" w:sz="4" w:space="0" w:color="27FFF4" w:themeColor="accent2" w:themeTint="99"/>
        <w:left w:val="single" w:sz="4" w:space="0" w:color="27FFF4" w:themeColor="accent2" w:themeTint="99"/>
        <w:bottom w:val="single" w:sz="4" w:space="0" w:color="27FFF4" w:themeColor="accent2" w:themeTint="99"/>
        <w:right w:val="single" w:sz="4" w:space="0" w:color="27FFF4" w:themeColor="accent2" w:themeTint="99"/>
        <w:insideH w:val="single" w:sz="4" w:space="0" w:color="27FFF4" w:themeColor="accent2" w:themeTint="99"/>
        <w:insideV w:val="single" w:sz="4" w:space="0" w:color="27FFF4" w:themeColor="accent2" w:themeTint="99"/>
      </w:tblBorders>
    </w:tblPr>
    <w:tblStylePr w:type="firstRow">
      <w:rPr>
        <w:b/>
        <w:bCs/>
        <w:color w:val="FFFFFF" w:themeColor="background1"/>
      </w:rPr>
      <w:tblPr/>
      <w:tcPr>
        <w:tcBorders>
          <w:top w:val="single" w:sz="4" w:space="0" w:color="00968F" w:themeColor="accent2"/>
          <w:left w:val="single" w:sz="4" w:space="0" w:color="00968F" w:themeColor="accent2"/>
          <w:bottom w:val="single" w:sz="4" w:space="0" w:color="00968F" w:themeColor="accent2"/>
          <w:right w:val="single" w:sz="4" w:space="0" w:color="00968F" w:themeColor="accent2"/>
          <w:insideH w:val="nil"/>
          <w:insideV w:val="nil"/>
        </w:tcBorders>
        <w:shd w:val="clear" w:color="auto" w:fill="00968F" w:themeFill="accent2"/>
      </w:tcPr>
    </w:tblStylePr>
    <w:tblStylePr w:type="lastRow">
      <w:rPr>
        <w:b/>
        <w:bCs/>
      </w:rPr>
      <w:tblPr/>
      <w:tcPr>
        <w:tcBorders>
          <w:top w:val="double" w:sz="4" w:space="0" w:color="00968F" w:themeColor="accent2"/>
        </w:tcBorders>
      </w:tcPr>
    </w:tblStylePr>
    <w:tblStylePr w:type="firstCol">
      <w:rPr>
        <w:b/>
        <w:bCs/>
      </w:rPr>
    </w:tblStylePr>
    <w:tblStylePr w:type="lastCol">
      <w:rPr>
        <w:b/>
        <w:bCs/>
      </w:rPr>
    </w:tblStylePr>
    <w:tblStylePr w:type="band1Vert">
      <w:tblPr/>
      <w:tcPr>
        <w:shd w:val="clear" w:color="auto" w:fill="B7FFFB" w:themeFill="accent2" w:themeFillTint="33"/>
      </w:tcPr>
    </w:tblStylePr>
    <w:tblStylePr w:type="band1Horz">
      <w:tblPr/>
      <w:tcPr>
        <w:shd w:val="clear" w:color="auto" w:fill="B7FFFB" w:themeFill="accent2" w:themeFillTint="33"/>
      </w:tcPr>
    </w:tblStylePr>
  </w:style>
  <w:style w:type="table" w:styleId="GridTable4-Accent3">
    <w:name w:val="Grid Table 4 Accent 3"/>
    <w:basedOn w:val="TableNormal"/>
    <w:uiPriority w:val="49"/>
    <w:pPr>
      <w:spacing w:after="0" w:line="240" w:lineRule="auto"/>
    </w:pPr>
    <w:tblPr>
      <w:tblStyleRowBandSize w:val="1"/>
      <w:tblStyleColBandSize w:val="1"/>
      <w:tblBorders>
        <w:top w:val="single" w:sz="4" w:space="0" w:color="54CFFF" w:themeColor="accent3" w:themeTint="99"/>
        <w:left w:val="single" w:sz="4" w:space="0" w:color="54CFFF" w:themeColor="accent3" w:themeTint="99"/>
        <w:bottom w:val="single" w:sz="4" w:space="0" w:color="54CFFF" w:themeColor="accent3" w:themeTint="99"/>
        <w:right w:val="single" w:sz="4" w:space="0" w:color="54CFFF" w:themeColor="accent3" w:themeTint="99"/>
        <w:insideH w:val="single" w:sz="4" w:space="0" w:color="54CFFF" w:themeColor="accent3" w:themeTint="99"/>
        <w:insideV w:val="single" w:sz="4" w:space="0" w:color="54CFFF" w:themeColor="accent3" w:themeTint="99"/>
      </w:tblBorders>
    </w:tblPr>
    <w:tblStylePr w:type="firstRow">
      <w:rPr>
        <w:b/>
        <w:bCs/>
        <w:color w:val="FFFFFF" w:themeColor="background1"/>
      </w:rPr>
      <w:tblPr/>
      <w:tcPr>
        <w:tcBorders>
          <w:top w:val="single" w:sz="4" w:space="0" w:color="00A3E1" w:themeColor="accent3"/>
          <w:left w:val="single" w:sz="4" w:space="0" w:color="00A3E1" w:themeColor="accent3"/>
          <w:bottom w:val="single" w:sz="4" w:space="0" w:color="00A3E1" w:themeColor="accent3"/>
          <w:right w:val="single" w:sz="4" w:space="0" w:color="00A3E1" w:themeColor="accent3"/>
          <w:insideH w:val="nil"/>
          <w:insideV w:val="nil"/>
        </w:tcBorders>
        <w:shd w:val="clear" w:color="auto" w:fill="00A3E1" w:themeFill="accent3"/>
      </w:tcPr>
    </w:tblStylePr>
    <w:tblStylePr w:type="lastRow">
      <w:rPr>
        <w:b/>
        <w:bCs/>
      </w:rPr>
      <w:tblPr/>
      <w:tcPr>
        <w:tcBorders>
          <w:top w:val="double" w:sz="4" w:space="0" w:color="00A3E1" w:themeColor="accent3"/>
        </w:tcBorders>
      </w:tcPr>
    </w:tblStylePr>
    <w:tblStylePr w:type="firstCol">
      <w:rPr>
        <w:b/>
        <w:bCs/>
      </w:rPr>
    </w:tblStylePr>
    <w:tblStylePr w:type="lastCol">
      <w:rPr>
        <w:b/>
        <w:bCs/>
      </w:rPr>
    </w:tblStylePr>
    <w:tblStylePr w:type="band1Vert">
      <w:tblPr/>
      <w:tcPr>
        <w:shd w:val="clear" w:color="auto" w:fill="C6EFFF" w:themeFill="accent3" w:themeFillTint="33"/>
      </w:tcPr>
    </w:tblStylePr>
    <w:tblStylePr w:type="band1Horz">
      <w:tblPr/>
      <w:tcPr>
        <w:shd w:val="clear" w:color="auto" w:fill="C6EFFF" w:themeFill="accent3" w:themeFillTint="33"/>
      </w:tcPr>
    </w:tblStylePr>
  </w:style>
  <w:style w:type="table" w:styleId="GridTable4-Accent4">
    <w:name w:val="Grid Table 4 Accent 4"/>
    <w:basedOn w:val="TableNormal"/>
    <w:uiPriority w:val="49"/>
    <w:pPr>
      <w:spacing w:after="0" w:line="240" w:lineRule="auto"/>
    </w:pPr>
    <w:tblPr>
      <w:tblStyleRowBandSize w:val="1"/>
      <w:tblStyleColBandSize w:val="1"/>
      <w:tblBorders>
        <w:top w:val="single" w:sz="4" w:space="0" w:color="13E6FF" w:themeColor="accent4" w:themeTint="99"/>
        <w:left w:val="single" w:sz="4" w:space="0" w:color="13E6FF" w:themeColor="accent4" w:themeTint="99"/>
        <w:bottom w:val="single" w:sz="4" w:space="0" w:color="13E6FF" w:themeColor="accent4" w:themeTint="99"/>
        <w:right w:val="single" w:sz="4" w:space="0" w:color="13E6FF" w:themeColor="accent4" w:themeTint="99"/>
        <w:insideH w:val="single" w:sz="4" w:space="0" w:color="13E6FF" w:themeColor="accent4" w:themeTint="99"/>
        <w:insideV w:val="single" w:sz="4" w:space="0" w:color="13E6FF" w:themeColor="accent4" w:themeTint="99"/>
      </w:tblBorders>
    </w:tblPr>
    <w:tblStylePr w:type="firstRow">
      <w:rPr>
        <w:b/>
        <w:bCs/>
        <w:color w:val="FFFFFF" w:themeColor="background1"/>
      </w:rPr>
      <w:tblPr/>
      <w:tcPr>
        <w:tcBorders>
          <w:top w:val="single" w:sz="4" w:space="0" w:color="006975" w:themeColor="accent4"/>
          <w:left w:val="single" w:sz="4" w:space="0" w:color="006975" w:themeColor="accent4"/>
          <w:bottom w:val="single" w:sz="4" w:space="0" w:color="006975" w:themeColor="accent4"/>
          <w:right w:val="single" w:sz="4" w:space="0" w:color="006975" w:themeColor="accent4"/>
          <w:insideH w:val="nil"/>
          <w:insideV w:val="nil"/>
        </w:tcBorders>
        <w:shd w:val="clear" w:color="auto" w:fill="006975" w:themeFill="accent4"/>
      </w:tcPr>
    </w:tblStylePr>
    <w:tblStylePr w:type="lastRow">
      <w:rPr>
        <w:b/>
        <w:bCs/>
      </w:rPr>
      <w:tblPr/>
      <w:tcPr>
        <w:tcBorders>
          <w:top w:val="double" w:sz="4" w:space="0" w:color="006975" w:themeColor="accent4"/>
        </w:tcBorders>
      </w:tcPr>
    </w:tblStylePr>
    <w:tblStylePr w:type="firstCol">
      <w:rPr>
        <w:b/>
        <w:bCs/>
      </w:rPr>
    </w:tblStylePr>
    <w:tblStylePr w:type="lastCol">
      <w:rPr>
        <w:b/>
        <w:bCs/>
      </w:rPr>
    </w:tblStylePr>
    <w:tblStylePr w:type="band1Vert">
      <w:tblPr/>
      <w:tcPr>
        <w:shd w:val="clear" w:color="auto" w:fill="B0F6FF" w:themeFill="accent4" w:themeFillTint="33"/>
      </w:tcPr>
    </w:tblStylePr>
    <w:tblStylePr w:type="band1Horz">
      <w:tblPr/>
      <w:tcPr>
        <w:shd w:val="clear" w:color="auto" w:fill="B0F6FF" w:themeFill="accent4" w:themeFillTint="33"/>
      </w:tcPr>
    </w:tblStylePr>
  </w:style>
  <w:style w:type="table" w:styleId="GridTable4-Accent5">
    <w:name w:val="Grid Table 4 Accent 5"/>
    <w:basedOn w:val="TableNormal"/>
    <w:uiPriority w:val="49"/>
    <w:pPr>
      <w:spacing w:after="0" w:line="240" w:lineRule="auto"/>
    </w:pPr>
    <w:tblPr>
      <w:tblStyleRowBandSize w:val="1"/>
      <w:tblStyleColBandSize w:val="1"/>
      <w:tblBorders>
        <w:top w:val="single" w:sz="4" w:space="0" w:color="A6DA92" w:themeColor="accent5" w:themeTint="99"/>
        <w:left w:val="single" w:sz="4" w:space="0" w:color="A6DA92" w:themeColor="accent5" w:themeTint="99"/>
        <w:bottom w:val="single" w:sz="4" w:space="0" w:color="A6DA92" w:themeColor="accent5" w:themeTint="99"/>
        <w:right w:val="single" w:sz="4" w:space="0" w:color="A6DA92" w:themeColor="accent5" w:themeTint="99"/>
        <w:insideH w:val="single" w:sz="4" w:space="0" w:color="A6DA92" w:themeColor="accent5" w:themeTint="99"/>
        <w:insideV w:val="single" w:sz="4" w:space="0" w:color="A6DA92" w:themeColor="accent5" w:themeTint="99"/>
      </w:tblBorders>
    </w:tblPr>
    <w:tblStylePr w:type="firstRow">
      <w:rPr>
        <w:b/>
        <w:bCs/>
        <w:color w:val="FFFFFF" w:themeColor="background1"/>
      </w:rPr>
      <w:tblPr/>
      <w:tcPr>
        <w:tcBorders>
          <w:top w:val="single" w:sz="4" w:space="0" w:color="6CC24A" w:themeColor="accent5"/>
          <w:left w:val="single" w:sz="4" w:space="0" w:color="6CC24A" w:themeColor="accent5"/>
          <w:bottom w:val="single" w:sz="4" w:space="0" w:color="6CC24A" w:themeColor="accent5"/>
          <w:right w:val="single" w:sz="4" w:space="0" w:color="6CC24A" w:themeColor="accent5"/>
          <w:insideH w:val="nil"/>
          <w:insideV w:val="nil"/>
        </w:tcBorders>
        <w:shd w:val="clear" w:color="auto" w:fill="6CC24A" w:themeFill="accent5"/>
      </w:tcPr>
    </w:tblStylePr>
    <w:tblStylePr w:type="lastRow">
      <w:rPr>
        <w:b/>
        <w:bCs/>
      </w:rPr>
      <w:tblPr/>
      <w:tcPr>
        <w:tcBorders>
          <w:top w:val="double" w:sz="4" w:space="0" w:color="6CC24A" w:themeColor="accent5"/>
        </w:tcBorders>
      </w:tcPr>
    </w:tblStylePr>
    <w:tblStylePr w:type="firstCol">
      <w:rPr>
        <w:b/>
        <w:bCs/>
      </w:rPr>
    </w:tblStylePr>
    <w:tblStylePr w:type="lastCol">
      <w:rPr>
        <w:b/>
        <w:bCs/>
      </w:rPr>
    </w:tblStylePr>
    <w:tblStylePr w:type="band1Vert">
      <w:tblPr/>
      <w:tcPr>
        <w:shd w:val="clear" w:color="auto" w:fill="E1F2DA" w:themeFill="accent5" w:themeFillTint="33"/>
      </w:tcPr>
    </w:tblStylePr>
    <w:tblStylePr w:type="band1Horz">
      <w:tblPr/>
      <w:tcPr>
        <w:shd w:val="clear" w:color="auto" w:fill="E1F2DA" w:themeFill="accent5" w:themeFillTint="33"/>
      </w:tcPr>
    </w:tblStylePr>
  </w:style>
  <w:style w:type="table" w:styleId="GridTable4-Accent6">
    <w:name w:val="Grid Table 4 Accent 6"/>
    <w:basedOn w:val="TableNormal"/>
    <w:uiPriority w:val="49"/>
    <w:pPr>
      <w:spacing w:after="0" w:line="240" w:lineRule="auto"/>
    </w:pPr>
    <w:tblPr>
      <w:tblStyleRowBandSize w:val="1"/>
      <w:tblStyleColBandSize w:val="1"/>
      <w:tblBorders>
        <w:top w:val="single" w:sz="4" w:space="0" w:color="F4C284" w:themeColor="accent6" w:themeTint="99"/>
        <w:left w:val="single" w:sz="4" w:space="0" w:color="F4C284" w:themeColor="accent6" w:themeTint="99"/>
        <w:bottom w:val="single" w:sz="4" w:space="0" w:color="F4C284" w:themeColor="accent6" w:themeTint="99"/>
        <w:right w:val="single" w:sz="4" w:space="0" w:color="F4C284" w:themeColor="accent6" w:themeTint="99"/>
        <w:insideH w:val="single" w:sz="4" w:space="0" w:color="F4C284" w:themeColor="accent6" w:themeTint="99"/>
        <w:insideV w:val="single" w:sz="4" w:space="0" w:color="F4C284" w:themeColor="accent6" w:themeTint="99"/>
      </w:tblBorders>
    </w:tblPr>
    <w:tblStylePr w:type="firstRow">
      <w:rPr>
        <w:b/>
        <w:bCs/>
        <w:color w:val="FFFFFF" w:themeColor="background1"/>
      </w:rPr>
      <w:tblPr/>
      <w:tcPr>
        <w:tcBorders>
          <w:top w:val="single" w:sz="4" w:space="0" w:color="ED9B33" w:themeColor="accent6"/>
          <w:left w:val="single" w:sz="4" w:space="0" w:color="ED9B33" w:themeColor="accent6"/>
          <w:bottom w:val="single" w:sz="4" w:space="0" w:color="ED9B33" w:themeColor="accent6"/>
          <w:right w:val="single" w:sz="4" w:space="0" w:color="ED9B33" w:themeColor="accent6"/>
          <w:insideH w:val="nil"/>
          <w:insideV w:val="nil"/>
        </w:tcBorders>
        <w:shd w:val="clear" w:color="auto" w:fill="ED9B33" w:themeFill="accent6"/>
      </w:tcPr>
    </w:tblStylePr>
    <w:tblStylePr w:type="lastRow">
      <w:rPr>
        <w:b/>
        <w:bCs/>
      </w:rPr>
      <w:tblPr/>
      <w:tcPr>
        <w:tcBorders>
          <w:top w:val="double" w:sz="4" w:space="0" w:color="ED9B33" w:themeColor="accent6"/>
        </w:tcBorders>
      </w:tcPr>
    </w:tblStylePr>
    <w:tblStylePr w:type="firstCol">
      <w:rPr>
        <w:b/>
        <w:bCs/>
      </w:rPr>
    </w:tblStylePr>
    <w:tblStylePr w:type="lastCol">
      <w:rPr>
        <w:b/>
        <w:bCs/>
      </w:rPr>
    </w:tblStylePr>
    <w:tblStylePr w:type="band1Vert">
      <w:tblPr/>
      <w:tcPr>
        <w:shd w:val="clear" w:color="auto" w:fill="FBEAD5" w:themeFill="accent6" w:themeFillTint="33"/>
      </w:tcPr>
    </w:tblStylePr>
    <w:tblStylePr w:type="band1Horz">
      <w:tblPr/>
      <w:tcPr>
        <w:shd w:val="clear" w:color="auto" w:fill="FBEAD5" w:themeFill="accent6" w:themeFillTint="33"/>
      </w:tcPr>
    </w:tblStylePr>
  </w:style>
  <w:style w:type="table" w:styleId="GridTable5Dark">
    <w:name w:val="Grid Table 5 Dark"/>
    <w:basedOn w:val="TableNormal"/>
    <w:uiPriority w:val="5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E0E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3666A"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3666A"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3666A"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3666A" w:themeFill="accent1"/>
      </w:tcPr>
    </w:tblStylePr>
    <w:tblStylePr w:type="band1Vert">
      <w:tblPr/>
      <w:tcPr>
        <w:shd w:val="clear" w:color="auto" w:fill="BFC1C4" w:themeFill="accent1" w:themeFillTint="66"/>
      </w:tcPr>
    </w:tblStylePr>
    <w:tblStylePr w:type="band1Horz">
      <w:tblPr/>
      <w:tcPr>
        <w:shd w:val="clear" w:color="auto" w:fill="BFC1C4" w:themeFill="accent1" w:themeFillTint="66"/>
      </w:tcPr>
    </w:tblStylePr>
  </w:style>
  <w:style w:type="table" w:styleId="GridTable5Dark-Accent2">
    <w:name w:val="Grid Table 5 Dark Accent 2"/>
    <w:basedOn w:val="TableNormal"/>
    <w:uiPriority w:val="5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7FFF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968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968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968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968F" w:themeFill="accent2"/>
      </w:tcPr>
    </w:tblStylePr>
    <w:tblStylePr w:type="band1Vert">
      <w:tblPr/>
      <w:tcPr>
        <w:shd w:val="clear" w:color="auto" w:fill="6FFFF8" w:themeFill="accent2" w:themeFillTint="66"/>
      </w:tcPr>
    </w:tblStylePr>
    <w:tblStylePr w:type="band1Horz">
      <w:tblPr/>
      <w:tcPr>
        <w:shd w:val="clear" w:color="auto" w:fill="6FFFF8" w:themeFill="accent2" w:themeFillTint="66"/>
      </w:tcPr>
    </w:tblStylePr>
  </w:style>
  <w:style w:type="table" w:styleId="GridTable5Dark-Accent3">
    <w:name w:val="Grid Table 5 Dark Accent 3"/>
    <w:basedOn w:val="TableNormal"/>
    <w:uiPriority w:val="5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6EF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3E1"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3E1"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3E1"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3E1" w:themeFill="accent3"/>
      </w:tcPr>
    </w:tblStylePr>
    <w:tblStylePr w:type="band1Vert">
      <w:tblPr/>
      <w:tcPr>
        <w:shd w:val="clear" w:color="auto" w:fill="8DDFFF" w:themeFill="accent3" w:themeFillTint="66"/>
      </w:tcPr>
    </w:tblStylePr>
    <w:tblStylePr w:type="band1Horz">
      <w:tblPr/>
      <w:tcPr>
        <w:shd w:val="clear" w:color="auto" w:fill="8DDFFF" w:themeFill="accent3" w:themeFillTint="66"/>
      </w:tcPr>
    </w:tblStylePr>
  </w:style>
  <w:style w:type="table" w:styleId="GridTable5Dark-Accent4">
    <w:name w:val="Grid Table 5 Dark Accent 4"/>
    <w:basedOn w:val="TableNormal"/>
    <w:uiPriority w:val="5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0F6FF"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975"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975"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975"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975" w:themeFill="accent4"/>
      </w:tcPr>
    </w:tblStylePr>
    <w:tblStylePr w:type="band1Vert">
      <w:tblPr/>
      <w:tcPr>
        <w:shd w:val="clear" w:color="auto" w:fill="61EEFF" w:themeFill="accent4" w:themeFillTint="66"/>
      </w:tcPr>
    </w:tblStylePr>
    <w:tblStylePr w:type="band1Horz">
      <w:tblPr/>
      <w:tcPr>
        <w:shd w:val="clear" w:color="auto" w:fill="61EEFF" w:themeFill="accent4" w:themeFillTint="66"/>
      </w:tcPr>
    </w:tblStylePr>
  </w:style>
  <w:style w:type="table" w:styleId="GridTable5Dark-Accent5">
    <w:name w:val="Grid Table 5 Dark Accent 5"/>
    <w:basedOn w:val="TableNormal"/>
    <w:uiPriority w:val="5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1F2DA"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CC24A"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CC24A"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CC24A"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CC24A" w:themeFill="accent5"/>
      </w:tcPr>
    </w:tblStylePr>
    <w:tblStylePr w:type="band1Vert">
      <w:tblPr/>
      <w:tcPr>
        <w:shd w:val="clear" w:color="auto" w:fill="C3E6B6" w:themeFill="accent5" w:themeFillTint="66"/>
      </w:tcPr>
    </w:tblStylePr>
    <w:tblStylePr w:type="band1Horz">
      <w:tblPr/>
      <w:tcPr>
        <w:shd w:val="clear" w:color="auto" w:fill="C3E6B6" w:themeFill="accent5" w:themeFillTint="66"/>
      </w:tcPr>
    </w:tblStylePr>
  </w:style>
  <w:style w:type="table" w:styleId="GridTable5Dark-Accent6">
    <w:name w:val="Grid Table 5 Dark Accent 6"/>
    <w:basedOn w:val="TableNormal"/>
    <w:uiPriority w:val="5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AD5"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9B33"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9B33"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9B33"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9B33" w:themeFill="accent6"/>
      </w:tcPr>
    </w:tblStylePr>
    <w:tblStylePr w:type="band1Vert">
      <w:tblPr/>
      <w:tcPr>
        <w:shd w:val="clear" w:color="auto" w:fill="F7D6AD" w:themeFill="accent6" w:themeFillTint="66"/>
      </w:tcPr>
    </w:tblStylePr>
    <w:tblStylePr w:type="band1Horz">
      <w:tblPr/>
      <w:tcPr>
        <w:shd w:val="clear" w:color="auto" w:fill="F7D6AD" w:themeFill="accent6" w:themeFillTint="66"/>
      </w:tcPr>
    </w:tblStylePr>
  </w:style>
  <w:style w:type="table" w:styleId="GridTable6Colorful">
    <w:name w:val="Grid Table 6 Colorful"/>
    <w:basedOn w:val="TableNormal"/>
    <w:uiPriority w:val="5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pPr>
      <w:spacing w:after="0" w:line="240" w:lineRule="auto"/>
    </w:pPr>
    <w:rPr>
      <w:color w:val="4A4C4F" w:themeColor="accent1" w:themeShade="BF"/>
    </w:rPr>
    <w:tblPr>
      <w:tblStyleRowBandSize w:val="1"/>
      <w:tblStyleColBandSize w:val="1"/>
      <w:tblBorders>
        <w:top w:val="single" w:sz="4" w:space="0" w:color="A0A3A6" w:themeColor="accent1" w:themeTint="99"/>
        <w:left w:val="single" w:sz="4" w:space="0" w:color="A0A3A6" w:themeColor="accent1" w:themeTint="99"/>
        <w:bottom w:val="single" w:sz="4" w:space="0" w:color="A0A3A6" w:themeColor="accent1" w:themeTint="99"/>
        <w:right w:val="single" w:sz="4" w:space="0" w:color="A0A3A6" w:themeColor="accent1" w:themeTint="99"/>
        <w:insideH w:val="single" w:sz="4" w:space="0" w:color="A0A3A6" w:themeColor="accent1" w:themeTint="99"/>
        <w:insideV w:val="single" w:sz="4" w:space="0" w:color="A0A3A6" w:themeColor="accent1" w:themeTint="99"/>
      </w:tblBorders>
    </w:tblPr>
    <w:tblStylePr w:type="firstRow">
      <w:rPr>
        <w:b/>
        <w:bCs/>
      </w:rPr>
      <w:tblPr/>
      <w:tcPr>
        <w:tcBorders>
          <w:bottom w:val="single" w:sz="12" w:space="0" w:color="A0A3A6" w:themeColor="accent1" w:themeTint="99"/>
        </w:tcBorders>
      </w:tcPr>
    </w:tblStylePr>
    <w:tblStylePr w:type="lastRow">
      <w:rPr>
        <w:b/>
        <w:bCs/>
      </w:rPr>
      <w:tblPr/>
      <w:tcPr>
        <w:tcBorders>
          <w:top w:val="double" w:sz="4" w:space="0" w:color="A0A3A6" w:themeColor="accent1" w:themeTint="99"/>
        </w:tcBorders>
      </w:tcPr>
    </w:tblStylePr>
    <w:tblStylePr w:type="firstCol">
      <w:rPr>
        <w:b/>
        <w:bCs/>
      </w:rPr>
    </w:tblStylePr>
    <w:tblStylePr w:type="lastCol">
      <w:rPr>
        <w:b/>
        <w:bCs/>
      </w:rPr>
    </w:tblStylePr>
    <w:tblStylePr w:type="band1Vert">
      <w:tblPr/>
      <w:tcPr>
        <w:shd w:val="clear" w:color="auto" w:fill="DFE0E1" w:themeFill="accent1" w:themeFillTint="33"/>
      </w:tcPr>
    </w:tblStylePr>
    <w:tblStylePr w:type="band1Horz">
      <w:tblPr/>
      <w:tcPr>
        <w:shd w:val="clear" w:color="auto" w:fill="DFE0E1" w:themeFill="accent1" w:themeFillTint="33"/>
      </w:tcPr>
    </w:tblStylePr>
  </w:style>
  <w:style w:type="table" w:styleId="GridTable6Colorful-Accent2">
    <w:name w:val="Grid Table 6 Colorful Accent 2"/>
    <w:basedOn w:val="TableNormal"/>
    <w:uiPriority w:val="51"/>
    <w:pPr>
      <w:spacing w:after="0" w:line="240" w:lineRule="auto"/>
    </w:pPr>
    <w:rPr>
      <w:color w:val="00706B" w:themeColor="accent2" w:themeShade="BF"/>
    </w:rPr>
    <w:tblPr>
      <w:tblStyleRowBandSize w:val="1"/>
      <w:tblStyleColBandSize w:val="1"/>
      <w:tblBorders>
        <w:top w:val="single" w:sz="4" w:space="0" w:color="27FFF4" w:themeColor="accent2" w:themeTint="99"/>
        <w:left w:val="single" w:sz="4" w:space="0" w:color="27FFF4" w:themeColor="accent2" w:themeTint="99"/>
        <w:bottom w:val="single" w:sz="4" w:space="0" w:color="27FFF4" w:themeColor="accent2" w:themeTint="99"/>
        <w:right w:val="single" w:sz="4" w:space="0" w:color="27FFF4" w:themeColor="accent2" w:themeTint="99"/>
        <w:insideH w:val="single" w:sz="4" w:space="0" w:color="27FFF4" w:themeColor="accent2" w:themeTint="99"/>
        <w:insideV w:val="single" w:sz="4" w:space="0" w:color="27FFF4" w:themeColor="accent2" w:themeTint="99"/>
      </w:tblBorders>
    </w:tblPr>
    <w:tblStylePr w:type="firstRow">
      <w:rPr>
        <w:b/>
        <w:bCs/>
      </w:rPr>
      <w:tblPr/>
      <w:tcPr>
        <w:tcBorders>
          <w:bottom w:val="single" w:sz="12" w:space="0" w:color="27FFF4" w:themeColor="accent2" w:themeTint="99"/>
        </w:tcBorders>
      </w:tcPr>
    </w:tblStylePr>
    <w:tblStylePr w:type="lastRow">
      <w:rPr>
        <w:b/>
        <w:bCs/>
      </w:rPr>
      <w:tblPr/>
      <w:tcPr>
        <w:tcBorders>
          <w:top w:val="double" w:sz="4" w:space="0" w:color="27FFF4" w:themeColor="accent2" w:themeTint="99"/>
        </w:tcBorders>
      </w:tcPr>
    </w:tblStylePr>
    <w:tblStylePr w:type="firstCol">
      <w:rPr>
        <w:b/>
        <w:bCs/>
      </w:rPr>
    </w:tblStylePr>
    <w:tblStylePr w:type="lastCol">
      <w:rPr>
        <w:b/>
        <w:bCs/>
      </w:rPr>
    </w:tblStylePr>
    <w:tblStylePr w:type="band1Vert">
      <w:tblPr/>
      <w:tcPr>
        <w:shd w:val="clear" w:color="auto" w:fill="B7FFFB" w:themeFill="accent2" w:themeFillTint="33"/>
      </w:tcPr>
    </w:tblStylePr>
    <w:tblStylePr w:type="band1Horz">
      <w:tblPr/>
      <w:tcPr>
        <w:shd w:val="clear" w:color="auto" w:fill="B7FFFB" w:themeFill="accent2" w:themeFillTint="33"/>
      </w:tcPr>
    </w:tblStylePr>
  </w:style>
  <w:style w:type="table" w:styleId="GridTable6Colorful-Accent3">
    <w:name w:val="Grid Table 6 Colorful Accent 3"/>
    <w:basedOn w:val="TableNormal"/>
    <w:uiPriority w:val="51"/>
    <w:pPr>
      <w:spacing w:after="0" w:line="240" w:lineRule="auto"/>
    </w:pPr>
    <w:rPr>
      <w:color w:val="0079A8" w:themeColor="accent3" w:themeShade="BF"/>
    </w:rPr>
    <w:tblPr>
      <w:tblStyleRowBandSize w:val="1"/>
      <w:tblStyleColBandSize w:val="1"/>
      <w:tblBorders>
        <w:top w:val="single" w:sz="4" w:space="0" w:color="54CFFF" w:themeColor="accent3" w:themeTint="99"/>
        <w:left w:val="single" w:sz="4" w:space="0" w:color="54CFFF" w:themeColor="accent3" w:themeTint="99"/>
        <w:bottom w:val="single" w:sz="4" w:space="0" w:color="54CFFF" w:themeColor="accent3" w:themeTint="99"/>
        <w:right w:val="single" w:sz="4" w:space="0" w:color="54CFFF" w:themeColor="accent3" w:themeTint="99"/>
        <w:insideH w:val="single" w:sz="4" w:space="0" w:color="54CFFF" w:themeColor="accent3" w:themeTint="99"/>
        <w:insideV w:val="single" w:sz="4" w:space="0" w:color="54CFFF" w:themeColor="accent3" w:themeTint="99"/>
      </w:tblBorders>
    </w:tblPr>
    <w:tblStylePr w:type="firstRow">
      <w:rPr>
        <w:b/>
        <w:bCs/>
      </w:rPr>
      <w:tblPr/>
      <w:tcPr>
        <w:tcBorders>
          <w:bottom w:val="single" w:sz="12" w:space="0" w:color="54CFFF" w:themeColor="accent3" w:themeTint="99"/>
        </w:tcBorders>
      </w:tcPr>
    </w:tblStylePr>
    <w:tblStylePr w:type="lastRow">
      <w:rPr>
        <w:b/>
        <w:bCs/>
      </w:rPr>
      <w:tblPr/>
      <w:tcPr>
        <w:tcBorders>
          <w:top w:val="double" w:sz="4" w:space="0" w:color="54CFFF" w:themeColor="accent3" w:themeTint="99"/>
        </w:tcBorders>
      </w:tcPr>
    </w:tblStylePr>
    <w:tblStylePr w:type="firstCol">
      <w:rPr>
        <w:b/>
        <w:bCs/>
      </w:rPr>
    </w:tblStylePr>
    <w:tblStylePr w:type="lastCol">
      <w:rPr>
        <w:b/>
        <w:bCs/>
      </w:rPr>
    </w:tblStylePr>
    <w:tblStylePr w:type="band1Vert">
      <w:tblPr/>
      <w:tcPr>
        <w:shd w:val="clear" w:color="auto" w:fill="C6EFFF" w:themeFill="accent3" w:themeFillTint="33"/>
      </w:tcPr>
    </w:tblStylePr>
    <w:tblStylePr w:type="band1Horz">
      <w:tblPr/>
      <w:tcPr>
        <w:shd w:val="clear" w:color="auto" w:fill="C6EFFF" w:themeFill="accent3" w:themeFillTint="33"/>
      </w:tcPr>
    </w:tblStylePr>
  </w:style>
  <w:style w:type="table" w:styleId="GridTable6Colorful-Accent4">
    <w:name w:val="Grid Table 6 Colorful Accent 4"/>
    <w:basedOn w:val="TableNormal"/>
    <w:uiPriority w:val="51"/>
    <w:pPr>
      <w:spacing w:after="0" w:line="240" w:lineRule="auto"/>
    </w:pPr>
    <w:rPr>
      <w:color w:val="004E57" w:themeColor="accent4" w:themeShade="BF"/>
    </w:rPr>
    <w:tblPr>
      <w:tblStyleRowBandSize w:val="1"/>
      <w:tblStyleColBandSize w:val="1"/>
      <w:tblBorders>
        <w:top w:val="single" w:sz="4" w:space="0" w:color="13E6FF" w:themeColor="accent4" w:themeTint="99"/>
        <w:left w:val="single" w:sz="4" w:space="0" w:color="13E6FF" w:themeColor="accent4" w:themeTint="99"/>
        <w:bottom w:val="single" w:sz="4" w:space="0" w:color="13E6FF" w:themeColor="accent4" w:themeTint="99"/>
        <w:right w:val="single" w:sz="4" w:space="0" w:color="13E6FF" w:themeColor="accent4" w:themeTint="99"/>
        <w:insideH w:val="single" w:sz="4" w:space="0" w:color="13E6FF" w:themeColor="accent4" w:themeTint="99"/>
        <w:insideV w:val="single" w:sz="4" w:space="0" w:color="13E6FF" w:themeColor="accent4" w:themeTint="99"/>
      </w:tblBorders>
    </w:tblPr>
    <w:tblStylePr w:type="firstRow">
      <w:rPr>
        <w:b/>
        <w:bCs/>
      </w:rPr>
      <w:tblPr/>
      <w:tcPr>
        <w:tcBorders>
          <w:bottom w:val="single" w:sz="12" w:space="0" w:color="13E6FF" w:themeColor="accent4" w:themeTint="99"/>
        </w:tcBorders>
      </w:tcPr>
    </w:tblStylePr>
    <w:tblStylePr w:type="lastRow">
      <w:rPr>
        <w:b/>
        <w:bCs/>
      </w:rPr>
      <w:tblPr/>
      <w:tcPr>
        <w:tcBorders>
          <w:top w:val="double" w:sz="4" w:space="0" w:color="13E6FF" w:themeColor="accent4" w:themeTint="99"/>
        </w:tcBorders>
      </w:tcPr>
    </w:tblStylePr>
    <w:tblStylePr w:type="firstCol">
      <w:rPr>
        <w:b/>
        <w:bCs/>
      </w:rPr>
    </w:tblStylePr>
    <w:tblStylePr w:type="lastCol">
      <w:rPr>
        <w:b/>
        <w:bCs/>
      </w:rPr>
    </w:tblStylePr>
    <w:tblStylePr w:type="band1Vert">
      <w:tblPr/>
      <w:tcPr>
        <w:shd w:val="clear" w:color="auto" w:fill="B0F6FF" w:themeFill="accent4" w:themeFillTint="33"/>
      </w:tcPr>
    </w:tblStylePr>
    <w:tblStylePr w:type="band1Horz">
      <w:tblPr/>
      <w:tcPr>
        <w:shd w:val="clear" w:color="auto" w:fill="B0F6FF" w:themeFill="accent4" w:themeFillTint="33"/>
      </w:tcPr>
    </w:tblStylePr>
  </w:style>
  <w:style w:type="table" w:styleId="GridTable6Colorful-Accent5">
    <w:name w:val="Grid Table 6 Colorful Accent 5"/>
    <w:basedOn w:val="TableNormal"/>
    <w:uiPriority w:val="51"/>
    <w:pPr>
      <w:spacing w:after="0" w:line="240" w:lineRule="auto"/>
    </w:pPr>
    <w:rPr>
      <w:color w:val="4E9632" w:themeColor="accent5" w:themeShade="BF"/>
    </w:rPr>
    <w:tblPr>
      <w:tblStyleRowBandSize w:val="1"/>
      <w:tblStyleColBandSize w:val="1"/>
      <w:tblBorders>
        <w:top w:val="single" w:sz="4" w:space="0" w:color="A6DA92" w:themeColor="accent5" w:themeTint="99"/>
        <w:left w:val="single" w:sz="4" w:space="0" w:color="A6DA92" w:themeColor="accent5" w:themeTint="99"/>
        <w:bottom w:val="single" w:sz="4" w:space="0" w:color="A6DA92" w:themeColor="accent5" w:themeTint="99"/>
        <w:right w:val="single" w:sz="4" w:space="0" w:color="A6DA92" w:themeColor="accent5" w:themeTint="99"/>
        <w:insideH w:val="single" w:sz="4" w:space="0" w:color="A6DA92" w:themeColor="accent5" w:themeTint="99"/>
        <w:insideV w:val="single" w:sz="4" w:space="0" w:color="A6DA92" w:themeColor="accent5" w:themeTint="99"/>
      </w:tblBorders>
    </w:tblPr>
    <w:tblStylePr w:type="firstRow">
      <w:rPr>
        <w:b/>
        <w:bCs/>
      </w:rPr>
      <w:tblPr/>
      <w:tcPr>
        <w:tcBorders>
          <w:bottom w:val="single" w:sz="12" w:space="0" w:color="A6DA92" w:themeColor="accent5" w:themeTint="99"/>
        </w:tcBorders>
      </w:tcPr>
    </w:tblStylePr>
    <w:tblStylePr w:type="lastRow">
      <w:rPr>
        <w:b/>
        <w:bCs/>
      </w:rPr>
      <w:tblPr/>
      <w:tcPr>
        <w:tcBorders>
          <w:top w:val="double" w:sz="4" w:space="0" w:color="A6DA92" w:themeColor="accent5" w:themeTint="99"/>
        </w:tcBorders>
      </w:tcPr>
    </w:tblStylePr>
    <w:tblStylePr w:type="firstCol">
      <w:rPr>
        <w:b/>
        <w:bCs/>
      </w:rPr>
    </w:tblStylePr>
    <w:tblStylePr w:type="lastCol">
      <w:rPr>
        <w:b/>
        <w:bCs/>
      </w:rPr>
    </w:tblStylePr>
    <w:tblStylePr w:type="band1Vert">
      <w:tblPr/>
      <w:tcPr>
        <w:shd w:val="clear" w:color="auto" w:fill="E1F2DA" w:themeFill="accent5" w:themeFillTint="33"/>
      </w:tcPr>
    </w:tblStylePr>
    <w:tblStylePr w:type="band1Horz">
      <w:tblPr/>
      <w:tcPr>
        <w:shd w:val="clear" w:color="auto" w:fill="E1F2DA" w:themeFill="accent5" w:themeFillTint="33"/>
      </w:tcPr>
    </w:tblStylePr>
  </w:style>
  <w:style w:type="table" w:styleId="GridTable6Colorful-Accent6">
    <w:name w:val="Grid Table 6 Colorful Accent 6"/>
    <w:basedOn w:val="TableNormal"/>
    <w:uiPriority w:val="51"/>
    <w:pPr>
      <w:spacing w:after="0" w:line="240" w:lineRule="auto"/>
    </w:pPr>
    <w:rPr>
      <w:color w:val="C67611" w:themeColor="accent6" w:themeShade="BF"/>
    </w:rPr>
    <w:tblPr>
      <w:tblStyleRowBandSize w:val="1"/>
      <w:tblStyleColBandSize w:val="1"/>
      <w:tblBorders>
        <w:top w:val="single" w:sz="4" w:space="0" w:color="F4C284" w:themeColor="accent6" w:themeTint="99"/>
        <w:left w:val="single" w:sz="4" w:space="0" w:color="F4C284" w:themeColor="accent6" w:themeTint="99"/>
        <w:bottom w:val="single" w:sz="4" w:space="0" w:color="F4C284" w:themeColor="accent6" w:themeTint="99"/>
        <w:right w:val="single" w:sz="4" w:space="0" w:color="F4C284" w:themeColor="accent6" w:themeTint="99"/>
        <w:insideH w:val="single" w:sz="4" w:space="0" w:color="F4C284" w:themeColor="accent6" w:themeTint="99"/>
        <w:insideV w:val="single" w:sz="4" w:space="0" w:color="F4C284" w:themeColor="accent6" w:themeTint="99"/>
      </w:tblBorders>
    </w:tblPr>
    <w:tblStylePr w:type="firstRow">
      <w:rPr>
        <w:b/>
        <w:bCs/>
      </w:rPr>
      <w:tblPr/>
      <w:tcPr>
        <w:tcBorders>
          <w:bottom w:val="single" w:sz="12" w:space="0" w:color="F4C284" w:themeColor="accent6" w:themeTint="99"/>
        </w:tcBorders>
      </w:tcPr>
    </w:tblStylePr>
    <w:tblStylePr w:type="lastRow">
      <w:rPr>
        <w:b/>
        <w:bCs/>
      </w:rPr>
      <w:tblPr/>
      <w:tcPr>
        <w:tcBorders>
          <w:top w:val="double" w:sz="4" w:space="0" w:color="F4C284" w:themeColor="accent6" w:themeTint="99"/>
        </w:tcBorders>
      </w:tcPr>
    </w:tblStylePr>
    <w:tblStylePr w:type="firstCol">
      <w:rPr>
        <w:b/>
        <w:bCs/>
      </w:rPr>
    </w:tblStylePr>
    <w:tblStylePr w:type="lastCol">
      <w:rPr>
        <w:b/>
        <w:bCs/>
      </w:rPr>
    </w:tblStylePr>
    <w:tblStylePr w:type="band1Vert">
      <w:tblPr/>
      <w:tcPr>
        <w:shd w:val="clear" w:color="auto" w:fill="FBEAD5" w:themeFill="accent6" w:themeFillTint="33"/>
      </w:tcPr>
    </w:tblStylePr>
    <w:tblStylePr w:type="band1Horz">
      <w:tblPr/>
      <w:tcPr>
        <w:shd w:val="clear" w:color="auto" w:fill="FBEAD5" w:themeFill="accent6" w:themeFillTint="33"/>
      </w:tcPr>
    </w:tblStylePr>
  </w:style>
  <w:style w:type="table" w:styleId="GridTable7Colorful">
    <w:name w:val="Grid Table 7 Colorful"/>
    <w:basedOn w:val="TableNormal"/>
    <w:uiPriority w:val="52"/>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pPr>
      <w:spacing w:after="0" w:line="240" w:lineRule="auto"/>
    </w:pPr>
    <w:rPr>
      <w:color w:val="4A4C4F" w:themeColor="accent1" w:themeShade="BF"/>
    </w:rPr>
    <w:tblPr>
      <w:tblStyleRowBandSize w:val="1"/>
      <w:tblStyleColBandSize w:val="1"/>
      <w:tblBorders>
        <w:top w:val="single" w:sz="4" w:space="0" w:color="A0A3A6" w:themeColor="accent1" w:themeTint="99"/>
        <w:left w:val="single" w:sz="4" w:space="0" w:color="A0A3A6" w:themeColor="accent1" w:themeTint="99"/>
        <w:bottom w:val="single" w:sz="4" w:space="0" w:color="A0A3A6" w:themeColor="accent1" w:themeTint="99"/>
        <w:right w:val="single" w:sz="4" w:space="0" w:color="A0A3A6" w:themeColor="accent1" w:themeTint="99"/>
        <w:insideH w:val="single" w:sz="4" w:space="0" w:color="A0A3A6" w:themeColor="accent1" w:themeTint="99"/>
        <w:insideV w:val="single" w:sz="4" w:space="0" w:color="A0A3A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E0E1" w:themeFill="accent1" w:themeFillTint="33"/>
      </w:tcPr>
    </w:tblStylePr>
    <w:tblStylePr w:type="band1Horz">
      <w:tblPr/>
      <w:tcPr>
        <w:shd w:val="clear" w:color="auto" w:fill="DFE0E1" w:themeFill="accent1" w:themeFillTint="33"/>
      </w:tcPr>
    </w:tblStylePr>
    <w:tblStylePr w:type="neCell">
      <w:tblPr/>
      <w:tcPr>
        <w:tcBorders>
          <w:bottom w:val="single" w:sz="4" w:space="0" w:color="A0A3A6" w:themeColor="accent1" w:themeTint="99"/>
        </w:tcBorders>
      </w:tcPr>
    </w:tblStylePr>
    <w:tblStylePr w:type="nwCell">
      <w:tblPr/>
      <w:tcPr>
        <w:tcBorders>
          <w:bottom w:val="single" w:sz="4" w:space="0" w:color="A0A3A6" w:themeColor="accent1" w:themeTint="99"/>
        </w:tcBorders>
      </w:tcPr>
    </w:tblStylePr>
    <w:tblStylePr w:type="seCell">
      <w:tblPr/>
      <w:tcPr>
        <w:tcBorders>
          <w:top w:val="single" w:sz="4" w:space="0" w:color="A0A3A6" w:themeColor="accent1" w:themeTint="99"/>
        </w:tcBorders>
      </w:tcPr>
    </w:tblStylePr>
    <w:tblStylePr w:type="swCell">
      <w:tblPr/>
      <w:tcPr>
        <w:tcBorders>
          <w:top w:val="single" w:sz="4" w:space="0" w:color="A0A3A6" w:themeColor="accent1" w:themeTint="99"/>
        </w:tcBorders>
      </w:tcPr>
    </w:tblStylePr>
  </w:style>
  <w:style w:type="table" w:styleId="GridTable7Colorful-Accent2">
    <w:name w:val="Grid Table 7 Colorful Accent 2"/>
    <w:basedOn w:val="TableNormal"/>
    <w:uiPriority w:val="52"/>
    <w:pPr>
      <w:spacing w:after="0" w:line="240" w:lineRule="auto"/>
    </w:pPr>
    <w:rPr>
      <w:color w:val="00706B" w:themeColor="accent2" w:themeShade="BF"/>
    </w:rPr>
    <w:tblPr>
      <w:tblStyleRowBandSize w:val="1"/>
      <w:tblStyleColBandSize w:val="1"/>
      <w:tblBorders>
        <w:top w:val="single" w:sz="4" w:space="0" w:color="27FFF4" w:themeColor="accent2" w:themeTint="99"/>
        <w:left w:val="single" w:sz="4" w:space="0" w:color="27FFF4" w:themeColor="accent2" w:themeTint="99"/>
        <w:bottom w:val="single" w:sz="4" w:space="0" w:color="27FFF4" w:themeColor="accent2" w:themeTint="99"/>
        <w:right w:val="single" w:sz="4" w:space="0" w:color="27FFF4" w:themeColor="accent2" w:themeTint="99"/>
        <w:insideH w:val="single" w:sz="4" w:space="0" w:color="27FFF4" w:themeColor="accent2" w:themeTint="99"/>
        <w:insideV w:val="single" w:sz="4" w:space="0" w:color="27FFF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7FFFB" w:themeFill="accent2" w:themeFillTint="33"/>
      </w:tcPr>
    </w:tblStylePr>
    <w:tblStylePr w:type="band1Horz">
      <w:tblPr/>
      <w:tcPr>
        <w:shd w:val="clear" w:color="auto" w:fill="B7FFFB" w:themeFill="accent2" w:themeFillTint="33"/>
      </w:tcPr>
    </w:tblStylePr>
    <w:tblStylePr w:type="neCell">
      <w:tblPr/>
      <w:tcPr>
        <w:tcBorders>
          <w:bottom w:val="single" w:sz="4" w:space="0" w:color="27FFF4" w:themeColor="accent2" w:themeTint="99"/>
        </w:tcBorders>
      </w:tcPr>
    </w:tblStylePr>
    <w:tblStylePr w:type="nwCell">
      <w:tblPr/>
      <w:tcPr>
        <w:tcBorders>
          <w:bottom w:val="single" w:sz="4" w:space="0" w:color="27FFF4" w:themeColor="accent2" w:themeTint="99"/>
        </w:tcBorders>
      </w:tcPr>
    </w:tblStylePr>
    <w:tblStylePr w:type="seCell">
      <w:tblPr/>
      <w:tcPr>
        <w:tcBorders>
          <w:top w:val="single" w:sz="4" w:space="0" w:color="27FFF4" w:themeColor="accent2" w:themeTint="99"/>
        </w:tcBorders>
      </w:tcPr>
    </w:tblStylePr>
    <w:tblStylePr w:type="swCell">
      <w:tblPr/>
      <w:tcPr>
        <w:tcBorders>
          <w:top w:val="single" w:sz="4" w:space="0" w:color="27FFF4" w:themeColor="accent2" w:themeTint="99"/>
        </w:tcBorders>
      </w:tcPr>
    </w:tblStylePr>
  </w:style>
  <w:style w:type="table" w:styleId="GridTable7Colorful-Accent3">
    <w:name w:val="Grid Table 7 Colorful Accent 3"/>
    <w:basedOn w:val="TableNormal"/>
    <w:uiPriority w:val="52"/>
    <w:pPr>
      <w:spacing w:after="0" w:line="240" w:lineRule="auto"/>
    </w:pPr>
    <w:rPr>
      <w:color w:val="0079A8" w:themeColor="accent3" w:themeShade="BF"/>
    </w:rPr>
    <w:tblPr>
      <w:tblStyleRowBandSize w:val="1"/>
      <w:tblStyleColBandSize w:val="1"/>
      <w:tblBorders>
        <w:top w:val="single" w:sz="4" w:space="0" w:color="54CFFF" w:themeColor="accent3" w:themeTint="99"/>
        <w:left w:val="single" w:sz="4" w:space="0" w:color="54CFFF" w:themeColor="accent3" w:themeTint="99"/>
        <w:bottom w:val="single" w:sz="4" w:space="0" w:color="54CFFF" w:themeColor="accent3" w:themeTint="99"/>
        <w:right w:val="single" w:sz="4" w:space="0" w:color="54CFFF" w:themeColor="accent3" w:themeTint="99"/>
        <w:insideH w:val="single" w:sz="4" w:space="0" w:color="54CFFF" w:themeColor="accent3" w:themeTint="99"/>
        <w:insideV w:val="single" w:sz="4" w:space="0" w:color="54C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6EFFF" w:themeFill="accent3" w:themeFillTint="33"/>
      </w:tcPr>
    </w:tblStylePr>
    <w:tblStylePr w:type="band1Horz">
      <w:tblPr/>
      <w:tcPr>
        <w:shd w:val="clear" w:color="auto" w:fill="C6EFFF" w:themeFill="accent3" w:themeFillTint="33"/>
      </w:tcPr>
    </w:tblStylePr>
    <w:tblStylePr w:type="neCell">
      <w:tblPr/>
      <w:tcPr>
        <w:tcBorders>
          <w:bottom w:val="single" w:sz="4" w:space="0" w:color="54CFFF" w:themeColor="accent3" w:themeTint="99"/>
        </w:tcBorders>
      </w:tcPr>
    </w:tblStylePr>
    <w:tblStylePr w:type="nwCell">
      <w:tblPr/>
      <w:tcPr>
        <w:tcBorders>
          <w:bottom w:val="single" w:sz="4" w:space="0" w:color="54CFFF" w:themeColor="accent3" w:themeTint="99"/>
        </w:tcBorders>
      </w:tcPr>
    </w:tblStylePr>
    <w:tblStylePr w:type="seCell">
      <w:tblPr/>
      <w:tcPr>
        <w:tcBorders>
          <w:top w:val="single" w:sz="4" w:space="0" w:color="54CFFF" w:themeColor="accent3" w:themeTint="99"/>
        </w:tcBorders>
      </w:tcPr>
    </w:tblStylePr>
    <w:tblStylePr w:type="swCell">
      <w:tblPr/>
      <w:tcPr>
        <w:tcBorders>
          <w:top w:val="single" w:sz="4" w:space="0" w:color="54CFFF" w:themeColor="accent3" w:themeTint="99"/>
        </w:tcBorders>
      </w:tcPr>
    </w:tblStylePr>
  </w:style>
  <w:style w:type="table" w:styleId="GridTable7Colorful-Accent4">
    <w:name w:val="Grid Table 7 Colorful Accent 4"/>
    <w:basedOn w:val="TableNormal"/>
    <w:uiPriority w:val="52"/>
    <w:pPr>
      <w:spacing w:after="0" w:line="240" w:lineRule="auto"/>
    </w:pPr>
    <w:rPr>
      <w:color w:val="004E57" w:themeColor="accent4" w:themeShade="BF"/>
    </w:rPr>
    <w:tblPr>
      <w:tblStyleRowBandSize w:val="1"/>
      <w:tblStyleColBandSize w:val="1"/>
      <w:tblBorders>
        <w:top w:val="single" w:sz="4" w:space="0" w:color="13E6FF" w:themeColor="accent4" w:themeTint="99"/>
        <w:left w:val="single" w:sz="4" w:space="0" w:color="13E6FF" w:themeColor="accent4" w:themeTint="99"/>
        <w:bottom w:val="single" w:sz="4" w:space="0" w:color="13E6FF" w:themeColor="accent4" w:themeTint="99"/>
        <w:right w:val="single" w:sz="4" w:space="0" w:color="13E6FF" w:themeColor="accent4" w:themeTint="99"/>
        <w:insideH w:val="single" w:sz="4" w:space="0" w:color="13E6FF" w:themeColor="accent4" w:themeTint="99"/>
        <w:insideV w:val="single" w:sz="4" w:space="0" w:color="13E6FF"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0F6FF" w:themeFill="accent4" w:themeFillTint="33"/>
      </w:tcPr>
    </w:tblStylePr>
    <w:tblStylePr w:type="band1Horz">
      <w:tblPr/>
      <w:tcPr>
        <w:shd w:val="clear" w:color="auto" w:fill="B0F6FF" w:themeFill="accent4" w:themeFillTint="33"/>
      </w:tcPr>
    </w:tblStylePr>
    <w:tblStylePr w:type="neCell">
      <w:tblPr/>
      <w:tcPr>
        <w:tcBorders>
          <w:bottom w:val="single" w:sz="4" w:space="0" w:color="13E6FF" w:themeColor="accent4" w:themeTint="99"/>
        </w:tcBorders>
      </w:tcPr>
    </w:tblStylePr>
    <w:tblStylePr w:type="nwCell">
      <w:tblPr/>
      <w:tcPr>
        <w:tcBorders>
          <w:bottom w:val="single" w:sz="4" w:space="0" w:color="13E6FF" w:themeColor="accent4" w:themeTint="99"/>
        </w:tcBorders>
      </w:tcPr>
    </w:tblStylePr>
    <w:tblStylePr w:type="seCell">
      <w:tblPr/>
      <w:tcPr>
        <w:tcBorders>
          <w:top w:val="single" w:sz="4" w:space="0" w:color="13E6FF" w:themeColor="accent4" w:themeTint="99"/>
        </w:tcBorders>
      </w:tcPr>
    </w:tblStylePr>
    <w:tblStylePr w:type="swCell">
      <w:tblPr/>
      <w:tcPr>
        <w:tcBorders>
          <w:top w:val="single" w:sz="4" w:space="0" w:color="13E6FF" w:themeColor="accent4" w:themeTint="99"/>
        </w:tcBorders>
      </w:tcPr>
    </w:tblStylePr>
  </w:style>
  <w:style w:type="table" w:styleId="GridTable7Colorful-Accent5">
    <w:name w:val="Grid Table 7 Colorful Accent 5"/>
    <w:basedOn w:val="TableNormal"/>
    <w:uiPriority w:val="52"/>
    <w:pPr>
      <w:spacing w:after="0" w:line="240" w:lineRule="auto"/>
    </w:pPr>
    <w:rPr>
      <w:color w:val="4E9632" w:themeColor="accent5" w:themeShade="BF"/>
    </w:rPr>
    <w:tblPr>
      <w:tblStyleRowBandSize w:val="1"/>
      <w:tblStyleColBandSize w:val="1"/>
      <w:tblBorders>
        <w:top w:val="single" w:sz="4" w:space="0" w:color="A6DA92" w:themeColor="accent5" w:themeTint="99"/>
        <w:left w:val="single" w:sz="4" w:space="0" w:color="A6DA92" w:themeColor="accent5" w:themeTint="99"/>
        <w:bottom w:val="single" w:sz="4" w:space="0" w:color="A6DA92" w:themeColor="accent5" w:themeTint="99"/>
        <w:right w:val="single" w:sz="4" w:space="0" w:color="A6DA92" w:themeColor="accent5" w:themeTint="99"/>
        <w:insideH w:val="single" w:sz="4" w:space="0" w:color="A6DA92" w:themeColor="accent5" w:themeTint="99"/>
        <w:insideV w:val="single" w:sz="4" w:space="0" w:color="A6DA9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1F2DA" w:themeFill="accent5" w:themeFillTint="33"/>
      </w:tcPr>
    </w:tblStylePr>
    <w:tblStylePr w:type="band1Horz">
      <w:tblPr/>
      <w:tcPr>
        <w:shd w:val="clear" w:color="auto" w:fill="E1F2DA" w:themeFill="accent5" w:themeFillTint="33"/>
      </w:tcPr>
    </w:tblStylePr>
    <w:tblStylePr w:type="neCell">
      <w:tblPr/>
      <w:tcPr>
        <w:tcBorders>
          <w:bottom w:val="single" w:sz="4" w:space="0" w:color="A6DA92" w:themeColor="accent5" w:themeTint="99"/>
        </w:tcBorders>
      </w:tcPr>
    </w:tblStylePr>
    <w:tblStylePr w:type="nwCell">
      <w:tblPr/>
      <w:tcPr>
        <w:tcBorders>
          <w:bottom w:val="single" w:sz="4" w:space="0" w:color="A6DA92" w:themeColor="accent5" w:themeTint="99"/>
        </w:tcBorders>
      </w:tcPr>
    </w:tblStylePr>
    <w:tblStylePr w:type="seCell">
      <w:tblPr/>
      <w:tcPr>
        <w:tcBorders>
          <w:top w:val="single" w:sz="4" w:space="0" w:color="A6DA92" w:themeColor="accent5" w:themeTint="99"/>
        </w:tcBorders>
      </w:tcPr>
    </w:tblStylePr>
    <w:tblStylePr w:type="swCell">
      <w:tblPr/>
      <w:tcPr>
        <w:tcBorders>
          <w:top w:val="single" w:sz="4" w:space="0" w:color="A6DA92" w:themeColor="accent5" w:themeTint="99"/>
        </w:tcBorders>
      </w:tcPr>
    </w:tblStylePr>
  </w:style>
  <w:style w:type="table" w:styleId="GridTable7Colorful-Accent6">
    <w:name w:val="Grid Table 7 Colorful Accent 6"/>
    <w:basedOn w:val="TableNormal"/>
    <w:uiPriority w:val="52"/>
    <w:pPr>
      <w:spacing w:after="0" w:line="240" w:lineRule="auto"/>
    </w:pPr>
    <w:rPr>
      <w:color w:val="C67611" w:themeColor="accent6" w:themeShade="BF"/>
    </w:rPr>
    <w:tblPr>
      <w:tblStyleRowBandSize w:val="1"/>
      <w:tblStyleColBandSize w:val="1"/>
      <w:tblBorders>
        <w:top w:val="single" w:sz="4" w:space="0" w:color="F4C284" w:themeColor="accent6" w:themeTint="99"/>
        <w:left w:val="single" w:sz="4" w:space="0" w:color="F4C284" w:themeColor="accent6" w:themeTint="99"/>
        <w:bottom w:val="single" w:sz="4" w:space="0" w:color="F4C284" w:themeColor="accent6" w:themeTint="99"/>
        <w:right w:val="single" w:sz="4" w:space="0" w:color="F4C284" w:themeColor="accent6" w:themeTint="99"/>
        <w:insideH w:val="single" w:sz="4" w:space="0" w:color="F4C284" w:themeColor="accent6" w:themeTint="99"/>
        <w:insideV w:val="single" w:sz="4" w:space="0" w:color="F4C284"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AD5" w:themeFill="accent6" w:themeFillTint="33"/>
      </w:tcPr>
    </w:tblStylePr>
    <w:tblStylePr w:type="band1Horz">
      <w:tblPr/>
      <w:tcPr>
        <w:shd w:val="clear" w:color="auto" w:fill="FBEAD5" w:themeFill="accent6" w:themeFillTint="33"/>
      </w:tcPr>
    </w:tblStylePr>
    <w:tblStylePr w:type="neCell">
      <w:tblPr/>
      <w:tcPr>
        <w:tcBorders>
          <w:bottom w:val="single" w:sz="4" w:space="0" w:color="F4C284" w:themeColor="accent6" w:themeTint="99"/>
        </w:tcBorders>
      </w:tcPr>
    </w:tblStylePr>
    <w:tblStylePr w:type="nwCell">
      <w:tblPr/>
      <w:tcPr>
        <w:tcBorders>
          <w:bottom w:val="single" w:sz="4" w:space="0" w:color="F4C284" w:themeColor="accent6" w:themeTint="99"/>
        </w:tcBorders>
      </w:tcPr>
    </w:tblStylePr>
    <w:tblStylePr w:type="seCell">
      <w:tblPr/>
      <w:tcPr>
        <w:tcBorders>
          <w:top w:val="single" w:sz="4" w:space="0" w:color="F4C284" w:themeColor="accent6" w:themeTint="99"/>
        </w:tcBorders>
      </w:tcPr>
    </w:tblStylePr>
    <w:tblStylePr w:type="swCell">
      <w:tblPr/>
      <w:tcPr>
        <w:tcBorders>
          <w:top w:val="single" w:sz="4" w:space="0" w:color="F4C284" w:themeColor="accent6" w:themeTint="99"/>
        </w:tcBorders>
      </w:tcPr>
    </w:tblStylePr>
  </w:style>
  <w:style w:type="paragraph" w:customStyle="1" w:styleId="header0">
    <w:name w:val="header0"/>
    <w:aliases w:val="rt"/>
    <w:basedOn w:val="Headerleft"/>
    <w:link w:val="SidehovedTegn"/>
    <w:uiPriority w:val="99"/>
    <w:pPr>
      <w:jc w:val="right"/>
    </w:pPr>
  </w:style>
  <w:style w:type="character" w:customStyle="1" w:styleId="SidehovedTegn">
    <w:name w:val="Sidehoved Tegn"/>
    <w:aliases w:val="rt Tegn"/>
    <w:basedOn w:val="DefaultParagraphFont"/>
    <w:link w:val="header0"/>
    <w:uiPriority w:val="99"/>
    <w:rPr>
      <w:rFonts w:ascii="Arial" w:eastAsia="PMingLiU" w:hAnsi="Arial" w:cs="Times New Roman"/>
      <w:sz w:val="18"/>
      <w:szCs w:val="20"/>
      <w:lang w:val="en-US" w:bidi="ar-DZ"/>
    </w:rPr>
  </w:style>
  <w:style w:type="paragraph" w:customStyle="1" w:styleId="HeaderFooterText">
    <w:name w:val="Header_FooterText"/>
    <w:uiPriority w:val="2"/>
    <w:pPr>
      <w:spacing w:after="0" w:line="170" w:lineRule="exact"/>
    </w:pPr>
    <w:rPr>
      <w:rFonts w:ascii="Arial" w:eastAsia="PMingLiU" w:hAnsi="Arial" w:cs="Times New Roman"/>
      <w:b/>
      <w:color w:val="000000"/>
      <w:sz w:val="14"/>
      <w:szCs w:val="14"/>
      <w:lang w:bidi="ar-DZ"/>
    </w:rPr>
  </w:style>
  <w:style w:type="paragraph" w:customStyle="1" w:styleId="Headline">
    <w:name w:val="Headline"/>
    <w:basedOn w:val="Normal"/>
    <w:pPr>
      <w:suppressAutoHyphens/>
      <w:spacing w:line="280" w:lineRule="exact"/>
    </w:pPr>
    <w:rPr>
      <w:sz w:val="24"/>
    </w:rPr>
  </w:style>
  <w:style w:type="character" w:styleId="HTMLAcronym">
    <w:name w:val="HTML Acronym"/>
    <w:basedOn w:val="DefaultParagraphFont"/>
    <w:uiPriority w:val="99"/>
    <w:semiHidden/>
    <w:unhideWhenUsed/>
    <w:rPr>
      <w:lang w:val="en-US" w:bidi="ar-DZ"/>
    </w:rPr>
  </w:style>
  <w:style w:type="paragraph" w:styleId="HTMLAddress">
    <w:name w:val="HTML Address"/>
    <w:basedOn w:val="Normal"/>
    <w:link w:val="HTMLAddressChar"/>
    <w:uiPriority w:val="99"/>
    <w:semiHidden/>
    <w:unhideWhenUsed/>
    <w:rPr>
      <w:i/>
      <w:iCs/>
    </w:rPr>
  </w:style>
  <w:style w:type="character" w:customStyle="1" w:styleId="HTMLAddressChar">
    <w:name w:val="HTML Address Char"/>
    <w:basedOn w:val="DefaultParagraphFont"/>
    <w:link w:val="HTMLAddress"/>
    <w:uiPriority w:val="99"/>
    <w:semiHidden/>
    <w:rPr>
      <w:rFonts w:ascii="Arial" w:eastAsia="PMingLiU" w:hAnsi="Arial" w:cs="Times New Roman"/>
      <w:i/>
      <w:iCs/>
      <w:color w:val="000000"/>
      <w:szCs w:val="20"/>
      <w:lang w:val="en-US" w:bidi="ar-DZ"/>
    </w:rPr>
  </w:style>
  <w:style w:type="character" w:styleId="HTMLCite">
    <w:name w:val="HTML Cite"/>
    <w:basedOn w:val="DefaultParagraphFont"/>
    <w:uiPriority w:val="99"/>
    <w:semiHidden/>
    <w:unhideWhenUsed/>
    <w:rPr>
      <w:i/>
      <w:iCs/>
      <w:lang w:val="en-US" w:bidi="ar-DZ"/>
    </w:rPr>
  </w:style>
  <w:style w:type="character" w:styleId="HTMLCode">
    <w:name w:val="HTML Code"/>
    <w:basedOn w:val="DefaultParagraphFont"/>
    <w:uiPriority w:val="99"/>
    <w:semiHidden/>
    <w:unhideWhenUsed/>
    <w:rPr>
      <w:rFonts w:ascii="Consolas" w:hAnsi="Consolas"/>
      <w:sz w:val="20"/>
      <w:szCs w:val="20"/>
      <w:lang w:val="en-US" w:bidi="ar-DZ"/>
    </w:rPr>
  </w:style>
  <w:style w:type="character" w:styleId="HTMLDefinition">
    <w:name w:val="HTML Definition"/>
    <w:basedOn w:val="DefaultParagraphFont"/>
    <w:uiPriority w:val="99"/>
    <w:semiHidden/>
    <w:unhideWhenUsed/>
    <w:rPr>
      <w:i/>
      <w:iCs/>
      <w:lang w:val="en-US" w:bidi="ar-DZ"/>
    </w:rPr>
  </w:style>
  <w:style w:type="character" w:styleId="HTMLKeyboard">
    <w:name w:val="HTML Keyboard"/>
    <w:basedOn w:val="DefaultParagraphFont"/>
    <w:uiPriority w:val="99"/>
    <w:semiHidden/>
    <w:unhideWhenUsed/>
    <w:rPr>
      <w:rFonts w:ascii="Consolas" w:hAnsi="Consolas"/>
      <w:sz w:val="20"/>
      <w:szCs w:val="20"/>
      <w:lang w:val="en-US" w:bidi="ar-DZ"/>
    </w:rPr>
  </w:style>
  <w:style w:type="paragraph" w:styleId="HTMLPreformatted">
    <w:name w:val="HTML Preformatted"/>
    <w:basedOn w:val="Normal"/>
    <w:link w:val="HTMLPreformattedChar"/>
    <w:uiPriority w:val="99"/>
    <w:semiHidden/>
    <w:unhideWhenUsed/>
    <w:rPr>
      <w:rFonts w:ascii="Consolas" w:hAnsi="Consolas"/>
      <w:sz w:val="20"/>
    </w:rPr>
  </w:style>
  <w:style w:type="character" w:customStyle="1" w:styleId="HTMLPreformattedChar">
    <w:name w:val="HTML Preformatted Char"/>
    <w:basedOn w:val="DefaultParagraphFont"/>
    <w:link w:val="HTMLPreformatted"/>
    <w:uiPriority w:val="99"/>
    <w:semiHidden/>
    <w:rPr>
      <w:rFonts w:ascii="Consolas" w:eastAsia="PMingLiU" w:hAnsi="Consolas" w:cs="Times New Roman"/>
      <w:color w:val="000000"/>
      <w:sz w:val="20"/>
      <w:szCs w:val="20"/>
      <w:lang w:val="en-US" w:bidi="ar-DZ"/>
    </w:rPr>
  </w:style>
  <w:style w:type="character" w:styleId="HTMLSample">
    <w:name w:val="HTML Sample"/>
    <w:basedOn w:val="DefaultParagraphFont"/>
    <w:uiPriority w:val="99"/>
    <w:semiHidden/>
    <w:unhideWhenUsed/>
    <w:rPr>
      <w:rFonts w:ascii="Consolas" w:hAnsi="Consolas"/>
      <w:sz w:val="24"/>
      <w:szCs w:val="24"/>
      <w:lang w:val="en-US" w:bidi="ar-DZ"/>
    </w:rPr>
  </w:style>
  <w:style w:type="character" w:styleId="HTMLTypewriter">
    <w:name w:val="HTML Typewriter"/>
    <w:basedOn w:val="DefaultParagraphFont"/>
    <w:uiPriority w:val="99"/>
    <w:semiHidden/>
    <w:unhideWhenUsed/>
    <w:rPr>
      <w:rFonts w:ascii="Consolas" w:hAnsi="Consolas"/>
      <w:sz w:val="20"/>
      <w:szCs w:val="20"/>
      <w:lang w:val="en-US" w:bidi="ar-DZ"/>
    </w:rPr>
  </w:style>
  <w:style w:type="character" w:styleId="HTMLVariable">
    <w:name w:val="HTML Variable"/>
    <w:basedOn w:val="DefaultParagraphFont"/>
    <w:uiPriority w:val="99"/>
    <w:semiHidden/>
    <w:unhideWhenUsed/>
    <w:rPr>
      <w:i/>
      <w:iCs/>
      <w:lang w:val="en-US" w:bidi="ar-DZ"/>
    </w:rPr>
  </w:style>
  <w:style w:type="character" w:styleId="Hyperlink">
    <w:name w:val="Hyperlink"/>
    <w:uiPriority w:val="99"/>
    <w:rPr>
      <w:rFonts w:ascii="Arial" w:hAnsi="Arial"/>
      <w:color w:val="auto"/>
      <w:sz w:val="22"/>
      <w:szCs w:val="18"/>
      <w:u w:val="single"/>
      <w:lang w:val="en-US" w:bidi="ar-DZ"/>
    </w:rPr>
  </w:style>
  <w:style w:type="paragraph" w:styleId="Index1">
    <w:name w:val="index 1"/>
    <w:basedOn w:val="Normal"/>
    <w:next w:val="Normal"/>
    <w:autoRedefine/>
    <w:semiHidden/>
    <w:pPr>
      <w:ind w:left="220" w:hanging="220"/>
    </w:pPr>
  </w:style>
  <w:style w:type="paragraph" w:styleId="Index2">
    <w:name w:val="index 2"/>
    <w:basedOn w:val="Normal"/>
    <w:next w:val="Normal"/>
    <w:autoRedefine/>
    <w:semiHidden/>
    <w:pPr>
      <w:ind w:left="440" w:hanging="220"/>
    </w:pPr>
  </w:style>
  <w:style w:type="paragraph" w:styleId="Index3">
    <w:name w:val="index 3"/>
    <w:basedOn w:val="Normal"/>
    <w:next w:val="Normal"/>
    <w:autoRedefine/>
    <w:semiHidden/>
    <w:pPr>
      <w:ind w:left="660" w:hanging="220"/>
    </w:pPr>
  </w:style>
  <w:style w:type="paragraph" w:styleId="Index4">
    <w:name w:val="index 4"/>
    <w:basedOn w:val="Normal"/>
    <w:next w:val="Normal"/>
    <w:autoRedefine/>
    <w:semiHidden/>
    <w:pPr>
      <w:ind w:left="880" w:hanging="220"/>
    </w:pPr>
  </w:style>
  <w:style w:type="paragraph" w:styleId="Index5">
    <w:name w:val="index 5"/>
    <w:basedOn w:val="Normal"/>
    <w:next w:val="Normal"/>
    <w:autoRedefine/>
    <w:semiHidden/>
    <w:pPr>
      <w:numPr>
        <w:numId w:val="9"/>
      </w:numPr>
    </w:pPr>
  </w:style>
  <w:style w:type="paragraph" w:styleId="Index6">
    <w:name w:val="index 6"/>
    <w:basedOn w:val="Normal"/>
    <w:next w:val="Normal"/>
    <w:autoRedefine/>
    <w:semiHidden/>
    <w:pPr>
      <w:ind w:left="1320" w:hanging="220"/>
    </w:pPr>
  </w:style>
  <w:style w:type="paragraph" w:styleId="Index7">
    <w:name w:val="index 7"/>
    <w:basedOn w:val="Normal"/>
    <w:next w:val="Normal"/>
    <w:autoRedefine/>
    <w:semiHidden/>
    <w:pPr>
      <w:ind w:left="1540" w:hanging="220"/>
    </w:p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paragraph" w:styleId="IndexHeading">
    <w:name w:val="index heading"/>
    <w:basedOn w:val="Normal"/>
    <w:next w:val="Index1"/>
    <w:semiHidden/>
    <w:rPr>
      <w:rFonts w:cs="Arial"/>
      <w:b/>
      <w:bCs/>
    </w:rPr>
  </w:style>
  <w:style w:type="character" w:styleId="IntenseEmphasis">
    <w:name w:val="Intense Emphasis"/>
    <w:basedOn w:val="DefaultParagraphFont"/>
    <w:uiPriority w:val="21"/>
    <w:semiHidden/>
    <w:qFormat/>
    <w:rPr>
      <w:i/>
      <w:iCs/>
      <w:color w:val="63666A" w:themeColor="accent1"/>
      <w:lang w:val="en-US" w:bidi="ar-DZ"/>
    </w:rPr>
  </w:style>
  <w:style w:type="paragraph" w:styleId="IntenseQuote">
    <w:name w:val="Intense Quote"/>
    <w:basedOn w:val="Normal"/>
    <w:next w:val="Normal"/>
    <w:link w:val="IntenseQuoteChar"/>
    <w:uiPriority w:val="30"/>
    <w:semiHidden/>
    <w:qFormat/>
    <w:pPr>
      <w:pBdr>
        <w:top w:val="single" w:sz="4" w:space="10" w:color="63666A" w:themeColor="accent1"/>
        <w:bottom w:val="single" w:sz="4" w:space="10" w:color="63666A" w:themeColor="accent1"/>
      </w:pBdr>
      <w:spacing w:before="360" w:after="360"/>
      <w:ind w:left="864" w:right="864"/>
      <w:jc w:val="center"/>
    </w:pPr>
    <w:rPr>
      <w:i/>
      <w:iCs/>
      <w:color w:val="63666A" w:themeColor="accent1"/>
    </w:rPr>
  </w:style>
  <w:style w:type="character" w:customStyle="1" w:styleId="IntenseQuoteChar">
    <w:name w:val="Intense Quote Char"/>
    <w:basedOn w:val="DefaultParagraphFont"/>
    <w:link w:val="IntenseQuote"/>
    <w:uiPriority w:val="30"/>
    <w:semiHidden/>
    <w:rPr>
      <w:rFonts w:ascii="Arial" w:eastAsia="PMingLiU" w:hAnsi="Arial" w:cs="Times New Roman"/>
      <w:i/>
      <w:iCs/>
      <w:color w:val="63666A" w:themeColor="accent1"/>
      <w:szCs w:val="20"/>
      <w:lang w:val="en-US" w:bidi="ar-DZ"/>
    </w:rPr>
  </w:style>
  <w:style w:type="character" w:styleId="IntenseReference">
    <w:name w:val="Intense Reference"/>
    <w:basedOn w:val="DefaultParagraphFont"/>
    <w:uiPriority w:val="32"/>
    <w:semiHidden/>
    <w:qFormat/>
    <w:rPr>
      <w:b/>
      <w:bCs/>
      <w:smallCaps/>
      <w:color w:val="63666A" w:themeColor="accent1"/>
      <w:spacing w:val="5"/>
      <w:lang w:val="en-US" w:bidi="ar-DZ"/>
    </w:rPr>
  </w:style>
  <w:style w:type="table" w:styleId="LightGrid">
    <w:name w:val="Light Grid"/>
    <w:basedOn w:val="TableNormal"/>
    <w:uiPriority w:val="62"/>
    <w:semiHidden/>
    <w:unhideWhenUsed/>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pPr>
      <w:spacing w:after="0" w:line="240" w:lineRule="auto"/>
    </w:pPr>
    <w:tblPr>
      <w:tblStyleRowBandSize w:val="1"/>
      <w:tblStyleColBandSize w:val="1"/>
      <w:tblBorders>
        <w:top w:val="single" w:sz="8" w:space="0" w:color="63666A" w:themeColor="accent1"/>
        <w:left w:val="single" w:sz="8" w:space="0" w:color="63666A" w:themeColor="accent1"/>
        <w:bottom w:val="single" w:sz="8" w:space="0" w:color="63666A" w:themeColor="accent1"/>
        <w:right w:val="single" w:sz="8" w:space="0" w:color="63666A" w:themeColor="accent1"/>
        <w:insideH w:val="single" w:sz="8" w:space="0" w:color="63666A" w:themeColor="accent1"/>
        <w:insideV w:val="single" w:sz="8" w:space="0" w:color="63666A"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3666A" w:themeColor="accent1"/>
          <w:left w:val="single" w:sz="8" w:space="0" w:color="63666A" w:themeColor="accent1"/>
          <w:bottom w:val="single" w:sz="18" w:space="0" w:color="63666A" w:themeColor="accent1"/>
          <w:right w:val="single" w:sz="8" w:space="0" w:color="63666A" w:themeColor="accent1"/>
          <w:insideH w:val="nil"/>
          <w:insideV w:val="single" w:sz="8" w:space="0" w:color="63666A"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3666A" w:themeColor="accent1"/>
          <w:left w:val="single" w:sz="8" w:space="0" w:color="63666A" w:themeColor="accent1"/>
          <w:bottom w:val="single" w:sz="8" w:space="0" w:color="63666A" w:themeColor="accent1"/>
          <w:right w:val="single" w:sz="8" w:space="0" w:color="63666A" w:themeColor="accent1"/>
          <w:insideH w:val="nil"/>
          <w:insideV w:val="single" w:sz="8" w:space="0" w:color="63666A"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3666A" w:themeColor="accent1"/>
          <w:left w:val="single" w:sz="8" w:space="0" w:color="63666A" w:themeColor="accent1"/>
          <w:bottom w:val="single" w:sz="8" w:space="0" w:color="63666A" w:themeColor="accent1"/>
          <w:right w:val="single" w:sz="8" w:space="0" w:color="63666A" w:themeColor="accent1"/>
        </w:tcBorders>
      </w:tcPr>
    </w:tblStylePr>
    <w:tblStylePr w:type="band1Vert">
      <w:tblPr/>
      <w:tcPr>
        <w:tcBorders>
          <w:top w:val="single" w:sz="8" w:space="0" w:color="63666A" w:themeColor="accent1"/>
          <w:left w:val="single" w:sz="8" w:space="0" w:color="63666A" w:themeColor="accent1"/>
          <w:bottom w:val="single" w:sz="8" w:space="0" w:color="63666A" w:themeColor="accent1"/>
          <w:right w:val="single" w:sz="8" w:space="0" w:color="63666A" w:themeColor="accent1"/>
        </w:tcBorders>
        <w:shd w:val="clear" w:color="auto" w:fill="D7D8DA" w:themeFill="accent1" w:themeFillTint="3F"/>
      </w:tcPr>
    </w:tblStylePr>
    <w:tblStylePr w:type="band1Horz">
      <w:tblPr/>
      <w:tcPr>
        <w:tcBorders>
          <w:top w:val="single" w:sz="8" w:space="0" w:color="63666A" w:themeColor="accent1"/>
          <w:left w:val="single" w:sz="8" w:space="0" w:color="63666A" w:themeColor="accent1"/>
          <w:bottom w:val="single" w:sz="8" w:space="0" w:color="63666A" w:themeColor="accent1"/>
          <w:right w:val="single" w:sz="8" w:space="0" w:color="63666A" w:themeColor="accent1"/>
          <w:insideV w:val="single" w:sz="8" w:space="0" w:color="63666A" w:themeColor="accent1"/>
        </w:tcBorders>
        <w:shd w:val="clear" w:color="auto" w:fill="D7D8DA" w:themeFill="accent1" w:themeFillTint="3F"/>
      </w:tcPr>
    </w:tblStylePr>
    <w:tblStylePr w:type="band2Horz">
      <w:tblPr/>
      <w:tcPr>
        <w:tcBorders>
          <w:top w:val="single" w:sz="8" w:space="0" w:color="63666A" w:themeColor="accent1"/>
          <w:left w:val="single" w:sz="8" w:space="0" w:color="63666A" w:themeColor="accent1"/>
          <w:bottom w:val="single" w:sz="8" w:space="0" w:color="63666A" w:themeColor="accent1"/>
          <w:right w:val="single" w:sz="8" w:space="0" w:color="63666A" w:themeColor="accent1"/>
          <w:insideV w:val="single" w:sz="8" w:space="0" w:color="63666A" w:themeColor="accent1"/>
        </w:tcBorders>
      </w:tcPr>
    </w:tblStylePr>
  </w:style>
  <w:style w:type="table" w:styleId="LightGrid-Accent2">
    <w:name w:val="Light Grid Accent 2"/>
    <w:basedOn w:val="TableNormal"/>
    <w:uiPriority w:val="62"/>
    <w:semiHidden/>
    <w:unhideWhenUsed/>
    <w:pPr>
      <w:spacing w:after="0" w:line="240" w:lineRule="auto"/>
    </w:pPr>
    <w:tblPr>
      <w:tblStyleRowBandSize w:val="1"/>
      <w:tblStyleColBandSize w:val="1"/>
      <w:tblBorders>
        <w:top w:val="single" w:sz="8" w:space="0" w:color="00968F" w:themeColor="accent2"/>
        <w:left w:val="single" w:sz="8" w:space="0" w:color="00968F" w:themeColor="accent2"/>
        <w:bottom w:val="single" w:sz="8" w:space="0" w:color="00968F" w:themeColor="accent2"/>
        <w:right w:val="single" w:sz="8" w:space="0" w:color="00968F" w:themeColor="accent2"/>
        <w:insideH w:val="single" w:sz="8" w:space="0" w:color="00968F" w:themeColor="accent2"/>
        <w:insideV w:val="single" w:sz="8" w:space="0" w:color="00968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968F" w:themeColor="accent2"/>
          <w:left w:val="single" w:sz="8" w:space="0" w:color="00968F" w:themeColor="accent2"/>
          <w:bottom w:val="single" w:sz="18" w:space="0" w:color="00968F" w:themeColor="accent2"/>
          <w:right w:val="single" w:sz="8" w:space="0" w:color="00968F" w:themeColor="accent2"/>
          <w:insideH w:val="nil"/>
          <w:insideV w:val="single" w:sz="8" w:space="0" w:color="00968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968F" w:themeColor="accent2"/>
          <w:left w:val="single" w:sz="8" w:space="0" w:color="00968F" w:themeColor="accent2"/>
          <w:bottom w:val="single" w:sz="8" w:space="0" w:color="00968F" w:themeColor="accent2"/>
          <w:right w:val="single" w:sz="8" w:space="0" w:color="00968F" w:themeColor="accent2"/>
          <w:insideH w:val="nil"/>
          <w:insideV w:val="single" w:sz="8" w:space="0" w:color="00968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968F" w:themeColor="accent2"/>
          <w:left w:val="single" w:sz="8" w:space="0" w:color="00968F" w:themeColor="accent2"/>
          <w:bottom w:val="single" w:sz="8" w:space="0" w:color="00968F" w:themeColor="accent2"/>
          <w:right w:val="single" w:sz="8" w:space="0" w:color="00968F" w:themeColor="accent2"/>
        </w:tcBorders>
      </w:tcPr>
    </w:tblStylePr>
    <w:tblStylePr w:type="band1Vert">
      <w:tblPr/>
      <w:tcPr>
        <w:tcBorders>
          <w:top w:val="single" w:sz="8" w:space="0" w:color="00968F" w:themeColor="accent2"/>
          <w:left w:val="single" w:sz="8" w:space="0" w:color="00968F" w:themeColor="accent2"/>
          <w:bottom w:val="single" w:sz="8" w:space="0" w:color="00968F" w:themeColor="accent2"/>
          <w:right w:val="single" w:sz="8" w:space="0" w:color="00968F" w:themeColor="accent2"/>
        </w:tcBorders>
        <w:shd w:val="clear" w:color="auto" w:fill="A6FFFA" w:themeFill="accent2" w:themeFillTint="3F"/>
      </w:tcPr>
    </w:tblStylePr>
    <w:tblStylePr w:type="band1Horz">
      <w:tblPr/>
      <w:tcPr>
        <w:tcBorders>
          <w:top w:val="single" w:sz="8" w:space="0" w:color="00968F" w:themeColor="accent2"/>
          <w:left w:val="single" w:sz="8" w:space="0" w:color="00968F" w:themeColor="accent2"/>
          <w:bottom w:val="single" w:sz="8" w:space="0" w:color="00968F" w:themeColor="accent2"/>
          <w:right w:val="single" w:sz="8" w:space="0" w:color="00968F" w:themeColor="accent2"/>
          <w:insideV w:val="single" w:sz="8" w:space="0" w:color="00968F" w:themeColor="accent2"/>
        </w:tcBorders>
        <w:shd w:val="clear" w:color="auto" w:fill="A6FFFA" w:themeFill="accent2" w:themeFillTint="3F"/>
      </w:tcPr>
    </w:tblStylePr>
    <w:tblStylePr w:type="band2Horz">
      <w:tblPr/>
      <w:tcPr>
        <w:tcBorders>
          <w:top w:val="single" w:sz="8" w:space="0" w:color="00968F" w:themeColor="accent2"/>
          <w:left w:val="single" w:sz="8" w:space="0" w:color="00968F" w:themeColor="accent2"/>
          <w:bottom w:val="single" w:sz="8" w:space="0" w:color="00968F" w:themeColor="accent2"/>
          <w:right w:val="single" w:sz="8" w:space="0" w:color="00968F" w:themeColor="accent2"/>
          <w:insideV w:val="single" w:sz="8" w:space="0" w:color="00968F" w:themeColor="accent2"/>
        </w:tcBorders>
      </w:tcPr>
    </w:tblStylePr>
  </w:style>
  <w:style w:type="table" w:styleId="LightGrid-Accent3">
    <w:name w:val="Light Grid Accent 3"/>
    <w:basedOn w:val="TableNormal"/>
    <w:uiPriority w:val="62"/>
    <w:semiHidden/>
    <w:unhideWhenUsed/>
    <w:pPr>
      <w:spacing w:after="0" w:line="240" w:lineRule="auto"/>
    </w:pPr>
    <w:tblPr>
      <w:tblStyleRowBandSize w:val="1"/>
      <w:tblStyleColBandSize w:val="1"/>
      <w:tblBorders>
        <w:top w:val="single" w:sz="8" w:space="0" w:color="00A3E1" w:themeColor="accent3"/>
        <w:left w:val="single" w:sz="8" w:space="0" w:color="00A3E1" w:themeColor="accent3"/>
        <w:bottom w:val="single" w:sz="8" w:space="0" w:color="00A3E1" w:themeColor="accent3"/>
        <w:right w:val="single" w:sz="8" w:space="0" w:color="00A3E1" w:themeColor="accent3"/>
        <w:insideH w:val="single" w:sz="8" w:space="0" w:color="00A3E1" w:themeColor="accent3"/>
        <w:insideV w:val="single" w:sz="8" w:space="0" w:color="00A3E1"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3E1" w:themeColor="accent3"/>
          <w:left w:val="single" w:sz="8" w:space="0" w:color="00A3E1" w:themeColor="accent3"/>
          <w:bottom w:val="single" w:sz="18" w:space="0" w:color="00A3E1" w:themeColor="accent3"/>
          <w:right w:val="single" w:sz="8" w:space="0" w:color="00A3E1" w:themeColor="accent3"/>
          <w:insideH w:val="nil"/>
          <w:insideV w:val="single" w:sz="8" w:space="0" w:color="00A3E1"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3E1" w:themeColor="accent3"/>
          <w:left w:val="single" w:sz="8" w:space="0" w:color="00A3E1" w:themeColor="accent3"/>
          <w:bottom w:val="single" w:sz="8" w:space="0" w:color="00A3E1" w:themeColor="accent3"/>
          <w:right w:val="single" w:sz="8" w:space="0" w:color="00A3E1" w:themeColor="accent3"/>
          <w:insideH w:val="nil"/>
          <w:insideV w:val="single" w:sz="8" w:space="0" w:color="00A3E1"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3E1" w:themeColor="accent3"/>
          <w:left w:val="single" w:sz="8" w:space="0" w:color="00A3E1" w:themeColor="accent3"/>
          <w:bottom w:val="single" w:sz="8" w:space="0" w:color="00A3E1" w:themeColor="accent3"/>
          <w:right w:val="single" w:sz="8" w:space="0" w:color="00A3E1" w:themeColor="accent3"/>
        </w:tcBorders>
      </w:tcPr>
    </w:tblStylePr>
    <w:tblStylePr w:type="band1Vert">
      <w:tblPr/>
      <w:tcPr>
        <w:tcBorders>
          <w:top w:val="single" w:sz="8" w:space="0" w:color="00A3E1" w:themeColor="accent3"/>
          <w:left w:val="single" w:sz="8" w:space="0" w:color="00A3E1" w:themeColor="accent3"/>
          <w:bottom w:val="single" w:sz="8" w:space="0" w:color="00A3E1" w:themeColor="accent3"/>
          <w:right w:val="single" w:sz="8" w:space="0" w:color="00A3E1" w:themeColor="accent3"/>
        </w:tcBorders>
        <w:shd w:val="clear" w:color="auto" w:fill="B8EBFF" w:themeFill="accent3" w:themeFillTint="3F"/>
      </w:tcPr>
    </w:tblStylePr>
    <w:tblStylePr w:type="band1Horz">
      <w:tblPr/>
      <w:tcPr>
        <w:tcBorders>
          <w:top w:val="single" w:sz="8" w:space="0" w:color="00A3E1" w:themeColor="accent3"/>
          <w:left w:val="single" w:sz="8" w:space="0" w:color="00A3E1" w:themeColor="accent3"/>
          <w:bottom w:val="single" w:sz="8" w:space="0" w:color="00A3E1" w:themeColor="accent3"/>
          <w:right w:val="single" w:sz="8" w:space="0" w:color="00A3E1" w:themeColor="accent3"/>
          <w:insideV w:val="single" w:sz="8" w:space="0" w:color="00A3E1" w:themeColor="accent3"/>
        </w:tcBorders>
        <w:shd w:val="clear" w:color="auto" w:fill="B8EBFF" w:themeFill="accent3" w:themeFillTint="3F"/>
      </w:tcPr>
    </w:tblStylePr>
    <w:tblStylePr w:type="band2Horz">
      <w:tblPr/>
      <w:tcPr>
        <w:tcBorders>
          <w:top w:val="single" w:sz="8" w:space="0" w:color="00A3E1" w:themeColor="accent3"/>
          <w:left w:val="single" w:sz="8" w:space="0" w:color="00A3E1" w:themeColor="accent3"/>
          <w:bottom w:val="single" w:sz="8" w:space="0" w:color="00A3E1" w:themeColor="accent3"/>
          <w:right w:val="single" w:sz="8" w:space="0" w:color="00A3E1" w:themeColor="accent3"/>
          <w:insideV w:val="single" w:sz="8" w:space="0" w:color="00A3E1" w:themeColor="accent3"/>
        </w:tcBorders>
      </w:tcPr>
    </w:tblStylePr>
  </w:style>
  <w:style w:type="table" w:styleId="LightGrid-Accent4">
    <w:name w:val="Light Grid Accent 4"/>
    <w:basedOn w:val="TableNormal"/>
    <w:uiPriority w:val="62"/>
    <w:semiHidden/>
    <w:unhideWhenUsed/>
    <w:pPr>
      <w:spacing w:after="0" w:line="240" w:lineRule="auto"/>
    </w:pPr>
    <w:tblPr>
      <w:tblStyleRowBandSize w:val="1"/>
      <w:tblStyleColBandSize w:val="1"/>
      <w:tblBorders>
        <w:top w:val="single" w:sz="8" w:space="0" w:color="006975" w:themeColor="accent4"/>
        <w:left w:val="single" w:sz="8" w:space="0" w:color="006975" w:themeColor="accent4"/>
        <w:bottom w:val="single" w:sz="8" w:space="0" w:color="006975" w:themeColor="accent4"/>
        <w:right w:val="single" w:sz="8" w:space="0" w:color="006975" w:themeColor="accent4"/>
        <w:insideH w:val="single" w:sz="8" w:space="0" w:color="006975" w:themeColor="accent4"/>
        <w:insideV w:val="single" w:sz="8" w:space="0" w:color="006975"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6975" w:themeColor="accent4"/>
          <w:left w:val="single" w:sz="8" w:space="0" w:color="006975" w:themeColor="accent4"/>
          <w:bottom w:val="single" w:sz="18" w:space="0" w:color="006975" w:themeColor="accent4"/>
          <w:right w:val="single" w:sz="8" w:space="0" w:color="006975" w:themeColor="accent4"/>
          <w:insideH w:val="nil"/>
          <w:insideV w:val="single" w:sz="8" w:space="0" w:color="006975"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6975" w:themeColor="accent4"/>
          <w:left w:val="single" w:sz="8" w:space="0" w:color="006975" w:themeColor="accent4"/>
          <w:bottom w:val="single" w:sz="8" w:space="0" w:color="006975" w:themeColor="accent4"/>
          <w:right w:val="single" w:sz="8" w:space="0" w:color="006975" w:themeColor="accent4"/>
          <w:insideH w:val="nil"/>
          <w:insideV w:val="single" w:sz="8" w:space="0" w:color="006975"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6975" w:themeColor="accent4"/>
          <w:left w:val="single" w:sz="8" w:space="0" w:color="006975" w:themeColor="accent4"/>
          <w:bottom w:val="single" w:sz="8" w:space="0" w:color="006975" w:themeColor="accent4"/>
          <w:right w:val="single" w:sz="8" w:space="0" w:color="006975" w:themeColor="accent4"/>
        </w:tcBorders>
      </w:tcPr>
    </w:tblStylePr>
    <w:tblStylePr w:type="band1Vert">
      <w:tblPr/>
      <w:tcPr>
        <w:tcBorders>
          <w:top w:val="single" w:sz="8" w:space="0" w:color="006975" w:themeColor="accent4"/>
          <w:left w:val="single" w:sz="8" w:space="0" w:color="006975" w:themeColor="accent4"/>
          <w:bottom w:val="single" w:sz="8" w:space="0" w:color="006975" w:themeColor="accent4"/>
          <w:right w:val="single" w:sz="8" w:space="0" w:color="006975" w:themeColor="accent4"/>
        </w:tcBorders>
        <w:shd w:val="clear" w:color="auto" w:fill="9DF4FF" w:themeFill="accent4" w:themeFillTint="3F"/>
      </w:tcPr>
    </w:tblStylePr>
    <w:tblStylePr w:type="band1Horz">
      <w:tblPr/>
      <w:tcPr>
        <w:tcBorders>
          <w:top w:val="single" w:sz="8" w:space="0" w:color="006975" w:themeColor="accent4"/>
          <w:left w:val="single" w:sz="8" w:space="0" w:color="006975" w:themeColor="accent4"/>
          <w:bottom w:val="single" w:sz="8" w:space="0" w:color="006975" w:themeColor="accent4"/>
          <w:right w:val="single" w:sz="8" w:space="0" w:color="006975" w:themeColor="accent4"/>
          <w:insideV w:val="single" w:sz="8" w:space="0" w:color="006975" w:themeColor="accent4"/>
        </w:tcBorders>
        <w:shd w:val="clear" w:color="auto" w:fill="9DF4FF" w:themeFill="accent4" w:themeFillTint="3F"/>
      </w:tcPr>
    </w:tblStylePr>
    <w:tblStylePr w:type="band2Horz">
      <w:tblPr/>
      <w:tcPr>
        <w:tcBorders>
          <w:top w:val="single" w:sz="8" w:space="0" w:color="006975" w:themeColor="accent4"/>
          <w:left w:val="single" w:sz="8" w:space="0" w:color="006975" w:themeColor="accent4"/>
          <w:bottom w:val="single" w:sz="8" w:space="0" w:color="006975" w:themeColor="accent4"/>
          <w:right w:val="single" w:sz="8" w:space="0" w:color="006975" w:themeColor="accent4"/>
          <w:insideV w:val="single" w:sz="8" w:space="0" w:color="006975" w:themeColor="accent4"/>
        </w:tcBorders>
      </w:tcPr>
    </w:tblStylePr>
  </w:style>
  <w:style w:type="table" w:styleId="LightGrid-Accent5">
    <w:name w:val="Light Grid Accent 5"/>
    <w:basedOn w:val="TableNormal"/>
    <w:uiPriority w:val="62"/>
    <w:semiHidden/>
    <w:unhideWhenUsed/>
    <w:pPr>
      <w:spacing w:after="0" w:line="240" w:lineRule="auto"/>
    </w:pPr>
    <w:tblPr>
      <w:tblStyleRowBandSize w:val="1"/>
      <w:tblStyleColBandSize w:val="1"/>
      <w:tblBorders>
        <w:top w:val="single" w:sz="8" w:space="0" w:color="6CC24A" w:themeColor="accent5"/>
        <w:left w:val="single" w:sz="8" w:space="0" w:color="6CC24A" w:themeColor="accent5"/>
        <w:bottom w:val="single" w:sz="8" w:space="0" w:color="6CC24A" w:themeColor="accent5"/>
        <w:right w:val="single" w:sz="8" w:space="0" w:color="6CC24A" w:themeColor="accent5"/>
        <w:insideH w:val="single" w:sz="8" w:space="0" w:color="6CC24A" w:themeColor="accent5"/>
        <w:insideV w:val="single" w:sz="8" w:space="0" w:color="6CC24A"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CC24A" w:themeColor="accent5"/>
          <w:left w:val="single" w:sz="8" w:space="0" w:color="6CC24A" w:themeColor="accent5"/>
          <w:bottom w:val="single" w:sz="18" w:space="0" w:color="6CC24A" w:themeColor="accent5"/>
          <w:right w:val="single" w:sz="8" w:space="0" w:color="6CC24A" w:themeColor="accent5"/>
          <w:insideH w:val="nil"/>
          <w:insideV w:val="single" w:sz="8" w:space="0" w:color="6CC24A"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CC24A" w:themeColor="accent5"/>
          <w:left w:val="single" w:sz="8" w:space="0" w:color="6CC24A" w:themeColor="accent5"/>
          <w:bottom w:val="single" w:sz="8" w:space="0" w:color="6CC24A" w:themeColor="accent5"/>
          <w:right w:val="single" w:sz="8" w:space="0" w:color="6CC24A" w:themeColor="accent5"/>
          <w:insideH w:val="nil"/>
          <w:insideV w:val="single" w:sz="8" w:space="0" w:color="6CC24A"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CC24A" w:themeColor="accent5"/>
          <w:left w:val="single" w:sz="8" w:space="0" w:color="6CC24A" w:themeColor="accent5"/>
          <w:bottom w:val="single" w:sz="8" w:space="0" w:color="6CC24A" w:themeColor="accent5"/>
          <w:right w:val="single" w:sz="8" w:space="0" w:color="6CC24A" w:themeColor="accent5"/>
        </w:tcBorders>
      </w:tcPr>
    </w:tblStylePr>
    <w:tblStylePr w:type="band1Vert">
      <w:tblPr/>
      <w:tcPr>
        <w:tcBorders>
          <w:top w:val="single" w:sz="8" w:space="0" w:color="6CC24A" w:themeColor="accent5"/>
          <w:left w:val="single" w:sz="8" w:space="0" w:color="6CC24A" w:themeColor="accent5"/>
          <w:bottom w:val="single" w:sz="8" w:space="0" w:color="6CC24A" w:themeColor="accent5"/>
          <w:right w:val="single" w:sz="8" w:space="0" w:color="6CC24A" w:themeColor="accent5"/>
        </w:tcBorders>
        <w:shd w:val="clear" w:color="auto" w:fill="DAF0D2" w:themeFill="accent5" w:themeFillTint="3F"/>
      </w:tcPr>
    </w:tblStylePr>
    <w:tblStylePr w:type="band1Horz">
      <w:tblPr/>
      <w:tcPr>
        <w:tcBorders>
          <w:top w:val="single" w:sz="8" w:space="0" w:color="6CC24A" w:themeColor="accent5"/>
          <w:left w:val="single" w:sz="8" w:space="0" w:color="6CC24A" w:themeColor="accent5"/>
          <w:bottom w:val="single" w:sz="8" w:space="0" w:color="6CC24A" w:themeColor="accent5"/>
          <w:right w:val="single" w:sz="8" w:space="0" w:color="6CC24A" w:themeColor="accent5"/>
          <w:insideV w:val="single" w:sz="8" w:space="0" w:color="6CC24A" w:themeColor="accent5"/>
        </w:tcBorders>
        <w:shd w:val="clear" w:color="auto" w:fill="DAF0D2" w:themeFill="accent5" w:themeFillTint="3F"/>
      </w:tcPr>
    </w:tblStylePr>
    <w:tblStylePr w:type="band2Horz">
      <w:tblPr/>
      <w:tcPr>
        <w:tcBorders>
          <w:top w:val="single" w:sz="8" w:space="0" w:color="6CC24A" w:themeColor="accent5"/>
          <w:left w:val="single" w:sz="8" w:space="0" w:color="6CC24A" w:themeColor="accent5"/>
          <w:bottom w:val="single" w:sz="8" w:space="0" w:color="6CC24A" w:themeColor="accent5"/>
          <w:right w:val="single" w:sz="8" w:space="0" w:color="6CC24A" w:themeColor="accent5"/>
          <w:insideV w:val="single" w:sz="8" w:space="0" w:color="6CC24A" w:themeColor="accent5"/>
        </w:tcBorders>
      </w:tcPr>
    </w:tblStylePr>
  </w:style>
  <w:style w:type="table" w:styleId="LightGrid-Accent6">
    <w:name w:val="Light Grid Accent 6"/>
    <w:basedOn w:val="TableNormal"/>
    <w:uiPriority w:val="62"/>
    <w:semiHidden/>
    <w:unhideWhenUsed/>
    <w:pPr>
      <w:spacing w:after="0" w:line="240" w:lineRule="auto"/>
    </w:pPr>
    <w:tblPr>
      <w:tblStyleRowBandSize w:val="1"/>
      <w:tblStyleColBandSize w:val="1"/>
      <w:tblBorders>
        <w:top w:val="single" w:sz="8" w:space="0" w:color="ED9B33" w:themeColor="accent6"/>
        <w:left w:val="single" w:sz="8" w:space="0" w:color="ED9B33" w:themeColor="accent6"/>
        <w:bottom w:val="single" w:sz="8" w:space="0" w:color="ED9B33" w:themeColor="accent6"/>
        <w:right w:val="single" w:sz="8" w:space="0" w:color="ED9B33" w:themeColor="accent6"/>
        <w:insideH w:val="single" w:sz="8" w:space="0" w:color="ED9B33" w:themeColor="accent6"/>
        <w:insideV w:val="single" w:sz="8" w:space="0" w:color="ED9B33"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9B33" w:themeColor="accent6"/>
          <w:left w:val="single" w:sz="8" w:space="0" w:color="ED9B33" w:themeColor="accent6"/>
          <w:bottom w:val="single" w:sz="18" w:space="0" w:color="ED9B33" w:themeColor="accent6"/>
          <w:right w:val="single" w:sz="8" w:space="0" w:color="ED9B33" w:themeColor="accent6"/>
          <w:insideH w:val="nil"/>
          <w:insideV w:val="single" w:sz="8" w:space="0" w:color="ED9B33"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9B33" w:themeColor="accent6"/>
          <w:left w:val="single" w:sz="8" w:space="0" w:color="ED9B33" w:themeColor="accent6"/>
          <w:bottom w:val="single" w:sz="8" w:space="0" w:color="ED9B33" w:themeColor="accent6"/>
          <w:right w:val="single" w:sz="8" w:space="0" w:color="ED9B33" w:themeColor="accent6"/>
          <w:insideH w:val="nil"/>
          <w:insideV w:val="single" w:sz="8" w:space="0" w:color="ED9B33"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9B33" w:themeColor="accent6"/>
          <w:left w:val="single" w:sz="8" w:space="0" w:color="ED9B33" w:themeColor="accent6"/>
          <w:bottom w:val="single" w:sz="8" w:space="0" w:color="ED9B33" w:themeColor="accent6"/>
          <w:right w:val="single" w:sz="8" w:space="0" w:color="ED9B33" w:themeColor="accent6"/>
        </w:tcBorders>
      </w:tcPr>
    </w:tblStylePr>
    <w:tblStylePr w:type="band1Vert">
      <w:tblPr/>
      <w:tcPr>
        <w:tcBorders>
          <w:top w:val="single" w:sz="8" w:space="0" w:color="ED9B33" w:themeColor="accent6"/>
          <w:left w:val="single" w:sz="8" w:space="0" w:color="ED9B33" w:themeColor="accent6"/>
          <w:bottom w:val="single" w:sz="8" w:space="0" w:color="ED9B33" w:themeColor="accent6"/>
          <w:right w:val="single" w:sz="8" w:space="0" w:color="ED9B33" w:themeColor="accent6"/>
        </w:tcBorders>
        <w:shd w:val="clear" w:color="auto" w:fill="FAE6CC" w:themeFill="accent6" w:themeFillTint="3F"/>
      </w:tcPr>
    </w:tblStylePr>
    <w:tblStylePr w:type="band1Horz">
      <w:tblPr/>
      <w:tcPr>
        <w:tcBorders>
          <w:top w:val="single" w:sz="8" w:space="0" w:color="ED9B33" w:themeColor="accent6"/>
          <w:left w:val="single" w:sz="8" w:space="0" w:color="ED9B33" w:themeColor="accent6"/>
          <w:bottom w:val="single" w:sz="8" w:space="0" w:color="ED9B33" w:themeColor="accent6"/>
          <w:right w:val="single" w:sz="8" w:space="0" w:color="ED9B33" w:themeColor="accent6"/>
          <w:insideV w:val="single" w:sz="8" w:space="0" w:color="ED9B33" w:themeColor="accent6"/>
        </w:tcBorders>
        <w:shd w:val="clear" w:color="auto" w:fill="FAE6CC" w:themeFill="accent6" w:themeFillTint="3F"/>
      </w:tcPr>
    </w:tblStylePr>
    <w:tblStylePr w:type="band2Horz">
      <w:tblPr/>
      <w:tcPr>
        <w:tcBorders>
          <w:top w:val="single" w:sz="8" w:space="0" w:color="ED9B33" w:themeColor="accent6"/>
          <w:left w:val="single" w:sz="8" w:space="0" w:color="ED9B33" w:themeColor="accent6"/>
          <w:bottom w:val="single" w:sz="8" w:space="0" w:color="ED9B33" w:themeColor="accent6"/>
          <w:right w:val="single" w:sz="8" w:space="0" w:color="ED9B33" w:themeColor="accent6"/>
          <w:insideV w:val="single" w:sz="8" w:space="0" w:color="ED9B33" w:themeColor="accent6"/>
        </w:tcBorders>
      </w:tcPr>
    </w:tblStylePr>
  </w:style>
  <w:style w:type="table" w:styleId="LightList">
    <w:name w:val="Light List"/>
    <w:basedOn w:val="TableNormal"/>
    <w:uiPriority w:val="61"/>
    <w:semiHidden/>
    <w:unhideWhenUsed/>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pPr>
      <w:spacing w:after="0" w:line="240" w:lineRule="auto"/>
    </w:pPr>
    <w:tblPr>
      <w:tblStyleRowBandSize w:val="1"/>
      <w:tblStyleColBandSize w:val="1"/>
      <w:tblBorders>
        <w:top w:val="single" w:sz="8" w:space="0" w:color="63666A" w:themeColor="accent1"/>
        <w:left w:val="single" w:sz="8" w:space="0" w:color="63666A" w:themeColor="accent1"/>
        <w:bottom w:val="single" w:sz="8" w:space="0" w:color="63666A" w:themeColor="accent1"/>
        <w:right w:val="single" w:sz="8" w:space="0" w:color="63666A" w:themeColor="accent1"/>
      </w:tblBorders>
    </w:tblPr>
    <w:tblStylePr w:type="firstRow">
      <w:pPr>
        <w:spacing w:before="0" w:after="0" w:line="240" w:lineRule="auto"/>
      </w:pPr>
      <w:rPr>
        <w:b/>
        <w:bCs/>
        <w:color w:val="FFFFFF" w:themeColor="background1"/>
      </w:rPr>
      <w:tblPr/>
      <w:tcPr>
        <w:shd w:val="clear" w:color="auto" w:fill="63666A" w:themeFill="accent1"/>
      </w:tcPr>
    </w:tblStylePr>
    <w:tblStylePr w:type="lastRow">
      <w:pPr>
        <w:spacing w:before="0" w:after="0" w:line="240" w:lineRule="auto"/>
      </w:pPr>
      <w:rPr>
        <w:b/>
        <w:bCs/>
      </w:rPr>
      <w:tblPr/>
      <w:tcPr>
        <w:tcBorders>
          <w:top w:val="double" w:sz="6" w:space="0" w:color="63666A" w:themeColor="accent1"/>
          <w:left w:val="single" w:sz="8" w:space="0" w:color="63666A" w:themeColor="accent1"/>
          <w:bottom w:val="single" w:sz="8" w:space="0" w:color="63666A" w:themeColor="accent1"/>
          <w:right w:val="single" w:sz="8" w:space="0" w:color="63666A" w:themeColor="accent1"/>
        </w:tcBorders>
      </w:tcPr>
    </w:tblStylePr>
    <w:tblStylePr w:type="firstCol">
      <w:rPr>
        <w:b/>
        <w:bCs/>
      </w:rPr>
    </w:tblStylePr>
    <w:tblStylePr w:type="lastCol">
      <w:rPr>
        <w:b/>
        <w:bCs/>
      </w:rPr>
    </w:tblStylePr>
    <w:tblStylePr w:type="band1Vert">
      <w:tblPr/>
      <w:tcPr>
        <w:tcBorders>
          <w:top w:val="single" w:sz="8" w:space="0" w:color="63666A" w:themeColor="accent1"/>
          <w:left w:val="single" w:sz="8" w:space="0" w:color="63666A" w:themeColor="accent1"/>
          <w:bottom w:val="single" w:sz="8" w:space="0" w:color="63666A" w:themeColor="accent1"/>
          <w:right w:val="single" w:sz="8" w:space="0" w:color="63666A" w:themeColor="accent1"/>
        </w:tcBorders>
      </w:tcPr>
    </w:tblStylePr>
    <w:tblStylePr w:type="band1Horz">
      <w:tblPr/>
      <w:tcPr>
        <w:tcBorders>
          <w:top w:val="single" w:sz="8" w:space="0" w:color="63666A" w:themeColor="accent1"/>
          <w:left w:val="single" w:sz="8" w:space="0" w:color="63666A" w:themeColor="accent1"/>
          <w:bottom w:val="single" w:sz="8" w:space="0" w:color="63666A" w:themeColor="accent1"/>
          <w:right w:val="single" w:sz="8" w:space="0" w:color="63666A" w:themeColor="accent1"/>
        </w:tcBorders>
      </w:tcPr>
    </w:tblStylePr>
  </w:style>
  <w:style w:type="table" w:styleId="LightList-Accent2">
    <w:name w:val="Light List Accent 2"/>
    <w:basedOn w:val="TableNormal"/>
    <w:uiPriority w:val="61"/>
    <w:semiHidden/>
    <w:unhideWhenUsed/>
    <w:pPr>
      <w:spacing w:after="0" w:line="240" w:lineRule="auto"/>
    </w:pPr>
    <w:tblPr>
      <w:tblStyleRowBandSize w:val="1"/>
      <w:tblStyleColBandSize w:val="1"/>
      <w:tblBorders>
        <w:top w:val="single" w:sz="8" w:space="0" w:color="00968F" w:themeColor="accent2"/>
        <w:left w:val="single" w:sz="8" w:space="0" w:color="00968F" w:themeColor="accent2"/>
        <w:bottom w:val="single" w:sz="8" w:space="0" w:color="00968F" w:themeColor="accent2"/>
        <w:right w:val="single" w:sz="8" w:space="0" w:color="00968F" w:themeColor="accent2"/>
      </w:tblBorders>
    </w:tblPr>
    <w:tblStylePr w:type="firstRow">
      <w:pPr>
        <w:spacing w:before="0" w:after="0" w:line="240" w:lineRule="auto"/>
      </w:pPr>
      <w:rPr>
        <w:b/>
        <w:bCs/>
        <w:color w:val="FFFFFF" w:themeColor="background1"/>
      </w:rPr>
      <w:tblPr/>
      <w:tcPr>
        <w:shd w:val="clear" w:color="auto" w:fill="00968F" w:themeFill="accent2"/>
      </w:tcPr>
    </w:tblStylePr>
    <w:tblStylePr w:type="lastRow">
      <w:pPr>
        <w:spacing w:before="0" w:after="0" w:line="240" w:lineRule="auto"/>
      </w:pPr>
      <w:rPr>
        <w:b/>
        <w:bCs/>
      </w:rPr>
      <w:tblPr/>
      <w:tcPr>
        <w:tcBorders>
          <w:top w:val="double" w:sz="6" w:space="0" w:color="00968F" w:themeColor="accent2"/>
          <w:left w:val="single" w:sz="8" w:space="0" w:color="00968F" w:themeColor="accent2"/>
          <w:bottom w:val="single" w:sz="8" w:space="0" w:color="00968F" w:themeColor="accent2"/>
          <w:right w:val="single" w:sz="8" w:space="0" w:color="00968F" w:themeColor="accent2"/>
        </w:tcBorders>
      </w:tcPr>
    </w:tblStylePr>
    <w:tblStylePr w:type="firstCol">
      <w:rPr>
        <w:b/>
        <w:bCs/>
      </w:rPr>
    </w:tblStylePr>
    <w:tblStylePr w:type="lastCol">
      <w:rPr>
        <w:b/>
        <w:bCs/>
      </w:rPr>
    </w:tblStylePr>
    <w:tblStylePr w:type="band1Vert">
      <w:tblPr/>
      <w:tcPr>
        <w:tcBorders>
          <w:top w:val="single" w:sz="8" w:space="0" w:color="00968F" w:themeColor="accent2"/>
          <w:left w:val="single" w:sz="8" w:space="0" w:color="00968F" w:themeColor="accent2"/>
          <w:bottom w:val="single" w:sz="8" w:space="0" w:color="00968F" w:themeColor="accent2"/>
          <w:right w:val="single" w:sz="8" w:space="0" w:color="00968F" w:themeColor="accent2"/>
        </w:tcBorders>
      </w:tcPr>
    </w:tblStylePr>
    <w:tblStylePr w:type="band1Horz">
      <w:tblPr/>
      <w:tcPr>
        <w:tcBorders>
          <w:top w:val="single" w:sz="8" w:space="0" w:color="00968F" w:themeColor="accent2"/>
          <w:left w:val="single" w:sz="8" w:space="0" w:color="00968F" w:themeColor="accent2"/>
          <w:bottom w:val="single" w:sz="8" w:space="0" w:color="00968F" w:themeColor="accent2"/>
          <w:right w:val="single" w:sz="8" w:space="0" w:color="00968F" w:themeColor="accent2"/>
        </w:tcBorders>
      </w:tcPr>
    </w:tblStylePr>
  </w:style>
  <w:style w:type="table" w:styleId="LightList-Accent3">
    <w:name w:val="Light List Accent 3"/>
    <w:basedOn w:val="TableNormal"/>
    <w:uiPriority w:val="61"/>
    <w:semiHidden/>
    <w:unhideWhenUsed/>
    <w:pPr>
      <w:spacing w:after="0" w:line="240" w:lineRule="auto"/>
    </w:pPr>
    <w:tblPr>
      <w:tblStyleRowBandSize w:val="1"/>
      <w:tblStyleColBandSize w:val="1"/>
      <w:tblBorders>
        <w:top w:val="single" w:sz="8" w:space="0" w:color="00A3E1" w:themeColor="accent3"/>
        <w:left w:val="single" w:sz="8" w:space="0" w:color="00A3E1" w:themeColor="accent3"/>
        <w:bottom w:val="single" w:sz="8" w:space="0" w:color="00A3E1" w:themeColor="accent3"/>
        <w:right w:val="single" w:sz="8" w:space="0" w:color="00A3E1" w:themeColor="accent3"/>
      </w:tblBorders>
    </w:tblPr>
    <w:tblStylePr w:type="firstRow">
      <w:pPr>
        <w:spacing w:before="0" w:after="0" w:line="240" w:lineRule="auto"/>
      </w:pPr>
      <w:rPr>
        <w:b/>
        <w:bCs/>
        <w:color w:val="FFFFFF" w:themeColor="background1"/>
      </w:rPr>
      <w:tblPr/>
      <w:tcPr>
        <w:shd w:val="clear" w:color="auto" w:fill="00A3E1" w:themeFill="accent3"/>
      </w:tcPr>
    </w:tblStylePr>
    <w:tblStylePr w:type="lastRow">
      <w:pPr>
        <w:spacing w:before="0" w:after="0" w:line="240" w:lineRule="auto"/>
      </w:pPr>
      <w:rPr>
        <w:b/>
        <w:bCs/>
      </w:rPr>
      <w:tblPr/>
      <w:tcPr>
        <w:tcBorders>
          <w:top w:val="double" w:sz="6" w:space="0" w:color="00A3E1" w:themeColor="accent3"/>
          <w:left w:val="single" w:sz="8" w:space="0" w:color="00A3E1" w:themeColor="accent3"/>
          <w:bottom w:val="single" w:sz="8" w:space="0" w:color="00A3E1" w:themeColor="accent3"/>
          <w:right w:val="single" w:sz="8" w:space="0" w:color="00A3E1" w:themeColor="accent3"/>
        </w:tcBorders>
      </w:tcPr>
    </w:tblStylePr>
    <w:tblStylePr w:type="firstCol">
      <w:rPr>
        <w:b/>
        <w:bCs/>
      </w:rPr>
    </w:tblStylePr>
    <w:tblStylePr w:type="lastCol">
      <w:rPr>
        <w:b/>
        <w:bCs/>
      </w:rPr>
    </w:tblStylePr>
    <w:tblStylePr w:type="band1Vert">
      <w:tblPr/>
      <w:tcPr>
        <w:tcBorders>
          <w:top w:val="single" w:sz="8" w:space="0" w:color="00A3E1" w:themeColor="accent3"/>
          <w:left w:val="single" w:sz="8" w:space="0" w:color="00A3E1" w:themeColor="accent3"/>
          <w:bottom w:val="single" w:sz="8" w:space="0" w:color="00A3E1" w:themeColor="accent3"/>
          <w:right w:val="single" w:sz="8" w:space="0" w:color="00A3E1" w:themeColor="accent3"/>
        </w:tcBorders>
      </w:tcPr>
    </w:tblStylePr>
    <w:tblStylePr w:type="band1Horz">
      <w:tblPr/>
      <w:tcPr>
        <w:tcBorders>
          <w:top w:val="single" w:sz="8" w:space="0" w:color="00A3E1" w:themeColor="accent3"/>
          <w:left w:val="single" w:sz="8" w:space="0" w:color="00A3E1" w:themeColor="accent3"/>
          <w:bottom w:val="single" w:sz="8" w:space="0" w:color="00A3E1" w:themeColor="accent3"/>
          <w:right w:val="single" w:sz="8" w:space="0" w:color="00A3E1" w:themeColor="accent3"/>
        </w:tcBorders>
      </w:tcPr>
    </w:tblStylePr>
  </w:style>
  <w:style w:type="table" w:styleId="LightList-Accent4">
    <w:name w:val="Light List Accent 4"/>
    <w:basedOn w:val="TableNormal"/>
    <w:uiPriority w:val="61"/>
    <w:semiHidden/>
    <w:unhideWhenUsed/>
    <w:pPr>
      <w:spacing w:after="0" w:line="240" w:lineRule="auto"/>
    </w:pPr>
    <w:tblPr>
      <w:tblStyleRowBandSize w:val="1"/>
      <w:tblStyleColBandSize w:val="1"/>
      <w:tblBorders>
        <w:top w:val="single" w:sz="8" w:space="0" w:color="006975" w:themeColor="accent4"/>
        <w:left w:val="single" w:sz="8" w:space="0" w:color="006975" w:themeColor="accent4"/>
        <w:bottom w:val="single" w:sz="8" w:space="0" w:color="006975" w:themeColor="accent4"/>
        <w:right w:val="single" w:sz="8" w:space="0" w:color="006975" w:themeColor="accent4"/>
      </w:tblBorders>
    </w:tblPr>
    <w:tblStylePr w:type="firstRow">
      <w:pPr>
        <w:spacing w:before="0" w:after="0" w:line="240" w:lineRule="auto"/>
      </w:pPr>
      <w:rPr>
        <w:b/>
        <w:bCs/>
        <w:color w:val="FFFFFF" w:themeColor="background1"/>
      </w:rPr>
      <w:tblPr/>
      <w:tcPr>
        <w:shd w:val="clear" w:color="auto" w:fill="006975" w:themeFill="accent4"/>
      </w:tcPr>
    </w:tblStylePr>
    <w:tblStylePr w:type="lastRow">
      <w:pPr>
        <w:spacing w:before="0" w:after="0" w:line="240" w:lineRule="auto"/>
      </w:pPr>
      <w:rPr>
        <w:b/>
        <w:bCs/>
      </w:rPr>
      <w:tblPr/>
      <w:tcPr>
        <w:tcBorders>
          <w:top w:val="double" w:sz="6" w:space="0" w:color="006975" w:themeColor="accent4"/>
          <w:left w:val="single" w:sz="8" w:space="0" w:color="006975" w:themeColor="accent4"/>
          <w:bottom w:val="single" w:sz="8" w:space="0" w:color="006975" w:themeColor="accent4"/>
          <w:right w:val="single" w:sz="8" w:space="0" w:color="006975" w:themeColor="accent4"/>
        </w:tcBorders>
      </w:tcPr>
    </w:tblStylePr>
    <w:tblStylePr w:type="firstCol">
      <w:rPr>
        <w:b/>
        <w:bCs/>
      </w:rPr>
    </w:tblStylePr>
    <w:tblStylePr w:type="lastCol">
      <w:rPr>
        <w:b/>
        <w:bCs/>
      </w:rPr>
    </w:tblStylePr>
    <w:tblStylePr w:type="band1Vert">
      <w:tblPr/>
      <w:tcPr>
        <w:tcBorders>
          <w:top w:val="single" w:sz="8" w:space="0" w:color="006975" w:themeColor="accent4"/>
          <w:left w:val="single" w:sz="8" w:space="0" w:color="006975" w:themeColor="accent4"/>
          <w:bottom w:val="single" w:sz="8" w:space="0" w:color="006975" w:themeColor="accent4"/>
          <w:right w:val="single" w:sz="8" w:space="0" w:color="006975" w:themeColor="accent4"/>
        </w:tcBorders>
      </w:tcPr>
    </w:tblStylePr>
    <w:tblStylePr w:type="band1Horz">
      <w:tblPr/>
      <w:tcPr>
        <w:tcBorders>
          <w:top w:val="single" w:sz="8" w:space="0" w:color="006975" w:themeColor="accent4"/>
          <w:left w:val="single" w:sz="8" w:space="0" w:color="006975" w:themeColor="accent4"/>
          <w:bottom w:val="single" w:sz="8" w:space="0" w:color="006975" w:themeColor="accent4"/>
          <w:right w:val="single" w:sz="8" w:space="0" w:color="006975" w:themeColor="accent4"/>
        </w:tcBorders>
      </w:tcPr>
    </w:tblStylePr>
  </w:style>
  <w:style w:type="table" w:styleId="LightList-Accent5">
    <w:name w:val="Light List Accent 5"/>
    <w:basedOn w:val="TableNormal"/>
    <w:uiPriority w:val="61"/>
    <w:semiHidden/>
    <w:unhideWhenUsed/>
    <w:pPr>
      <w:spacing w:after="0" w:line="240" w:lineRule="auto"/>
    </w:pPr>
    <w:tblPr>
      <w:tblStyleRowBandSize w:val="1"/>
      <w:tblStyleColBandSize w:val="1"/>
      <w:tblBorders>
        <w:top w:val="single" w:sz="8" w:space="0" w:color="6CC24A" w:themeColor="accent5"/>
        <w:left w:val="single" w:sz="8" w:space="0" w:color="6CC24A" w:themeColor="accent5"/>
        <w:bottom w:val="single" w:sz="8" w:space="0" w:color="6CC24A" w:themeColor="accent5"/>
        <w:right w:val="single" w:sz="8" w:space="0" w:color="6CC24A" w:themeColor="accent5"/>
      </w:tblBorders>
    </w:tblPr>
    <w:tblStylePr w:type="firstRow">
      <w:pPr>
        <w:spacing w:before="0" w:after="0" w:line="240" w:lineRule="auto"/>
      </w:pPr>
      <w:rPr>
        <w:b/>
        <w:bCs/>
        <w:color w:val="FFFFFF" w:themeColor="background1"/>
      </w:rPr>
      <w:tblPr/>
      <w:tcPr>
        <w:shd w:val="clear" w:color="auto" w:fill="6CC24A" w:themeFill="accent5"/>
      </w:tcPr>
    </w:tblStylePr>
    <w:tblStylePr w:type="lastRow">
      <w:pPr>
        <w:spacing w:before="0" w:after="0" w:line="240" w:lineRule="auto"/>
      </w:pPr>
      <w:rPr>
        <w:b/>
        <w:bCs/>
      </w:rPr>
      <w:tblPr/>
      <w:tcPr>
        <w:tcBorders>
          <w:top w:val="double" w:sz="6" w:space="0" w:color="6CC24A" w:themeColor="accent5"/>
          <w:left w:val="single" w:sz="8" w:space="0" w:color="6CC24A" w:themeColor="accent5"/>
          <w:bottom w:val="single" w:sz="8" w:space="0" w:color="6CC24A" w:themeColor="accent5"/>
          <w:right w:val="single" w:sz="8" w:space="0" w:color="6CC24A" w:themeColor="accent5"/>
        </w:tcBorders>
      </w:tcPr>
    </w:tblStylePr>
    <w:tblStylePr w:type="firstCol">
      <w:rPr>
        <w:b/>
        <w:bCs/>
      </w:rPr>
    </w:tblStylePr>
    <w:tblStylePr w:type="lastCol">
      <w:rPr>
        <w:b/>
        <w:bCs/>
      </w:rPr>
    </w:tblStylePr>
    <w:tblStylePr w:type="band1Vert">
      <w:tblPr/>
      <w:tcPr>
        <w:tcBorders>
          <w:top w:val="single" w:sz="8" w:space="0" w:color="6CC24A" w:themeColor="accent5"/>
          <w:left w:val="single" w:sz="8" w:space="0" w:color="6CC24A" w:themeColor="accent5"/>
          <w:bottom w:val="single" w:sz="8" w:space="0" w:color="6CC24A" w:themeColor="accent5"/>
          <w:right w:val="single" w:sz="8" w:space="0" w:color="6CC24A" w:themeColor="accent5"/>
        </w:tcBorders>
      </w:tcPr>
    </w:tblStylePr>
    <w:tblStylePr w:type="band1Horz">
      <w:tblPr/>
      <w:tcPr>
        <w:tcBorders>
          <w:top w:val="single" w:sz="8" w:space="0" w:color="6CC24A" w:themeColor="accent5"/>
          <w:left w:val="single" w:sz="8" w:space="0" w:color="6CC24A" w:themeColor="accent5"/>
          <w:bottom w:val="single" w:sz="8" w:space="0" w:color="6CC24A" w:themeColor="accent5"/>
          <w:right w:val="single" w:sz="8" w:space="0" w:color="6CC24A" w:themeColor="accent5"/>
        </w:tcBorders>
      </w:tcPr>
    </w:tblStylePr>
  </w:style>
  <w:style w:type="table" w:styleId="LightList-Accent6">
    <w:name w:val="Light List Accent 6"/>
    <w:basedOn w:val="TableNormal"/>
    <w:uiPriority w:val="61"/>
    <w:semiHidden/>
    <w:unhideWhenUsed/>
    <w:pPr>
      <w:spacing w:after="0" w:line="240" w:lineRule="auto"/>
    </w:pPr>
    <w:tblPr>
      <w:tblStyleRowBandSize w:val="1"/>
      <w:tblStyleColBandSize w:val="1"/>
      <w:tblBorders>
        <w:top w:val="single" w:sz="8" w:space="0" w:color="ED9B33" w:themeColor="accent6"/>
        <w:left w:val="single" w:sz="8" w:space="0" w:color="ED9B33" w:themeColor="accent6"/>
        <w:bottom w:val="single" w:sz="8" w:space="0" w:color="ED9B33" w:themeColor="accent6"/>
        <w:right w:val="single" w:sz="8" w:space="0" w:color="ED9B33" w:themeColor="accent6"/>
      </w:tblBorders>
    </w:tblPr>
    <w:tblStylePr w:type="firstRow">
      <w:pPr>
        <w:spacing w:before="0" w:after="0" w:line="240" w:lineRule="auto"/>
      </w:pPr>
      <w:rPr>
        <w:b/>
        <w:bCs/>
        <w:color w:val="FFFFFF" w:themeColor="background1"/>
      </w:rPr>
      <w:tblPr/>
      <w:tcPr>
        <w:shd w:val="clear" w:color="auto" w:fill="ED9B33" w:themeFill="accent6"/>
      </w:tcPr>
    </w:tblStylePr>
    <w:tblStylePr w:type="lastRow">
      <w:pPr>
        <w:spacing w:before="0" w:after="0" w:line="240" w:lineRule="auto"/>
      </w:pPr>
      <w:rPr>
        <w:b/>
        <w:bCs/>
      </w:rPr>
      <w:tblPr/>
      <w:tcPr>
        <w:tcBorders>
          <w:top w:val="double" w:sz="6" w:space="0" w:color="ED9B33" w:themeColor="accent6"/>
          <w:left w:val="single" w:sz="8" w:space="0" w:color="ED9B33" w:themeColor="accent6"/>
          <w:bottom w:val="single" w:sz="8" w:space="0" w:color="ED9B33" w:themeColor="accent6"/>
          <w:right w:val="single" w:sz="8" w:space="0" w:color="ED9B33" w:themeColor="accent6"/>
        </w:tcBorders>
      </w:tcPr>
    </w:tblStylePr>
    <w:tblStylePr w:type="firstCol">
      <w:rPr>
        <w:b/>
        <w:bCs/>
      </w:rPr>
    </w:tblStylePr>
    <w:tblStylePr w:type="lastCol">
      <w:rPr>
        <w:b/>
        <w:bCs/>
      </w:rPr>
    </w:tblStylePr>
    <w:tblStylePr w:type="band1Vert">
      <w:tblPr/>
      <w:tcPr>
        <w:tcBorders>
          <w:top w:val="single" w:sz="8" w:space="0" w:color="ED9B33" w:themeColor="accent6"/>
          <w:left w:val="single" w:sz="8" w:space="0" w:color="ED9B33" w:themeColor="accent6"/>
          <w:bottom w:val="single" w:sz="8" w:space="0" w:color="ED9B33" w:themeColor="accent6"/>
          <w:right w:val="single" w:sz="8" w:space="0" w:color="ED9B33" w:themeColor="accent6"/>
        </w:tcBorders>
      </w:tcPr>
    </w:tblStylePr>
    <w:tblStylePr w:type="band1Horz">
      <w:tblPr/>
      <w:tcPr>
        <w:tcBorders>
          <w:top w:val="single" w:sz="8" w:space="0" w:color="ED9B33" w:themeColor="accent6"/>
          <w:left w:val="single" w:sz="8" w:space="0" w:color="ED9B33" w:themeColor="accent6"/>
          <w:bottom w:val="single" w:sz="8" w:space="0" w:color="ED9B33" w:themeColor="accent6"/>
          <w:right w:val="single" w:sz="8" w:space="0" w:color="ED9B33" w:themeColor="accent6"/>
        </w:tcBorders>
      </w:tcPr>
    </w:tblStylePr>
  </w:style>
  <w:style w:type="table" w:styleId="LightShading">
    <w:name w:val="Light Shading"/>
    <w:basedOn w:val="TableNormal"/>
    <w:uiPriority w:val="60"/>
    <w:semiHidden/>
    <w:unhideWhenUsed/>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pPr>
      <w:spacing w:after="0" w:line="240" w:lineRule="auto"/>
    </w:pPr>
    <w:rPr>
      <w:color w:val="4A4C4F" w:themeColor="accent1" w:themeShade="BF"/>
    </w:rPr>
    <w:tblPr>
      <w:tblStyleRowBandSize w:val="1"/>
      <w:tblStyleColBandSize w:val="1"/>
      <w:tblBorders>
        <w:top w:val="single" w:sz="8" w:space="0" w:color="63666A" w:themeColor="accent1"/>
        <w:bottom w:val="single" w:sz="8" w:space="0" w:color="63666A" w:themeColor="accent1"/>
      </w:tblBorders>
    </w:tblPr>
    <w:tblStylePr w:type="firstRow">
      <w:pPr>
        <w:spacing w:before="0" w:after="0" w:line="240" w:lineRule="auto"/>
      </w:pPr>
      <w:rPr>
        <w:b/>
        <w:bCs/>
      </w:rPr>
      <w:tblPr/>
      <w:tcPr>
        <w:tcBorders>
          <w:top w:val="single" w:sz="8" w:space="0" w:color="63666A" w:themeColor="accent1"/>
          <w:left w:val="nil"/>
          <w:bottom w:val="single" w:sz="8" w:space="0" w:color="63666A" w:themeColor="accent1"/>
          <w:right w:val="nil"/>
          <w:insideH w:val="nil"/>
          <w:insideV w:val="nil"/>
        </w:tcBorders>
      </w:tcPr>
    </w:tblStylePr>
    <w:tblStylePr w:type="lastRow">
      <w:pPr>
        <w:spacing w:before="0" w:after="0" w:line="240" w:lineRule="auto"/>
      </w:pPr>
      <w:rPr>
        <w:b/>
        <w:bCs/>
      </w:rPr>
      <w:tblPr/>
      <w:tcPr>
        <w:tcBorders>
          <w:top w:val="single" w:sz="8" w:space="0" w:color="63666A" w:themeColor="accent1"/>
          <w:left w:val="nil"/>
          <w:bottom w:val="single" w:sz="8" w:space="0" w:color="63666A"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8DA" w:themeFill="accent1" w:themeFillTint="3F"/>
      </w:tcPr>
    </w:tblStylePr>
    <w:tblStylePr w:type="band1Horz">
      <w:tblPr/>
      <w:tcPr>
        <w:tcBorders>
          <w:left w:val="nil"/>
          <w:right w:val="nil"/>
          <w:insideH w:val="nil"/>
          <w:insideV w:val="nil"/>
        </w:tcBorders>
        <w:shd w:val="clear" w:color="auto" w:fill="D7D8DA" w:themeFill="accent1" w:themeFillTint="3F"/>
      </w:tcPr>
    </w:tblStylePr>
  </w:style>
  <w:style w:type="table" w:styleId="LightShading-Accent2">
    <w:name w:val="Light Shading Accent 2"/>
    <w:basedOn w:val="TableNormal"/>
    <w:uiPriority w:val="60"/>
    <w:semiHidden/>
    <w:unhideWhenUsed/>
    <w:pPr>
      <w:spacing w:after="0" w:line="240" w:lineRule="auto"/>
    </w:pPr>
    <w:rPr>
      <w:color w:val="00706B" w:themeColor="accent2" w:themeShade="BF"/>
    </w:rPr>
    <w:tblPr>
      <w:tblStyleRowBandSize w:val="1"/>
      <w:tblStyleColBandSize w:val="1"/>
      <w:tblBorders>
        <w:top w:val="single" w:sz="8" w:space="0" w:color="00968F" w:themeColor="accent2"/>
        <w:bottom w:val="single" w:sz="8" w:space="0" w:color="00968F" w:themeColor="accent2"/>
      </w:tblBorders>
    </w:tblPr>
    <w:tblStylePr w:type="firstRow">
      <w:pPr>
        <w:spacing w:before="0" w:after="0" w:line="240" w:lineRule="auto"/>
      </w:pPr>
      <w:rPr>
        <w:b/>
        <w:bCs/>
      </w:rPr>
      <w:tblPr/>
      <w:tcPr>
        <w:tcBorders>
          <w:top w:val="single" w:sz="8" w:space="0" w:color="00968F" w:themeColor="accent2"/>
          <w:left w:val="nil"/>
          <w:bottom w:val="single" w:sz="8" w:space="0" w:color="00968F" w:themeColor="accent2"/>
          <w:right w:val="nil"/>
          <w:insideH w:val="nil"/>
          <w:insideV w:val="nil"/>
        </w:tcBorders>
      </w:tcPr>
    </w:tblStylePr>
    <w:tblStylePr w:type="lastRow">
      <w:pPr>
        <w:spacing w:before="0" w:after="0" w:line="240" w:lineRule="auto"/>
      </w:pPr>
      <w:rPr>
        <w:b/>
        <w:bCs/>
      </w:rPr>
      <w:tblPr/>
      <w:tcPr>
        <w:tcBorders>
          <w:top w:val="single" w:sz="8" w:space="0" w:color="00968F" w:themeColor="accent2"/>
          <w:left w:val="nil"/>
          <w:bottom w:val="single" w:sz="8" w:space="0" w:color="00968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6FFFA" w:themeFill="accent2" w:themeFillTint="3F"/>
      </w:tcPr>
    </w:tblStylePr>
    <w:tblStylePr w:type="band1Horz">
      <w:tblPr/>
      <w:tcPr>
        <w:tcBorders>
          <w:left w:val="nil"/>
          <w:right w:val="nil"/>
          <w:insideH w:val="nil"/>
          <w:insideV w:val="nil"/>
        </w:tcBorders>
        <w:shd w:val="clear" w:color="auto" w:fill="A6FFFA" w:themeFill="accent2" w:themeFillTint="3F"/>
      </w:tcPr>
    </w:tblStylePr>
  </w:style>
  <w:style w:type="table" w:styleId="LightShading-Accent3">
    <w:name w:val="Light Shading Accent 3"/>
    <w:basedOn w:val="TableNormal"/>
    <w:uiPriority w:val="60"/>
    <w:semiHidden/>
    <w:unhideWhenUsed/>
    <w:pPr>
      <w:spacing w:after="0" w:line="240" w:lineRule="auto"/>
    </w:pPr>
    <w:rPr>
      <w:color w:val="0079A8" w:themeColor="accent3" w:themeShade="BF"/>
    </w:rPr>
    <w:tblPr>
      <w:tblStyleRowBandSize w:val="1"/>
      <w:tblStyleColBandSize w:val="1"/>
      <w:tblBorders>
        <w:top w:val="single" w:sz="8" w:space="0" w:color="00A3E1" w:themeColor="accent3"/>
        <w:bottom w:val="single" w:sz="8" w:space="0" w:color="00A3E1" w:themeColor="accent3"/>
      </w:tblBorders>
    </w:tblPr>
    <w:tblStylePr w:type="firstRow">
      <w:pPr>
        <w:spacing w:before="0" w:after="0" w:line="240" w:lineRule="auto"/>
      </w:pPr>
      <w:rPr>
        <w:b/>
        <w:bCs/>
      </w:rPr>
      <w:tblPr/>
      <w:tcPr>
        <w:tcBorders>
          <w:top w:val="single" w:sz="8" w:space="0" w:color="00A3E1" w:themeColor="accent3"/>
          <w:left w:val="nil"/>
          <w:bottom w:val="single" w:sz="8" w:space="0" w:color="00A3E1" w:themeColor="accent3"/>
          <w:right w:val="nil"/>
          <w:insideH w:val="nil"/>
          <w:insideV w:val="nil"/>
        </w:tcBorders>
      </w:tcPr>
    </w:tblStylePr>
    <w:tblStylePr w:type="lastRow">
      <w:pPr>
        <w:spacing w:before="0" w:after="0" w:line="240" w:lineRule="auto"/>
      </w:pPr>
      <w:rPr>
        <w:b/>
        <w:bCs/>
      </w:rPr>
      <w:tblPr/>
      <w:tcPr>
        <w:tcBorders>
          <w:top w:val="single" w:sz="8" w:space="0" w:color="00A3E1" w:themeColor="accent3"/>
          <w:left w:val="nil"/>
          <w:bottom w:val="single" w:sz="8" w:space="0" w:color="00A3E1"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BFF" w:themeFill="accent3" w:themeFillTint="3F"/>
      </w:tcPr>
    </w:tblStylePr>
    <w:tblStylePr w:type="band1Horz">
      <w:tblPr/>
      <w:tcPr>
        <w:tcBorders>
          <w:left w:val="nil"/>
          <w:right w:val="nil"/>
          <w:insideH w:val="nil"/>
          <w:insideV w:val="nil"/>
        </w:tcBorders>
        <w:shd w:val="clear" w:color="auto" w:fill="B8EBFF" w:themeFill="accent3" w:themeFillTint="3F"/>
      </w:tcPr>
    </w:tblStylePr>
  </w:style>
  <w:style w:type="table" w:styleId="LightShading-Accent4">
    <w:name w:val="Light Shading Accent 4"/>
    <w:basedOn w:val="TableNormal"/>
    <w:uiPriority w:val="60"/>
    <w:semiHidden/>
    <w:unhideWhenUsed/>
    <w:pPr>
      <w:spacing w:after="0" w:line="240" w:lineRule="auto"/>
    </w:pPr>
    <w:rPr>
      <w:color w:val="004E57" w:themeColor="accent4" w:themeShade="BF"/>
    </w:rPr>
    <w:tblPr>
      <w:tblStyleRowBandSize w:val="1"/>
      <w:tblStyleColBandSize w:val="1"/>
      <w:tblBorders>
        <w:top w:val="single" w:sz="8" w:space="0" w:color="006975" w:themeColor="accent4"/>
        <w:bottom w:val="single" w:sz="8" w:space="0" w:color="006975" w:themeColor="accent4"/>
      </w:tblBorders>
    </w:tblPr>
    <w:tblStylePr w:type="firstRow">
      <w:pPr>
        <w:spacing w:before="0" w:after="0" w:line="240" w:lineRule="auto"/>
      </w:pPr>
      <w:rPr>
        <w:b/>
        <w:bCs/>
      </w:rPr>
      <w:tblPr/>
      <w:tcPr>
        <w:tcBorders>
          <w:top w:val="single" w:sz="8" w:space="0" w:color="006975" w:themeColor="accent4"/>
          <w:left w:val="nil"/>
          <w:bottom w:val="single" w:sz="8" w:space="0" w:color="006975" w:themeColor="accent4"/>
          <w:right w:val="nil"/>
          <w:insideH w:val="nil"/>
          <w:insideV w:val="nil"/>
        </w:tcBorders>
      </w:tcPr>
    </w:tblStylePr>
    <w:tblStylePr w:type="lastRow">
      <w:pPr>
        <w:spacing w:before="0" w:after="0" w:line="240" w:lineRule="auto"/>
      </w:pPr>
      <w:rPr>
        <w:b/>
        <w:bCs/>
      </w:rPr>
      <w:tblPr/>
      <w:tcPr>
        <w:tcBorders>
          <w:top w:val="single" w:sz="8" w:space="0" w:color="006975" w:themeColor="accent4"/>
          <w:left w:val="nil"/>
          <w:bottom w:val="single" w:sz="8" w:space="0" w:color="006975"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DF4FF" w:themeFill="accent4" w:themeFillTint="3F"/>
      </w:tcPr>
    </w:tblStylePr>
    <w:tblStylePr w:type="band1Horz">
      <w:tblPr/>
      <w:tcPr>
        <w:tcBorders>
          <w:left w:val="nil"/>
          <w:right w:val="nil"/>
          <w:insideH w:val="nil"/>
          <w:insideV w:val="nil"/>
        </w:tcBorders>
        <w:shd w:val="clear" w:color="auto" w:fill="9DF4FF" w:themeFill="accent4" w:themeFillTint="3F"/>
      </w:tcPr>
    </w:tblStylePr>
  </w:style>
  <w:style w:type="table" w:styleId="LightShading-Accent5">
    <w:name w:val="Light Shading Accent 5"/>
    <w:basedOn w:val="TableNormal"/>
    <w:uiPriority w:val="60"/>
    <w:semiHidden/>
    <w:unhideWhenUsed/>
    <w:pPr>
      <w:spacing w:after="0" w:line="240" w:lineRule="auto"/>
    </w:pPr>
    <w:rPr>
      <w:color w:val="4E9632" w:themeColor="accent5" w:themeShade="BF"/>
    </w:rPr>
    <w:tblPr>
      <w:tblStyleRowBandSize w:val="1"/>
      <w:tblStyleColBandSize w:val="1"/>
      <w:tblBorders>
        <w:top w:val="single" w:sz="8" w:space="0" w:color="6CC24A" w:themeColor="accent5"/>
        <w:bottom w:val="single" w:sz="8" w:space="0" w:color="6CC24A" w:themeColor="accent5"/>
      </w:tblBorders>
    </w:tblPr>
    <w:tblStylePr w:type="firstRow">
      <w:pPr>
        <w:spacing w:before="0" w:after="0" w:line="240" w:lineRule="auto"/>
      </w:pPr>
      <w:rPr>
        <w:b/>
        <w:bCs/>
      </w:rPr>
      <w:tblPr/>
      <w:tcPr>
        <w:tcBorders>
          <w:top w:val="single" w:sz="8" w:space="0" w:color="6CC24A" w:themeColor="accent5"/>
          <w:left w:val="nil"/>
          <w:bottom w:val="single" w:sz="8" w:space="0" w:color="6CC24A" w:themeColor="accent5"/>
          <w:right w:val="nil"/>
          <w:insideH w:val="nil"/>
          <w:insideV w:val="nil"/>
        </w:tcBorders>
      </w:tcPr>
    </w:tblStylePr>
    <w:tblStylePr w:type="lastRow">
      <w:pPr>
        <w:spacing w:before="0" w:after="0" w:line="240" w:lineRule="auto"/>
      </w:pPr>
      <w:rPr>
        <w:b/>
        <w:bCs/>
      </w:rPr>
      <w:tblPr/>
      <w:tcPr>
        <w:tcBorders>
          <w:top w:val="single" w:sz="8" w:space="0" w:color="6CC24A" w:themeColor="accent5"/>
          <w:left w:val="nil"/>
          <w:bottom w:val="single" w:sz="8" w:space="0" w:color="6CC24A"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F0D2" w:themeFill="accent5" w:themeFillTint="3F"/>
      </w:tcPr>
    </w:tblStylePr>
    <w:tblStylePr w:type="band1Horz">
      <w:tblPr/>
      <w:tcPr>
        <w:tcBorders>
          <w:left w:val="nil"/>
          <w:right w:val="nil"/>
          <w:insideH w:val="nil"/>
          <w:insideV w:val="nil"/>
        </w:tcBorders>
        <w:shd w:val="clear" w:color="auto" w:fill="DAF0D2" w:themeFill="accent5" w:themeFillTint="3F"/>
      </w:tcPr>
    </w:tblStylePr>
  </w:style>
  <w:style w:type="table" w:styleId="LightShading-Accent6">
    <w:name w:val="Light Shading Accent 6"/>
    <w:basedOn w:val="TableNormal"/>
    <w:uiPriority w:val="60"/>
    <w:semiHidden/>
    <w:unhideWhenUsed/>
    <w:pPr>
      <w:spacing w:after="0" w:line="240" w:lineRule="auto"/>
    </w:pPr>
    <w:rPr>
      <w:color w:val="C67611" w:themeColor="accent6" w:themeShade="BF"/>
    </w:rPr>
    <w:tblPr>
      <w:tblStyleRowBandSize w:val="1"/>
      <w:tblStyleColBandSize w:val="1"/>
      <w:tblBorders>
        <w:top w:val="single" w:sz="8" w:space="0" w:color="ED9B33" w:themeColor="accent6"/>
        <w:bottom w:val="single" w:sz="8" w:space="0" w:color="ED9B33" w:themeColor="accent6"/>
      </w:tblBorders>
    </w:tblPr>
    <w:tblStylePr w:type="firstRow">
      <w:pPr>
        <w:spacing w:before="0" w:after="0" w:line="240" w:lineRule="auto"/>
      </w:pPr>
      <w:rPr>
        <w:b/>
        <w:bCs/>
      </w:rPr>
      <w:tblPr/>
      <w:tcPr>
        <w:tcBorders>
          <w:top w:val="single" w:sz="8" w:space="0" w:color="ED9B33" w:themeColor="accent6"/>
          <w:left w:val="nil"/>
          <w:bottom w:val="single" w:sz="8" w:space="0" w:color="ED9B33" w:themeColor="accent6"/>
          <w:right w:val="nil"/>
          <w:insideH w:val="nil"/>
          <w:insideV w:val="nil"/>
        </w:tcBorders>
      </w:tcPr>
    </w:tblStylePr>
    <w:tblStylePr w:type="lastRow">
      <w:pPr>
        <w:spacing w:before="0" w:after="0" w:line="240" w:lineRule="auto"/>
      </w:pPr>
      <w:rPr>
        <w:b/>
        <w:bCs/>
      </w:rPr>
      <w:tblPr/>
      <w:tcPr>
        <w:tcBorders>
          <w:top w:val="single" w:sz="8" w:space="0" w:color="ED9B33" w:themeColor="accent6"/>
          <w:left w:val="nil"/>
          <w:bottom w:val="single" w:sz="8" w:space="0" w:color="ED9B33"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E6CC" w:themeFill="accent6" w:themeFillTint="3F"/>
      </w:tcPr>
    </w:tblStylePr>
    <w:tblStylePr w:type="band1Horz">
      <w:tblPr/>
      <w:tcPr>
        <w:tcBorders>
          <w:left w:val="nil"/>
          <w:right w:val="nil"/>
          <w:insideH w:val="nil"/>
          <w:insideV w:val="nil"/>
        </w:tcBorders>
        <w:shd w:val="clear" w:color="auto" w:fill="FAE6CC" w:themeFill="accent6" w:themeFillTint="3F"/>
      </w:tcPr>
    </w:tblStylePr>
  </w:style>
  <w:style w:type="character" w:styleId="LineNumber">
    <w:name w:val="line number"/>
    <w:basedOn w:val="DefaultParagraphFont"/>
    <w:uiPriority w:val="99"/>
    <w:semiHidden/>
    <w:unhideWhenUsed/>
    <w:rPr>
      <w:lang w:val="en-US" w:bidi="ar-DZ"/>
    </w:rPr>
  </w:style>
  <w:style w:type="paragraph" w:styleId="List">
    <w:name w:val="List"/>
    <w:basedOn w:val="Normal"/>
    <w:uiPriority w:val="99"/>
    <w:semiHidden/>
    <w:unhideWhenUsed/>
    <w:pPr>
      <w:ind w:left="283" w:hanging="283"/>
      <w:contextualSpacing/>
    </w:pPr>
  </w:style>
  <w:style w:type="paragraph" w:styleId="List2">
    <w:name w:val="List 2"/>
    <w:basedOn w:val="Normal"/>
    <w:uiPriority w:val="99"/>
    <w:semiHidden/>
    <w:unhideWhenUsed/>
    <w:pPr>
      <w:ind w:left="566" w:hanging="283"/>
      <w:contextualSpacing/>
    </w:pPr>
  </w:style>
  <w:style w:type="paragraph" w:styleId="List3">
    <w:name w:val="List 3"/>
    <w:basedOn w:val="Normal"/>
    <w:uiPriority w:val="99"/>
    <w:semiHidden/>
    <w:unhideWhenUsed/>
    <w:pPr>
      <w:ind w:left="849" w:hanging="283"/>
      <w:contextualSpacing/>
    </w:pPr>
  </w:style>
  <w:style w:type="paragraph" w:styleId="List4">
    <w:name w:val="List 4"/>
    <w:basedOn w:val="Normal"/>
    <w:uiPriority w:val="99"/>
    <w:semiHidden/>
    <w:unhideWhenUsed/>
    <w:pPr>
      <w:ind w:left="1132" w:hanging="283"/>
      <w:contextualSpacing/>
    </w:pPr>
  </w:style>
  <w:style w:type="paragraph" w:styleId="List5">
    <w:name w:val="List 5"/>
    <w:basedOn w:val="Normal"/>
    <w:uiPriority w:val="99"/>
    <w:semiHidden/>
    <w:unhideWhenUsed/>
    <w:pPr>
      <w:ind w:left="1415" w:hanging="283"/>
      <w:contextualSpacing/>
    </w:pPr>
  </w:style>
  <w:style w:type="paragraph" w:styleId="ListBullet">
    <w:name w:val="List Bullet"/>
    <w:basedOn w:val="Normal"/>
    <w:uiPriority w:val="99"/>
    <w:semiHidden/>
    <w:unhideWhenUsed/>
    <w:pPr>
      <w:numPr>
        <w:numId w:val="10"/>
      </w:numPr>
      <w:contextualSpacing/>
    </w:pPr>
  </w:style>
  <w:style w:type="paragraph" w:styleId="ListBullet2">
    <w:name w:val="List Bullet 2"/>
    <w:basedOn w:val="Normal"/>
    <w:uiPriority w:val="99"/>
    <w:semiHidden/>
    <w:unhideWhenUsed/>
    <w:pPr>
      <w:numPr>
        <w:numId w:val="11"/>
      </w:numPr>
      <w:contextualSpacing/>
    </w:pPr>
  </w:style>
  <w:style w:type="paragraph" w:styleId="ListBullet3">
    <w:name w:val="List Bullet 3"/>
    <w:basedOn w:val="Normal"/>
    <w:uiPriority w:val="99"/>
    <w:semiHidden/>
    <w:unhideWhenUsed/>
    <w:pPr>
      <w:numPr>
        <w:numId w:val="12"/>
      </w:numPr>
      <w:contextualSpacing/>
    </w:pPr>
  </w:style>
  <w:style w:type="paragraph" w:styleId="ListBullet4">
    <w:name w:val="List Bullet 4"/>
    <w:basedOn w:val="Normal"/>
    <w:uiPriority w:val="99"/>
    <w:semiHidden/>
    <w:unhideWhenUsed/>
    <w:pPr>
      <w:numPr>
        <w:numId w:val="13"/>
      </w:numPr>
      <w:contextualSpacing/>
    </w:pPr>
  </w:style>
  <w:style w:type="paragraph" w:styleId="ListBullet5">
    <w:name w:val="List Bullet 5"/>
    <w:basedOn w:val="Normal"/>
    <w:uiPriority w:val="99"/>
    <w:semiHidden/>
    <w:unhideWhenUsed/>
    <w:pPr>
      <w:numPr>
        <w:numId w:val="14"/>
      </w:numPr>
      <w:contextualSpacing/>
    </w:pPr>
  </w:style>
  <w:style w:type="paragraph" w:styleId="ListContinue">
    <w:name w:val="List Continue"/>
    <w:basedOn w:val="Normal"/>
    <w:uiPriority w:val="99"/>
    <w:semiHidden/>
    <w:unhideWhenUsed/>
    <w:pPr>
      <w:spacing w:after="120"/>
      <w:ind w:left="283"/>
      <w:contextualSpacing/>
    </w:pPr>
  </w:style>
  <w:style w:type="paragraph" w:styleId="ListContinue2">
    <w:name w:val="List Continue 2"/>
    <w:basedOn w:val="Normal"/>
    <w:uiPriority w:val="99"/>
    <w:semiHidden/>
    <w:unhideWhenUsed/>
    <w:pPr>
      <w:spacing w:after="120"/>
      <w:ind w:left="566"/>
      <w:contextualSpacing/>
    </w:pPr>
  </w:style>
  <w:style w:type="paragraph" w:styleId="ListContinue3">
    <w:name w:val="List Continue 3"/>
    <w:basedOn w:val="Normal"/>
    <w:uiPriority w:val="99"/>
    <w:semiHidden/>
    <w:unhideWhenUsed/>
    <w:pPr>
      <w:spacing w:after="120"/>
      <w:ind w:left="849"/>
      <w:contextualSpacing/>
    </w:pPr>
  </w:style>
  <w:style w:type="paragraph" w:styleId="ListContinue4">
    <w:name w:val="List Continue 4"/>
    <w:basedOn w:val="Normal"/>
    <w:uiPriority w:val="99"/>
    <w:semiHidden/>
    <w:unhideWhenUsed/>
    <w:pPr>
      <w:spacing w:after="120"/>
      <w:ind w:left="1132"/>
      <w:contextualSpacing/>
    </w:pPr>
  </w:style>
  <w:style w:type="paragraph" w:styleId="ListContinue5">
    <w:name w:val="List Continue 5"/>
    <w:basedOn w:val="Normal"/>
    <w:uiPriority w:val="99"/>
    <w:semiHidden/>
    <w:unhideWhenUsed/>
    <w:pPr>
      <w:spacing w:after="120"/>
      <w:ind w:left="1415"/>
      <w:contextualSpacing/>
    </w:pPr>
  </w:style>
  <w:style w:type="paragraph" w:styleId="ListNumber">
    <w:name w:val="List Number"/>
    <w:basedOn w:val="Normal"/>
    <w:uiPriority w:val="99"/>
    <w:semiHidden/>
    <w:unhideWhenUsed/>
    <w:pPr>
      <w:numPr>
        <w:numId w:val="15"/>
      </w:numPr>
      <w:contextualSpacing/>
    </w:pPr>
  </w:style>
  <w:style w:type="paragraph" w:styleId="ListNumber2">
    <w:name w:val="List Number 2"/>
    <w:basedOn w:val="Normal"/>
    <w:uiPriority w:val="99"/>
    <w:semiHidden/>
    <w:unhideWhenUsed/>
    <w:pPr>
      <w:numPr>
        <w:numId w:val="16"/>
      </w:numPr>
      <w:contextualSpacing/>
    </w:pPr>
  </w:style>
  <w:style w:type="paragraph" w:styleId="ListNumber3">
    <w:name w:val="List Number 3"/>
    <w:basedOn w:val="Normal"/>
    <w:uiPriority w:val="99"/>
    <w:semiHidden/>
    <w:unhideWhenUsed/>
    <w:pPr>
      <w:numPr>
        <w:numId w:val="17"/>
      </w:numPr>
      <w:contextualSpacing/>
    </w:pPr>
  </w:style>
  <w:style w:type="paragraph" w:styleId="ListNumber4">
    <w:name w:val="List Number 4"/>
    <w:basedOn w:val="Normal"/>
    <w:uiPriority w:val="99"/>
    <w:semiHidden/>
    <w:unhideWhenUsed/>
    <w:pPr>
      <w:numPr>
        <w:numId w:val="18"/>
      </w:numPr>
      <w:contextualSpacing/>
    </w:pPr>
  </w:style>
  <w:style w:type="paragraph" w:styleId="ListNumber5">
    <w:name w:val="List Number 5"/>
    <w:basedOn w:val="Normal"/>
    <w:uiPriority w:val="99"/>
    <w:semiHidden/>
    <w:unhideWhenUsed/>
    <w:pPr>
      <w:numPr>
        <w:numId w:val="19"/>
      </w:numPr>
      <w:contextualSpacing/>
    </w:pPr>
  </w:style>
  <w:style w:type="paragraph" w:styleId="ListParagraph">
    <w:name w:val="List Paragraph"/>
    <w:basedOn w:val="Normal"/>
    <w:uiPriority w:val="34"/>
    <w:qFormat/>
    <w:pPr>
      <w:ind w:left="720"/>
      <w:contextualSpacing/>
    </w:pPr>
  </w:style>
  <w:style w:type="table" w:styleId="ListTable1Light">
    <w:name w:val="List Table 1 Light"/>
    <w:basedOn w:val="TableNormal"/>
    <w:uiPriority w:val="46"/>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pPr>
      <w:spacing w:after="0" w:line="240" w:lineRule="auto"/>
    </w:pPr>
    <w:tblPr>
      <w:tblStyleRowBandSize w:val="1"/>
      <w:tblStyleColBandSize w:val="1"/>
    </w:tblPr>
    <w:tblStylePr w:type="firstRow">
      <w:rPr>
        <w:b/>
        <w:bCs/>
      </w:rPr>
      <w:tblPr/>
      <w:tcPr>
        <w:tcBorders>
          <w:bottom w:val="single" w:sz="4" w:space="0" w:color="A0A3A6" w:themeColor="accent1" w:themeTint="99"/>
        </w:tcBorders>
      </w:tcPr>
    </w:tblStylePr>
    <w:tblStylePr w:type="lastRow">
      <w:rPr>
        <w:b/>
        <w:bCs/>
      </w:rPr>
      <w:tblPr/>
      <w:tcPr>
        <w:tcBorders>
          <w:top w:val="single" w:sz="4" w:space="0" w:color="A0A3A6" w:themeColor="accent1" w:themeTint="99"/>
        </w:tcBorders>
      </w:tcPr>
    </w:tblStylePr>
    <w:tblStylePr w:type="firstCol">
      <w:rPr>
        <w:b/>
        <w:bCs/>
      </w:rPr>
    </w:tblStylePr>
    <w:tblStylePr w:type="lastCol">
      <w:rPr>
        <w:b/>
        <w:bCs/>
      </w:rPr>
    </w:tblStylePr>
    <w:tblStylePr w:type="band1Vert">
      <w:tblPr/>
      <w:tcPr>
        <w:shd w:val="clear" w:color="auto" w:fill="DFE0E1" w:themeFill="accent1" w:themeFillTint="33"/>
      </w:tcPr>
    </w:tblStylePr>
    <w:tblStylePr w:type="band1Horz">
      <w:tblPr/>
      <w:tcPr>
        <w:shd w:val="clear" w:color="auto" w:fill="DFE0E1" w:themeFill="accent1" w:themeFillTint="33"/>
      </w:tcPr>
    </w:tblStylePr>
  </w:style>
  <w:style w:type="table" w:styleId="ListTable1Light-Accent2">
    <w:name w:val="List Table 1 Light Accent 2"/>
    <w:basedOn w:val="TableNormal"/>
    <w:uiPriority w:val="46"/>
    <w:pPr>
      <w:spacing w:after="0" w:line="240" w:lineRule="auto"/>
    </w:pPr>
    <w:tblPr>
      <w:tblStyleRowBandSize w:val="1"/>
      <w:tblStyleColBandSize w:val="1"/>
    </w:tblPr>
    <w:tblStylePr w:type="firstRow">
      <w:rPr>
        <w:b/>
        <w:bCs/>
      </w:rPr>
      <w:tblPr/>
      <w:tcPr>
        <w:tcBorders>
          <w:bottom w:val="single" w:sz="4" w:space="0" w:color="27FFF4" w:themeColor="accent2" w:themeTint="99"/>
        </w:tcBorders>
      </w:tcPr>
    </w:tblStylePr>
    <w:tblStylePr w:type="lastRow">
      <w:rPr>
        <w:b/>
        <w:bCs/>
      </w:rPr>
      <w:tblPr/>
      <w:tcPr>
        <w:tcBorders>
          <w:top w:val="single" w:sz="4" w:space="0" w:color="27FFF4" w:themeColor="accent2" w:themeTint="99"/>
        </w:tcBorders>
      </w:tcPr>
    </w:tblStylePr>
    <w:tblStylePr w:type="firstCol">
      <w:rPr>
        <w:b/>
        <w:bCs/>
      </w:rPr>
    </w:tblStylePr>
    <w:tblStylePr w:type="lastCol">
      <w:rPr>
        <w:b/>
        <w:bCs/>
      </w:rPr>
    </w:tblStylePr>
    <w:tblStylePr w:type="band1Vert">
      <w:tblPr/>
      <w:tcPr>
        <w:shd w:val="clear" w:color="auto" w:fill="B7FFFB" w:themeFill="accent2" w:themeFillTint="33"/>
      </w:tcPr>
    </w:tblStylePr>
    <w:tblStylePr w:type="band1Horz">
      <w:tblPr/>
      <w:tcPr>
        <w:shd w:val="clear" w:color="auto" w:fill="B7FFFB" w:themeFill="accent2" w:themeFillTint="33"/>
      </w:tcPr>
    </w:tblStylePr>
  </w:style>
  <w:style w:type="table" w:styleId="ListTable1Light-Accent3">
    <w:name w:val="List Table 1 Light Accent 3"/>
    <w:basedOn w:val="TableNormal"/>
    <w:uiPriority w:val="46"/>
    <w:pPr>
      <w:spacing w:after="0" w:line="240" w:lineRule="auto"/>
    </w:pPr>
    <w:tblPr>
      <w:tblStyleRowBandSize w:val="1"/>
      <w:tblStyleColBandSize w:val="1"/>
    </w:tblPr>
    <w:tblStylePr w:type="firstRow">
      <w:rPr>
        <w:b/>
        <w:bCs/>
      </w:rPr>
      <w:tblPr/>
      <w:tcPr>
        <w:tcBorders>
          <w:bottom w:val="single" w:sz="4" w:space="0" w:color="54CFFF" w:themeColor="accent3" w:themeTint="99"/>
        </w:tcBorders>
      </w:tcPr>
    </w:tblStylePr>
    <w:tblStylePr w:type="lastRow">
      <w:rPr>
        <w:b/>
        <w:bCs/>
      </w:rPr>
      <w:tblPr/>
      <w:tcPr>
        <w:tcBorders>
          <w:top w:val="single" w:sz="4" w:space="0" w:color="54CFFF" w:themeColor="accent3" w:themeTint="99"/>
        </w:tcBorders>
      </w:tcPr>
    </w:tblStylePr>
    <w:tblStylePr w:type="firstCol">
      <w:rPr>
        <w:b/>
        <w:bCs/>
      </w:rPr>
    </w:tblStylePr>
    <w:tblStylePr w:type="lastCol">
      <w:rPr>
        <w:b/>
        <w:bCs/>
      </w:rPr>
    </w:tblStylePr>
    <w:tblStylePr w:type="band1Vert">
      <w:tblPr/>
      <w:tcPr>
        <w:shd w:val="clear" w:color="auto" w:fill="C6EFFF" w:themeFill="accent3" w:themeFillTint="33"/>
      </w:tcPr>
    </w:tblStylePr>
    <w:tblStylePr w:type="band1Horz">
      <w:tblPr/>
      <w:tcPr>
        <w:shd w:val="clear" w:color="auto" w:fill="C6EFFF" w:themeFill="accent3" w:themeFillTint="33"/>
      </w:tcPr>
    </w:tblStylePr>
  </w:style>
  <w:style w:type="table" w:styleId="ListTable1Light-Accent4">
    <w:name w:val="List Table 1 Light Accent 4"/>
    <w:basedOn w:val="TableNormal"/>
    <w:uiPriority w:val="46"/>
    <w:pPr>
      <w:spacing w:after="0" w:line="240" w:lineRule="auto"/>
    </w:pPr>
    <w:tblPr>
      <w:tblStyleRowBandSize w:val="1"/>
      <w:tblStyleColBandSize w:val="1"/>
    </w:tblPr>
    <w:tblStylePr w:type="firstRow">
      <w:rPr>
        <w:b/>
        <w:bCs/>
      </w:rPr>
      <w:tblPr/>
      <w:tcPr>
        <w:tcBorders>
          <w:bottom w:val="single" w:sz="4" w:space="0" w:color="13E6FF" w:themeColor="accent4" w:themeTint="99"/>
        </w:tcBorders>
      </w:tcPr>
    </w:tblStylePr>
    <w:tblStylePr w:type="lastRow">
      <w:rPr>
        <w:b/>
        <w:bCs/>
      </w:rPr>
      <w:tblPr/>
      <w:tcPr>
        <w:tcBorders>
          <w:top w:val="single" w:sz="4" w:space="0" w:color="13E6FF" w:themeColor="accent4" w:themeTint="99"/>
        </w:tcBorders>
      </w:tcPr>
    </w:tblStylePr>
    <w:tblStylePr w:type="firstCol">
      <w:rPr>
        <w:b/>
        <w:bCs/>
      </w:rPr>
    </w:tblStylePr>
    <w:tblStylePr w:type="lastCol">
      <w:rPr>
        <w:b/>
        <w:bCs/>
      </w:rPr>
    </w:tblStylePr>
    <w:tblStylePr w:type="band1Vert">
      <w:tblPr/>
      <w:tcPr>
        <w:shd w:val="clear" w:color="auto" w:fill="B0F6FF" w:themeFill="accent4" w:themeFillTint="33"/>
      </w:tcPr>
    </w:tblStylePr>
    <w:tblStylePr w:type="band1Horz">
      <w:tblPr/>
      <w:tcPr>
        <w:shd w:val="clear" w:color="auto" w:fill="B0F6FF" w:themeFill="accent4" w:themeFillTint="33"/>
      </w:tcPr>
    </w:tblStylePr>
  </w:style>
  <w:style w:type="table" w:styleId="ListTable1Light-Accent5">
    <w:name w:val="List Table 1 Light Accent 5"/>
    <w:basedOn w:val="TableNormal"/>
    <w:uiPriority w:val="46"/>
    <w:pPr>
      <w:spacing w:after="0" w:line="240" w:lineRule="auto"/>
    </w:pPr>
    <w:tblPr>
      <w:tblStyleRowBandSize w:val="1"/>
      <w:tblStyleColBandSize w:val="1"/>
    </w:tblPr>
    <w:tblStylePr w:type="firstRow">
      <w:rPr>
        <w:b/>
        <w:bCs/>
      </w:rPr>
      <w:tblPr/>
      <w:tcPr>
        <w:tcBorders>
          <w:bottom w:val="single" w:sz="4" w:space="0" w:color="A6DA92" w:themeColor="accent5" w:themeTint="99"/>
        </w:tcBorders>
      </w:tcPr>
    </w:tblStylePr>
    <w:tblStylePr w:type="lastRow">
      <w:rPr>
        <w:b/>
        <w:bCs/>
      </w:rPr>
      <w:tblPr/>
      <w:tcPr>
        <w:tcBorders>
          <w:top w:val="single" w:sz="4" w:space="0" w:color="A6DA92" w:themeColor="accent5" w:themeTint="99"/>
        </w:tcBorders>
      </w:tcPr>
    </w:tblStylePr>
    <w:tblStylePr w:type="firstCol">
      <w:rPr>
        <w:b/>
        <w:bCs/>
      </w:rPr>
    </w:tblStylePr>
    <w:tblStylePr w:type="lastCol">
      <w:rPr>
        <w:b/>
        <w:bCs/>
      </w:rPr>
    </w:tblStylePr>
    <w:tblStylePr w:type="band1Vert">
      <w:tblPr/>
      <w:tcPr>
        <w:shd w:val="clear" w:color="auto" w:fill="E1F2DA" w:themeFill="accent5" w:themeFillTint="33"/>
      </w:tcPr>
    </w:tblStylePr>
    <w:tblStylePr w:type="band1Horz">
      <w:tblPr/>
      <w:tcPr>
        <w:shd w:val="clear" w:color="auto" w:fill="E1F2DA" w:themeFill="accent5" w:themeFillTint="33"/>
      </w:tcPr>
    </w:tblStylePr>
  </w:style>
  <w:style w:type="table" w:styleId="ListTable1Light-Accent6">
    <w:name w:val="List Table 1 Light Accent 6"/>
    <w:basedOn w:val="TableNormal"/>
    <w:uiPriority w:val="46"/>
    <w:pPr>
      <w:spacing w:after="0" w:line="240" w:lineRule="auto"/>
    </w:pPr>
    <w:tblPr>
      <w:tblStyleRowBandSize w:val="1"/>
      <w:tblStyleColBandSize w:val="1"/>
    </w:tblPr>
    <w:tblStylePr w:type="firstRow">
      <w:rPr>
        <w:b/>
        <w:bCs/>
      </w:rPr>
      <w:tblPr/>
      <w:tcPr>
        <w:tcBorders>
          <w:bottom w:val="single" w:sz="4" w:space="0" w:color="F4C284" w:themeColor="accent6" w:themeTint="99"/>
        </w:tcBorders>
      </w:tcPr>
    </w:tblStylePr>
    <w:tblStylePr w:type="lastRow">
      <w:rPr>
        <w:b/>
        <w:bCs/>
      </w:rPr>
      <w:tblPr/>
      <w:tcPr>
        <w:tcBorders>
          <w:top w:val="single" w:sz="4" w:space="0" w:color="F4C284" w:themeColor="accent6" w:themeTint="99"/>
        </w:tcBorders>
      </w:tcPr>
    </w:tblStylePr>
    <w:tblStylePr w:type="firstCol">
      <w:rPr>
        <w:b/>
        <w:bCs/>
      </w:rPr>
    </w:tblStylePr>
    <w:tblStylePr w:type="lastCol">
      <w:rPr>
        <w:b/>
        <w:bCs/>
      </w:rPr>
    </w:tblStylePr>
    <w:tblStylePr w:type="band1Vert">
      <w:tblPr/>
      <w:tcPr>
        <w:shd w:val="clear" w:color="auto" w:fill="FBEAD5" w:themeFill="accent6" w:themeFillTint="33"/>
      </w:tcPr>
    </w:tblStylePr>
    <w:tblStylePr w:type="band1Horz">
      <w:tblPr/>
      <w:tcPr>
        <w:shd w:val="clear" w:color="auto" w:fill="FBEAD5" w:themeFill="accent6" w:themeFillTint="33"/>
      </w:tcPr>
    </w:tblStylePr>
  </w:style>
  <w:style w:type="table" w:styleId="ListTable2">
    <w:name w:val="List Table 2"/>
    <w:basedOn w:val="TableNormal"/>
    <w:uiPriority w:val="47"/>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pPr>
      <w:spacing w:after="0" w:line="240" w:lineRule="auto"/>
    </w:pPr>
    <w:tblPr>
      <w:tblStyleRowBandSize w:val="1"/>
      <w:tblStyleColBandSize w:val="1"/>
      <w:tblBorders>
        <w:top w:val="single" w:sz="4" w:space="0" w:color="A0A3A6" w:themeColor="accent1" w:themeTint="99"/>
        <w:bottom w:val="single" w:sz="4" w:space="0" w:color="A0A3A6" w:themeColor="accent1" w:themeTint="99"/>
        <w:insideH w:val="single" w:sz="4" w:space="0" w:color="A0A3A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E0E1" w:themeFill="accent1" w:themeFillTint="33"/>
      </w:tcPr>
    </w:tblStylePr>
    <w:tblStylePr w:type="band1Horz">
      <w:tblPr/>
      <w:tcPr>
        <w:shd w:val="clear" w:color="auto" w:fill="DFE0E1" w:themeFill="accent1" w:themeFillTint="33"/>
      </w:tcPr>
    </w:tblStylePr>
  </w:style>
  <w:style w:type="table" w:styleId="ListTable2-Accent2">
    <w:name w:val="List Table 2 Accent 2"/>
    <w:basedOn w:val="TableNormal"/>
    <w:uiPriority w:val="47"/>
    <w:pPr>
      <w:spacing w:after="0" w:line="240" w:lineRule="auto"/>
    </w:pPr>
    <w:tblPr>
      <w:tblStyleRowBandSize w:val="1"/>
      <w:tblStyleColBandSize w:val="1"/>
      <w:tblBorders>
        <w:top w:val="single" w:sz="4" w:space="0" w:color="27FFF4" w:themeColor="accent2" w:themeTint="99"/>
        <w:bottom w:val="single" w:sz="4" w:space="0" w:color="27FFF4" w:themeColor="accent2" w:themeTint="99"/>
        <w:insideH w:val="single" w:sz="4" w:space="0" w:color="27FFF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7FFFB" w:themeFill="accent2" w:themeFillTint="33"/>
      </w:tcPr>
    </w:tblStylePr>
    <w:tblStylePr w:type="band1Horz">
      <w:tblPr/>
      <w:tcPr>
        <w:shd w:val="clear" w:color="auto" w:fill="B7FFFB" w:themeFill="accent2" w:themeFillTint="33"/>
      </w:tcPr>
    </w:tblStylePr>
  </w:style>
  <w:style w:type="table" w:styleId="ListTable2-Accent3">
    <w:name w:val="List Table 2 Accent 3"/>
    <w:basedOn w:val="TableNormal"/>
    <w:uiPriority w:val="47"/>
    <w:pPr>
      <w:spacing w:after="0" w:line="240" w:lineRule="auto"/>
    </w:pPr>
    <w:tblPr>
      <w:tblStyleRowBandSize w:val="1"/>
      <w:tblStyleColBandSize w:val="1"/>
      <w:tblBorders>
        <w:top w:val="single" w:sz="4" w:space="0" w:color="54CFFF" w:themeColor="accent3" w:themeTint="99"/>
        <w:bottom w:val="single" w:sz="4" w:space="0" w:color="54CFFF" w:themeColor="accent3" w:themeTint="99"/>
        <w:insideH w:val="single" w:sz="4" w:space="0" w:color="54C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6EFFF" w:themeFill="accent3" w:themeFillTint="33"/>
      </w:tcPr>
    </w:tblStylePr>
    <w:tblStylePr w:type="band1Horz">
      <w:tblPr/>
      <w:tcPr>
        <w:shd w:val="clear" w:color="auto" w:fill="C6EFFF" w:themeFill="accent3" w:themeFillTint="33"/>
      </w:tcPr>
    </w:tblStylePr>
  </w:style>
  <w:style w:type="table" w:styleId="ListTable2-Accent4">
    <w:name w:val="List Table 2 Accent 4"/>
    <w:basedOn w:val="TableNormal"/>
    <w:uiPriority w:val="47"/>
    <w:pPr>
      <w:spacing w:after="0" w:line="240" w:lineRule="auto"/>
    </w:pPr>
    <w:tblPr>
      <w:tblStyleRowBandSize w:val="1"/>
      <w:tblStyleColBandSize w:val="1"/>
      <w:tblBorders>
        <w:top w:val="single" w:sz="4" w:space="0" w:color="13E6FF" w:themeColor="accent4" w:themeTint="99"/>
        <w:bottom w:val="single" w:sz="4" w:space="0" w:color="13E6FF" w:themeColor="accent4" w:themeTint="99"/>
        <w:insideH w:val="single" w:sz="4" w:space="0" w:color="13E6FF"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0F6FF" w:themeFill="accent4" w:themeFillTint="33"/>
      </w:tcPr>
    </w:tblStylePr>
    <w:tblStylePr w:type="band1Horz">
      <w:tblPr/>
      <w:tcPr>
        <w:shd w:val="clear" w:color="auto" w:fill="B0F6FF" w:themeFill="accent4" w:themeFillTint="33"/>
      </w:tcPr>
    </w:tblStylePr>
  </w:style>
  <w:style w:type="table" w:styleId="ListTable2-Accent5">
    <w:name w:val="List Table 2 Accent 5"/>
    <w:basedOn w:val="TableNormal"/>
    <w:uiPriority w:val="47"/>
    <w:pPr>
      <w:spacing w:after="0" w:line="240" w:lineRule="auto"/>
    </w:pPr>
    <w:tblPr>
      <w:tblStyleRowBandSize w:val="1"/>
      <w:tblStyleColBandSize w:val="1"/>
      <w:tblBorders>
        <w:top w:val="single" w:sz="4" w:space="0" w:color="A6DA92" w:themeColor="accent5" w:themeTint="99"/>
        <w:bottom w:val="single" w:sz="4" w:space="0" w:color="A6DA92" w:themeColor="accent5" w:themeTint="99"/>
        <w:insideH w:val="single" w:sz="4" w:space="0" w:color="A6DA92"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F2DA" w:themeFill="accent5" w:themeFillTint="33"/>
      </w:tcPr>
    </w:tblStylePr>
    <w:tblStylePr w:type="band1Horz">
      <w:tblPr/>
      <w:tcPr>
        <w:shd w:val="clear" w:color="auto" w:fill="E1F2DA" w:themeFill="accent5" w:themeFillTint="33"/>
      </w:tcPr>
    </w:tblStylePr>
  </w:style>
  <w:style w:type="table" w:styleId="ListTable2-Accent6">
    <w:name w:val="List Table 2 Accent 6"/>
    <w:basedOn w:val="TableNormal"/>
    <w:uiPriority w:val="47"/>
    <w:pPr>
      <w:spacing w:after="0" w:line="240" w:lineRule="auto"/>
    </w:pPr>
    <w:tblPr>
      <w:tblStyleRowBandSize w:val="1"/>
      <w:tblStyleColBandSize w:val="1"/>
      <w:tblBorders>
        <w:top w:val="single" w:sz="4" w:space="0" w:color="F4C284" w:themeColor="accent6" w:themeTint="99"/>
        <w:bottom w:val="single" w:sz="4" w:space="0" w:color="F4C284" w:themeColor="accent6" w:themeTint="99"/>
        <w:insideH w:val="single" w:sz="4" w:space="0" w:color="F4C284"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AD5" w:themeFill="accent6" w:themeFillTint="33"/>
      </w:tcPr>
    </w:tblStylePr>
    <w:tblStylePr w:type="band1Horz">
      <w:tblPr/>
      <w:tcPr>
        <w:shd w:val="clear" w:color="auto" w:fill="FBEAD5" w:themeFill="accent6" w:themeFillTint="33"/>
      </w:tcPr>
    </w:tblStylePr>
  </w:style>
  <w:style w:type="table" w:styleId="ListTable3">
    <w:name w:val="List Table 3"/>
    <w:basedOn w:val="TableNormal"/>
    <w:uiPriority w:val="4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pPr>
      <w:spacing w:after="0" w:line="240" w:lineRule="auto"/>
    </w:pPr>
    <w:tblPr>
      <w:tblStyleRowBandSize w:val="1"/>
      <w:tblStyleColBandSize w:val="1"/>
      <w:tblBorders>
        <w:top w:val="single" w:sz="4" w:space="0" w:color="63666A" w:themeColor="accent1"/>
        <w:left w:val="single" w:sz="4" w:space="0" w:color="63666A" w:themeColor="accent1"/>
        <w:bottom w:val="single" w:sz="4" w:space="0" w:color="63666A" w:themeColor="accent1"/>
        <w:right w:val="single" w:sz="4" w:space="0" w:color="63666A" w:themeColor="accent1"/>
      </w:tblBorders>
    </w:tblPr>
    <w:tblStylePr w:type="firstRow">
      <w:rPr>
        <w:b/>
        <w:bCs/>
        <w:color w:val="FFFFFF" w:themeColor="background1"/>
      </w:rPr>
      <w:tblPr/>
      <w:tcPr>
        <w:shd w:val="clear" w:color="auto" w:fill="63666A" w:themeFill="accent1"/>
      </w:tcPr>
    </w:tblStylePr>
    <w:tblStylePr w:type="lastRow">
      <w:rPr>
        <w:b/>
        <w:bCs/>
      </w:rPr>
      <w:tblPr/>
      <w:tcPr>
        <w:tcBorders>
          <w:top w:val="double" w:sz="4" w:space="0" w:color="63666A"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3666A" w:themeColor="accent1"/>
          <w:right w:val="single" w:sz="4" w:space="0" w:color="63666A" w:themeColor="accent1"/>
        </w:tcBorders>
      </w:tcPr>
    </w:tblStylePr>
    <w:tblStylePr w:type="band1Horz">
      <w:tblPr/>
      <w:tcPr>
        <w:tcBorders>
          <w:top w:val="single" w:sz="4" w:space="0" w:color="63666A" w:themeColor="accent1"/>
          <w:bottom w:val="single" w:sz="4" w:space="0" w:color="63666A"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3666A" w:themeColor="accent1"/>
          <w:left w:val="nil"/>
        </w:tcBorders>
      </w:tcPr>
    </w:tblStylePr>
    <w:tblStylePr w:type="swCell">
      <w:tblPr/>
      <w:tcPr>
        <w:tcBorders>
          <w:top w:val="double" w:sz="4" w:space="0" w:color="63666A" w:themeColor="accent1"/>
          <w:right w:val="nil"/>
        </w:tcBorders>
      </w:tcPr>
    </w:tblStylePr>
  </w:style>
  <w:style w:type="table" w:styleId="ListTable3-Accent2">
    <w:name w:val="List Table 3 Accent 2"/>
    <w:basedOn w:val="TableNormal"/>
    <w:uiPriority w:val="48"/>
    <w:pPr>
      <w:spacing w:after="0" w:line="240" w:lineRule="auto"/>
    </w:pPr>
    <w:tblPr>
      <w:tblStyleRowBandSize w:val="1"/>
      <w:tblStyleColBandSize w:val="1"/>
      <w:tblBorders>
        <w:top w:val="single" w:sz="4" w:space="0" w:color="00968F" w:themeColor="accent2"/>
        <w:left w:val="single" w:sz="4" w:space="0" w:color="00968F" w:themeColor="accent2"/>
        <w:bottom w:val="single" w:sz="4" w:space="0" w:color="00968F" w:themeColor="accent2"/>
        <w:right w:val="single" w:sz="4" w:space="0" w:color="00968F" w:themeColor="accent2"/>
      </w:tblBorders>
    </w:tblPr>
    <w:tblStylePr w:type="firstRow">
      <w:rPr>
        <w:b/>
        <w:bCs/>
        <w:color w:val="FFFFFF" w:themeColor="background1"/>
      </w:rPr>
      <w:tblPr/>
      <w:tcPr>
        <w:shd w:val="clear" w:color="auto" w:fill="00968F" w:themeFill="accent2"/>
      </w:tcPr>
    </w:tblStylePr>
    <w:tblStylePr w:type="lastRow">
      <w:rPr>
        <w:b/>
        <w:bCs/>
      </w:rPr>
      <w:tblPr/>
      <w:tcPr>
        <w:tcBorders>
          <w:top w:val="double" w:sz="4" w:space="0" w:color="00968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968F" w:themeColor="accent2"/>
          <w:right w:val="single" w:sz="4" w:space="0" w:color="00968F" w:themeColor="accent2"/>
        </w:tcBorders>
      </w:tcPr>
    </w:tblStylePr>
    <w:tblStylePr w:type="band1Horz">
      <w:tblPr/>
      <w:tcPr>
        <w:tcBorders>
          <w:top w:val="single" w:sz="4" w:space="0" w:color="00968F" w:themeColor="accent2"/>
          <w:bottom w:val="single" w:sz="4" w:space="0" w:color="00968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968F" w:themeColor="accent2"/>
          <w:left w:val="nil"/>
        </w:tcBorders>
      </w:tcPr>
    </w:tblStylePr>
    <w:tblStylePr w:type="swCell">
      <w:tblPr/>
      <w:tcPr>
        <w:tcBorders>
          <w:top w:val="double" w:sz="4" w:space="0" w:color="00968F" w:themeColor="accent2"/>
          <w:right w:val="nil"/>
        </w:tcBorders>
      </w:tcPr>
    </w:tblStylePr>
  </w:style>
  <w:style w:type="table" w:styleId="ListTable3-Accent3">
    <w:name w:val="List Table 3 Accent 3"/>
    <w:basedOn w:val="TableNormal"/>
    <w:uiPriority w:val="48"/>
    <w:pPr>
      <w:spacing w:after="0" w:line="240" w:lineRule="auto"/>
    </w:pPr>
    <w:tblPr>
      <w:tblStyleRowBandSize w:val="1"/>
      <w:tblStyleColBandSize w:val="1"/>
      <w:tblBorders>
        <w:top w:val="single" w:sz="4" w:space="0" w:color="00A3E1" w:themeColor="accent3"/>
        <w:left w:val="single" w:sz="4" w:space="0" w:color="00A3E1" w:themeColor="accent3"/>
        <w:bottom w:val="single" w:sz="4" w:space="0" w:color="00A3E1" w:themeColor="accent3"/>
        <w:right w:val="single" w:sz="4" w:space="0" w:color="00A3E1" w:themeColor="accent3"/>
      </w:tblBorders>
    </w:tblPr>
    <w:tblStylePr w:type="firstRow">
      <w:rPr>
        <w:b/>
        <w:bCs/>
        <w:color w:val="FFFFFF" w:themeColor="background1"/>
      </w:rPr>
      <w:tblPr/>
      <w:tcPr>
        <w:shd w:val="clear" w:color="auto" w:fill="00A3E1" w:themeFill="accent3"/>
      </w:tcPr>
    </w:tblStylePr>
    <w:tblStylePr w:type="lastRow">
      <w:rPr>
        <w:b/>
        <w:bCs/>
      </w:rPr>
      <w:tblPr/>
      <w:tcPr>
        <w:tcBorders>
          <w:top w:val="double" w:sz="4" w:space="0" w:color="00A3E1"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3E1" w:themeColor="accent3"/>
          <w:right w:val="single" w:sz="4" w:space="0" w:color="00A3E1" w:themeColor="accent3"/>
        </w:tcBorders>
      </w:tcPr>
    </w:tblStylePr>
    <w:tblStylePr w:type="band1Horz">
      <w:tblPr/>
      <w:tcPr>
        <w:tcBorders>
          <w:top w:val="single" w:sz="4" w:space="0" w:color="00A3E1" w:themeColor="accent3"/>
          <w:bottom w:val="single" w:sz="4" w:space="0" w:color="00A3E1"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3E1" w:themeColor="accent3"/>
          <w:left w:val="nil"/>
        </w:tcBorders>
      </w:tcPr>
    </w:tblStylePr>
    <w:tblStylePr w:type="swCell">
      <w:tblPr/>
      <w:tcPr>
        <w:tcBorders>
          <w:top w:val="double" w:sz="4" w:space="0" w:color="00A3E1" w:themeColor="accent3"/>
          <w:right w:val="nil"/>
        </w:tcBorders>
      </w:tcPr>
    </w:tblStylePr>
  </w:style>
  <w:style w:type="table" w:styleId="ListTable3-Accent4">
    <w:name w:val="List Table 3 Accent 4"/>
    <w:basedOn w:val="TableNormal"/>
    <w:uiPriority w:val="48"/>
    <w:pPr>
      <w:spacing w:after="0" w:line="240" w:lineRule="auto"/>
    </w:pPr>
    <w:tblPr>
      <w:tblStyleRowBandSize w:val="1"/>
      <w:tblStyleColBandSize w:val="1"/>
      <w:tblBorders>
        <w:top w:val="single" w:sz="4" w:space="0" w:color="006975" w:themeColor="accent4"/>
        <w:left w:val="single" w:sz="4" w:space="0" w:color="006975" w:themeColor="accent4"/>
        <w:bottom w:val="single" w:sz="4" w:space="0" w:color="006975" w:themeColor="accent4"/>
        <w:right w:val="single" w:sz="4" w:space="0" w:color="006975" w:themeColor="accent4"/>
      </w:tblBorders>
    </w:tblPr>
    <w:tblStylePr w:type="firstRow">
      <w:rPr>
        <w:b/>
        <w:bCs/>
        <w:color w:val="FFFFFF" w:themeColor="background1"/>
      </w:rPr>
      <w:tblPr/>
      <w:tcPr>
        <w:shd w:val="clear" w:color="auto" w:fill="006975" w:themeFill="accent4"/>
      </w:tcPr>
    </w:tblStylePr>
    <w:tblStylePr w:type="lastRow">
      <w:rPr>
        <w:b/>
        <w:bCs/>
      </w:rPr>
      <w:tblPr/>
      <w:tcPr>
        <w:tcBorders>
          <w:top w:val="double" w:sz="4" w:space="0" w:color="00697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6975" w:themeColor="accent4"/>
          <w:right w:val="single" w:sz="4" w:space="0" w:color="006975" w:themeColor="accent4"/>
        </w:tcBorders>
      </w:tcPr>
    </w:tblStylePr>
    <w:tblStylePr w:type="band1Horz">
      <w:tblPr/>
      <w:tcPr>
        <w:tcBorders>
          <w:top w:val="single" w:sz="4" w:space="0" w:color="006975" w:themeColor="accent4"/>
          <w:bottom w:val="single" w:sz="4" w:space="0" w:color="00697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6975" w:themeColor="accent4"/>
          <w:left w:val="nil"/>
        </w:tcBorders>
      </w:tcPr>
    </w:tblStylePr>
    <w:tblStylePr w:type="swCell">
      <w:tblPr/>
      <w:tcPr>
        <w:tcBorders>
          <w:top w:val="double" w:sz="4" w:space="0" w:color="006975" w:themeColor="accent4"/>
          <w:right w:val="nil"/>
        </w:tcBorders>
      </w:tcPr>
    </w:tblStylePr>
  </w:style>
  <w:style w:type="table" w:styleId="ListTable3-Accent5">
    <w:name w:val="List Table 3 Accent 5"/>
    <w:basedOn w:val="TableNormal"/>
    <w:uiPriority w:val="48"/>
    <w:pPr>
      <w:spacing w:after="0" w:line="240" w:lineRule="auto"/>
    </w:pPr>
    <w:tblPr>
      <w:tblStyleRowBandSize w:val="1"/>
      <w:tblStyleColBandSize w:val="1"/>
      <w:tblBorders>
        <w:top w:val="single" w:sz="4" w:space="0" w:color="6CC24A" w:themeColor="accent5"/>
        <w:left w:val="single" w:sz="4" w:space="0" w:color="6CC24A" w:themeColor="accent5"/>
        <w:bottom w:val="single" w:sz="4" w:space="0" w:color="6CC24A" w:themeColor="accent5"/>
        <w:right w:val="single" w:sz="4" w:space="0" w:color="6CC24A" w:themeColor="accent5"/>
      </w:tblBorders>
    </w:tblPr>
    <w:tblStylePr w:type="firstRow">
      <w:rPr>
        <w:b/>
        <w:bCs/>
        <w:color w:val="FFFFFF" w:themeColor="background1"/>
      </w:rPr>
      <w:tblPr/>
      <w:tcPr>
        <w:shd w:val="clear" w:color="auto" w:fill="6CC24A" w:themeFill="accent5"/>
      </w:tcPr>
    </w:tblStylePr>
    <w:tblStylePr w:type="lastRow">
      <w:rPr>
        <w:b/>
        <w:bCs/>
      </w:rPr>
      <w:tblPr/>
      <w:tcPr>
        <w:tcBorders>
          <w:top w:val="double" w:sz="4" w:space="0" w:color="6CC24A"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CC24A" w:themeColor="accent5"/>
          <w:right w:val="single" w:sz="4" w:space="0" w:color="6CC24A" w:themeColor="accent5"/>
        </w:tcBorders>
      </w:tcPr>
    </w:tblStylePr>
    <w:tblStylePr w:type="band1Horz">
      <w:tblPr/>
      <w:tcPr>
        <w:tcBorders>
          <w:top w:val="single" w:sz="4" w:space="0" w:color="6CC24A" w:themeColor="accent5"/>
          <w:bottom w:val="single" w:sz="4" w:space="0" w:color="6CC24A"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CC24A" w:themeColor="accent5"/>
          <w:left w:val="nil"/>
        </w:tcBorders>
      </w:tcPr>
    </w:tblStylePr>
    <w:tblStylePr w:type="swCell">
      <w:tblPr/>
      <w:tcPr>
        <w:tcBorders>
          <w:top w:val="double" w:sz="4" w:space="0" w:color="6CC24A" w:themeColor="accent5"/>
          <w:right w:val="nil"/>
        </w:tcBorders>
      </w:tcPr>
    </w:tblStylePr>
  </w:style>
  <w:style w:type="table" w:styleId="ListTable3-Accent6">
    <w:name w:val="List Table 3 Accent 6"/>
    <w:basedOn w:val="TableNormal"/>
    <w:uiPriority w:val="48"/>
    <w:pPr>
      <w:spacing w:after="0" w:line="240" w:lineRule="auto"/>
    </w:pPr>
    <w:tblPr>
      <w:tblStyleRowBandSize w:val="1"/>
      <w:tblStyleColBandSize w:val="1"/>
      <w:tblBorders>
        <w:top w:val="single" w:sz="4" w:space="0" w:color="ED9B33" w:themeColor="accent6"/>
        <w:left w:val="single" w:sz="4" w:space="0" w:color="ED9B33" w:themeColor="accent6"/>
        <w:bottom w:val="single" w:sz="4" w:space="0" w:color="ED9B33" w:themeColor="accent6"/>
        <w:right w:val="single" w:sz="4" w:space="0" w:color="ED9B33" w:themeColor="accent6"/>
      </w:tblBorders>
    </w:tblPr>
    <w:tblStylePr w:type="firstRow">
      <w:rPr>
        <w:b/>
        <w:bCs/>
        <w:color w:val="FFFFFF" w:themeColor="background1"/>
      </w:rPr>
      <w:tblPr/>
      <w:tcPr>
        <w:shd w:val="clear" w:color="auto" w:fill="ED9B33" w:themeFill="accent6"/>
      </w:tcPr>
    </w:tblStylePr>
    <w:tblStylePr w:type="lastRow">
      <w:rPr>
        <w:b/>
        <w:bCs/>
      </w:rPr>
      <w:tblPr/>
      <w:tcPr>
        <w:tcBorders>
          <w:top w:val="double" w:sz="4" w:space="0" w:color="ED9B33"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9B33" w:themeColor="accent6"/>
          <w:right w:val="single" w:sz="4" w:space="0" w:color="ED9B33" w:themeColor="accent6"/>
        </w:tcBorders>
      </w:tcPr>
    </w:tblStylePr>
    <w:tblStylePr w:type="band1Horz">
      <w:tblPr/>
      <w:tcPr>
        <w:tcBorders>
          <w:top w:val="single" w:sz="4" w:space="0" w:color="ED9B33" w:themeColor="accent6"/>
          <w:bottom w:val="single" w:sz="4" w:space="0" w:color="ED9B33"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9B33" w:themeColor="accent6"/>
          <w:left w:val="nil"/>
        </w:tcBorders>
      </w:tcPr>
    </w:tblStylePr>
    <w:tblStylePr w:type="swCell">
      <w:tblPr/>
      <w:tcPr>
        <w:tcBorders>
          <w:top w:val="double" w:sz="4" w:space="0" w:color="ED9B33" w:themeColor="accent6"/>
          <w:right w:val="nil"/>
        </w:tcBorders>
      </w:tcPr>
    </w:tblStylePr>
  </w:style>
  <w:style w:type="table" w:styleId="ListTable4">
    <w:name w:val="List Table 4"/>
    <w:basedOn w:val="TableNormal"/>
    <w:uiPriority w:val="49"/>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pPr>
      <w:spacing w:after="0" w:line="240" w:lineRule="auto"/>
    </w:pPr>
    <w:tblPr>
      <w:tblStyleRowBandSize w:val="1"/>
      <w:tblStyleColBandSize w:val="1"/>
      <w:tblBorders>
        <w:top w:val="single" w:sz="4" w:space="0" w:color="A0A3A6" w:themeColor="accent1" w:themeTint="99"/>
        <w:left w:val="single" w:sz="4" w:space="0" w:color="A0A3A6" w:themeColor="accent1" w:themeTint="99"/>
        <w:bottom w:val="single" w:sz="4" w:space="0" w:color="A0A3A6" w:themeColor="accent1" w:themeTint="99"/>
        <w:right w:val="single" w:sz="4" w:space="0" w:color="A0A3A6" w:themeColor="accent1" w:themeTint="99"/>
        <w:insideH w:val="single" w:sz="4" w:space="0" w:color="A0A3A6" w:themeColor="accent1" w:themeTint="99"/>
      </w:tblBorders>
    </w:tblPr>
    <w:tblStylePr w:type="firstRow">
      <w:rPr>
        <w:b/>
        <w:bCs/>
        <w:color w:val="FFFFFF" w:themeColor="background1"/>
      </w:rPr>
      <w:tblPr/>
      <w:tcPr>
        <w:tcBorders>
          <w:top w:val="single" w:sz="4" w:space="0" w:color="63666A" w:themeColor="accent1"/>
          <w:left w:val="single" w:sz="4" w:space="0" w:color="63666A" w:themeColor="accent1"/>
          <w:bottom w:val="single" w:sz="4" w:space="0" w:color="63666A" w:themeColor="accent1"/>
          <w:right w:val="single" w:sz="4" w:space="0" w:color="63666A" w:themeColor="accent1"/>
          <w:insideH w:val="nil"/>
        </w:tcBorders>
        <w:shd w:val="clear" w:color="auto" w:fill="63666A" w:themeFill="accent1"/>
      </w:tcPr>
    </w:tblStylePr>
    <w:tblStylePr w:type="lastRow">
      <w:rPr>
        <w:b/>
        <w:bCs/>
      </w:rPr>
      <w:tblPr/>
      <w:tcPr>
        <w:tcBorders>
          <w:top w:val="double" w:sz="4" w:space="0" w:color="A0A3A6" w:themeColor="accent1" w:themeTint="99"/>
        </w:tcBorders>
      </w:tcPr>
    </w:tblStylePr>
    <w:tblStylePr w:type="firstCol">
      <w:rPr>
        <w:b/>
        <w:bCs/>
      </w:rPr>
    </w:tblStylePr>
    <w:tblStylePr w:type="lastCol">
      <w:rPr>
        <w:b/>
        <w:bCs/>
      </w:rPr>
    </w:tblStylePr>
    <w:tblStylePr w:type="band1Vert">
      <w:tblPr/>
      <w:tcPr>
        <w:shd w:val="clear" w:color="auto" w:fill="DFE0E1" w:themeFill="accent1" w:themeFillTint="33"/>
      </w:tcPr>
    </w:tblStylePr>
    <w:tblStylePr w:type="band1Horz">
      <w:tblPr/>
      <w:tcPr>
        <w:shd w:val="clear" w:color="auto" w:fill="DFE0E1" w:themeFill="accent1" w:themeFillTint="33"/>
      </w:tcPr>
    </w:tblStylePr>
  </w:style>
  <w:style w:type="table" w:styleId="ListTable4-Accent2">
    <w:name w:val="List Table 4 Accent 2"/>
    <w:basedOn w:val="TableNormal"/>
    <w:uiPriority w:val="49"/>
    <w:pPr>
      <w:spacing w:after="0" w:line="240" w:lineRule="auto"/>
    </w:pPr>
    <w:tblPr>
      <w:tblStyleRowBandSize w:val="1"/>
      <w:tblStyleColBandSize w:val="1"/>
      <w:tblBorders>
        <w:top w:val="single" w:sz="4" w:space="0" w:color="27FFF4" w:themeColor="accent2" w:themeTint="99"/>
        <w:left w:val="single" w:sz="4" w:space="0" w:color="27FFF4" w:themeColor="accent2" w:themeTint="99"/>
        <w:bottom w:val="single" w:sz="4" w:space="0" w:color="27FFF4" w:themeColor="accent2" w:themeTint="99"/>
        <w:right w:val="single" w:sz="4" w:space="0" w:color="27FFF4" w:themeColor="accent2" w:themeTint="99"/>
        <w:insideH w:val="single" w:sz="4" w:space="0" w:color="27FFF4" w:themeColor="accent2" w:themeTint="99"/>
      </w:tblBorders>
    </w:tblPr>
    <w:tblStylePr w:type="firstRow">
      <w:rPr>
        <w:b/>
        <w:bCs/>
        <w:color w:val="FFFFFF" w:themeColor="background1"/>
      </w:rPr>
      <w:tblPr/>
      <w:tcPr>
        <w:tcBorders>
          <w:top w:val="single" w:sz="4" w:space="0" w:color="00968F" w:themeColor="accent2"/>
          <w:left w:val="single" w:sz="4" w:space="0" w:color="00968F" w:themeColor="accent2"/>
          <w:bottom w:val="single" w:sz="4" w:space="0" w:color="00968F" w:themeColor="accent2"/>
          <w:right w:val="single" w:sz="4" w:space="0" w:color="00968F" w:themeColor="accent2"/>
          <w:insideH w:val="nil"/>
        </w:tcBorders>
        <w:shd w:val="clear" w:color="auto" w:fill="00968F" w:themeFill="accent2"/>
      </w:tcPr>
    </w:tblStylePr>
    <w:tblStylePr w:type="lastRow">
      <w:rPr>
        <w:b/>
        <w:bCs/>
      </w:rPr>
      <w:tblPr/>
      <w:tcPr>
        <w:tcBorders>
          <w:top w:val="double" w:sz="4" w:space="0" w:color="27FFF4" w:themeColor="accent2" w:themeTint="99"/>
        </w:tcBorders>
      </w:tcPr>
    </w:tblStylePr>
    <w:tblStylePr w:type="firstCol">
      <w:rPr>
        <w:b/>
        <w:bCs/>
      </w:rPr>
    </w:tblStylePr>
    <w:tblStylePr w:type="lastCol">
      <w:rPr>
        <w:b/>
        <w:bCs/>
      </w:rPr>
    </w:tblStylePr>
    <w:tblStylePr w:type="band1Vert">
      <w:tblPr/>
      <w:tcPr>
        <w:shd w:val="clear" w:color="auto" w:fill="B7FFFB" w:themeFill="accent2" w:themeFillTint="33"/>
      </w:tcPr>
    </w:tblStylePr>
    <w:tblStylePr w:type="band1Horz">
      <w:tblPr/>
      <w:tcPr>
        <w:shd w:val="clear" w:color="auto" w:fill="B7FFFB" w:themeFill="accent2" w:themeFillTint="33"/>
      </w:tcPr>
    </w:tblStylePr>
  </w:style>
  <w:style w:type="table" w:styleId="ListTable4-Accent3">
    <w:name w:val="List Table 4 Accent 3"/>
    <w:basedOn w:val="TableNormal"/>
    <w:uiPriority w:val="49"/>
    <w:pPr>
      <w:spacing w:after="0" w:line="240" w:lineRule="auto"/>
    </w:pPr>
    <w:tblPr>
      <w:tblStyleRowBandSize w:val="1"/>
      <w:tblStyleColBandSize w:val="1"/>
      <w:tblBorders>
        <w:top w:val="single" w:sz="4" w:space="0" w:color="54CFFF" w:themeColor="accent3" w:themeTint="99"/>
        <w:left w:val="single" w:sz="4" w:space="0" w:color="54CFFF" w:themeColor="accent3" w:themeTint="99"/>
        <w:bottom w:val="single" w:sz="4" w:space="0" w:color="54CFFF" w:themeColor="accent3" w:themeTint="99"/>
        <w:right w:val="single" w:sz="4" w:space="0" w:color="54CFFF" w:themeColor="accent3" w:themeTint="99"/>
        <w:insideH w:val="single" w:sz="4" w:space="0" w:color="54CFFF" w:themeColor="accent3" w:themeTint="99"/>
      </w:tblBorders>
    </w:tblPr>
    <w:tblStylePr w:type="firstRow">
      <w:rPr>
        <w:b/>
        <w:bCs/>
        <w:color w:val="FFFFFF" w:themeColor="background1"/>
      </w:rPr>
      <w:tblPr/>
      <w:tcPr>
        <w:tcBorders>
          <w:top w:val="single" w:sz="4" w:space="0" w:color="00A3E1" w:themeColor="accent3"/>
          <w:left w:val="single" w:sz="4" w:space="0" w:color="00A3E1" w:themeColor="accent3"/>
          <w:bottom w:val="single" w:sz="4" w:space="0" w:color="00A3E1" w:themeColor="accent3"/>
          <w:right w:val="single" w:sz="4" w:space="0" w:color="00A3E1" w:themeColor="accent3"/>
          <w:insideH w:val="nil"/>
        </w:tcBorders>
        <w:shd w:val="clear" w:color="auto" w:fill="00A3E1" w:themeFill="accent3"/>
      </w:tcPr>
    </w:tblStylePr>
    <w:tblStylePr w:type="lastRow">
      <w:rPr>
        <w:b/>
        <w:bCs/>
      </w:rPr>
      <w:tblPr/>
      <w:tcPr>
        <w:tcBorders>
          <w:top w:val="double" w:sz="4" w:space="0" w:color="54CFFF" w:themeColor="accent3" w:themeTint="99"/>
        </w:tcBorders>
      </w:tcPr>
    </w:tblStylePr>
    <w:tblStylePr w:type="firstCol">
      <w:rPr>
        <w:b/>
        <w:bCs/>
      </w:rPr>
    </w:tblStylePr>
    <w:tblStylePr w:type="lastCol">
      <w:rPr>
        <w:b/>
        <w:bCs/>
      </w:rPr>
    </w:tblStylePr>
    <w:tblStylePr w:type="band1Vert">
      <w:tblPr/>
      <w:tcPr>
        <w:shd w:val="clear" w:color="auto" w:fill="C6EFFF" w:themeFill="accent3" w:themeFillTint="33"/>
      </w:tcPr>
    </w:tblStylePr>
    <w:tblStylePr w:type="band1Horz">
      <w:tblPr/>
      <w:tcPr>
        <w:shd w:val="clear" w:color="auto" w:fill="C6EFFF" w:themeFill="accent3" w:themeFillTint="33"/>
      </w:tcPr>
    </w:tblStylePr>
  </w:style>
  <w:style w:type="table" w:styleId="ListTable4-Accent4">
    <w:name w:val="List Table 4 Accent 4"/>
    <w:basedOn w:val="TableNormal"/>
    <w:uiPriority w:val="49"/>
    <w:pPr>
      <w:spacing w:after="0" w:line="240" w:lineRule="auto"/>
    </w:pPr>
    <w:tblPr>
      <w:tblStyleRowBandSize w:val="1"/>
      <w:tblStyleColBandSize w:val="1"/>
      <w:tblBorders>
        <w:top w:val="single" w:sz="4" w:space="0" w:color="13E6FF" w:themeColor="accent4" w:themeTint="99"/>
        <w:left w:val="single" w:sz="4" w:space="0" w:color="13E6FF" w:themeColor="accent4" w:themeTint="99"/>
        <w:bottom w:val="single" w:sz="4" w:space="0" w:color="13E6FF" w:themeColor="accent4" w:themeTint="99"/>
        <w:right w:val="single" w:sz="4" w:space="0" w:color="13E6FF" w:themeColor="accent4" w:themeTint="99"/>
        <w:insideH w:val="single" w:sz="4" w:space="0" w:color="13E6FF" w:themeColor="accent4" w:themeTint="99"/>
      </w:tblBorders>
    </w:tblPr>
    <w:tblStylePr w:type="firstRow">
      <w:rPr>
        <w:b/>
        <w:bCs/>
        <w:color w:val="FFFFFF" w:themeColor="background1"/>
      </w:rPr>
      <w:tblPr/>
      <w:tcPr>
        <w:tcBorders>
          <w:top w:val="single" w:sz="4" w:space="0" w:color="006975" w:themeColor="accent4"/>
          <w:left w:val="single" w:sz="4" w:space="0" w:color="006975" w:themeColor="accent4"/>
          <w:bottom w:val="single" w:sz="4" w:space="0" w:color="006975" w:themeColor="accent4"/>
          <w:right w:val="single" w:sz="4" w:space="0" w:color="006975" w:themeColor="accent4"/>
          <w:insideH w:val="nil"/>
        </w:tcBorders>
        <w:shd w:val="clear" w:color="auto" w:fill="006975" w:themeFill="accent4"/>
      </w:tcPr>
    </w:tblStylePr>
    <w:tblStylePr w:type="lastRow">
      <w:rPr>
        <w:b/>
        <w:bCs/>
      </w:rPr>
      <w:tblPr/>
      <w:tcPr>
        <w:tcBorders>
          <w:top w:val="double" w:sz="4" w:space="0" w:color="13E6FF" w:themeColor="accent4" w:themeTint="99"/>
        </w:tcBorders>
      </w:tcPr>
    </w:tblStylePr>
    <w:tblStylePr w:type="firstCol">
      <w:rPr>
        <w:b/>
        <w:bCs/>
      </w:rPr>
    </w:tblStylePr>
    <w:tblStylePr w:type="lastCol">
      <w:rPr>
        <w:b/>
        <w:bCs/>
      </w:rPr>
    </w:tblStylePr>
    <w:tblStylePr w:type="band1Vert">
      <w:tblPr/>
      <w:tcPr>
        <w:shd w:val="clear" w:color="auto" w:fill="B0F6FF" w:themeFill="accent4" w:themeFillTint="33"/>
      </w:tcPr>
    </w:tblStylePr>
    <w:tblStylePr w:type="band1Horz">
      <w:tblPr/>
      <w:tcPr>
        <w:shd w:val="clear" w:color="auto" w:fill="B0F6FF" w:themeFill="accent4" w:themeFillTint="33"/>
      </w:tcPr>
    </w:tblStylePr>
  </w:style>
  <w:style w:type="table" w:styleId="ListTable4-Accent5">
    <w:name w:val="List Table 4 Accent 5"/>
    <w:basedOn w:val="TableNormal"/>
    <w:uiPriority w:val="49"/>
    <w:pPr>
      <w:spacing w:after="0" w:line="240" w:lineRule="auto"/>
    </w:pPr>
    <w:tblPr>
      <w:tblStyleRowBandSize w:val="1"/>
      <w:tblStyleColBandSize w:val="1"/>
      <w:tblBorders>
        <w:top w:val="single" w:sz="4" w:space="0" w:color="A6DA92" w:themeColor="accent5" w:themeTint="99"/>
        <w:left w:val="single" w:sz="4" w:space="0" w:color="A6DA92" w:themeColor="accent5" w:themeTint="99"/>
        <w:bottom w:val="single" w:sz="4" w:space="0" w:color="A6DA92" w:themeColor="accent5" w:themeTint="99"/>
        <w:right w:val="single" w:sz="4" w:space="0" w:color="A6DA92" w:themeColor="accent5" w:themeTint="99"/>
        <w:insideH w:val="single" w:sz="4" w:space="0" w:color="A6DA92" w:themeColor="accent5" w:themeTint="99"/>
      </w:tblBorders>
    </w:tblPr>
    <w:tblStylePr w:type="firstRow">
      <w:rPr>
        <w:b/>
        <w:bCs/>
        <w:color w:val="FFFFFF" w:themeColor="background1"/>
      </w:rPr>
      <w:tblPr/>
      <w:tcPr>
        <w:tcBorders>
          <w:top w:val="single" w:sz="4" w:space="0" w:color="6CC24A" w:themeColor="accent5"/>
          <w:left w:val="single" w:sz="4" w:space="0" w:color="6CC24A" w:themeColor="accent5"/>
          <w:bottom w:val="single" w:sz="4" w:space="0" w:color="6CC24A" w:themeColor="accent5"/>
          <w:right w:val="single" w:sz="4" w:space="0" w:color="6CC24A" w:themeColor="accent5"/>
          <w:insideH w:val="nil"/>
        </w:tcBorders>
        <w:shd w:val="clear" w:color="auto" w:fill="6CC24A" w:themeFill="accent5"/>
      </w:tcPr>
    </w:tblStylePr>
    <w:tblStylePr w:type="lastRow">
      <w:rPr>
        <w:b/>
        <w:bCs/>
      </w:rPr>
      <w:tblPr/>
      <w:tcPr>
        <w:tcBorders>
          <w:top w:val="double" w:sz="4" w:space="0" w:color="A6DA92" w:themeColor="accent5" w:themeTint="99"/>
        </w:tcBorders>
      </w:tcPr>
    </w:tblStylePr>
    <w:tblStylePr w:type="firstCol">
      <w:rPr>
        <w:b/>
        <w:bCs/>
      </w:rPr>
    </w:tblStylePr>
    <w:tblStylePr w:type="lastCol">
      <w:rPr>
        <w:b/>
        <w:bCs/>
      </w:rPr>
    </w:tblStylePr>
    <w:tblStylePr w:type="band1Vert">
      <w:tblPr/>
      <w:tcPr>
        <w:shd w:val="clear" w:color="auto" w:fill="E1F2DA" w:themeFill="accent5" w:themeFillTint="33"/>
      </w:tcPr>
    </w:tblStylePr>
    <w:tblStylePr w:type="band1Horz">
      <w:tblPr/>
      <w:tcPr>
        <w:shd w:val="clear" w:color="auto" w:fill="E1F2DA" w:themeFill="accent5" w:themeFillTint="33"/>
      </w:tcPr>
    </w:tblStylePr>
  </w:style>
  <w:style w:type="table" w:styleId="ListTable4-Accent6">
    <w:name w:val="List Table 4 Accent 6"/>
    <w:basedOn w:val="TableNormal"/>
    <w:uiPriority w:val="49"/>
    <w:pPr>
      <w:spacing w:after="0" w:line="240" w:lineRule="auto"/>
    </w:pPr>
    <w:tblPr>
      <w:tblStyleRowBandSize w:val="1"/>
      <w:tblStyleColBandSize w:val="1"/>
      <w:tblBorders>
        <w:top w:val="single" w:sz="4" w:space="0" w:color="F4C284" w:themeColor="accent6" w:themeTint="99"/>
        <w:left w:val="single" w:sz="4" w:space="0" w:color="F4C284" w:themeColor="accent6" w:themeTint="99"/>
        <w:bottom w:val="single" w:sz="4" w:space="0" w:color="F4C284" w:themeColor="accent6" w:themeTint="99"/>
        <w:right w:val="single" w:sz="4" w:space="0" w:color="F4C284" w:themeColor="accent6" w:themeTint="99"/>
        <w:insideH w:val="single" w:sz="4" w:space="0" w:color="F4C284" w:themeColor="accent6" w:themeTint="99"/>
      </w:tblBorders>
    </w:tblPr>
    <w:tblStylePr w:type="firstRow">
      <w:rPr>
        <w:b/>
        <w:bCs/>
        <w:color w:val="FFFFFF" w:themeColor="background1"/>
      </w:rPr>
      <w:tblPr/>
      <w:tcPr>
        <w:tcBorders>
          <w:top w:val="single" w:sz="4" w:space="0" w:color="ED9B33" w:themeColor="accent6"/>
          <w:left w:val="single" w:sz="4" w:space="0" w:color="ED9B33" w:themeColor="accent6"/>
          <w:bottom w:val="single" w:sz="4" w:space="0" w:color="ED9B33" w:themeColor="accent6"/>
          <w:right w:val="single" w:sz="4" w:space="0" w:color="ED9B33" w:themeColor="accent6"/>
          <w:insideH w:val="nil"/>
        </w:tcBorders>
        <w:shd w:val="clear" w:color="auto" w:fill="ED9B33" w:themeFill="accent6"/>
      </w:tcPr>
    </w:tblStylePr>
    <w:tblStylePr w:type="lastRow">
      <w:rPr>
        <w:b/>
        <w:bCs/>
      </w:rPr>
      <w:tblPr/>
      <w:tcPr>
        <w:tcBorders>
          <w:top w:val="double" w:sz="4" w:space="0" w:color="F4C284" w:themeColor="accent6" w:themeTint="99"/>
        </w:tcBorders>
      </w:tcPr>
    </w:tblStylePr>
    <w:tblStylePr w:type="firstCol">
      <w:rPr>
        <w:b/>
        <w:bCs/>
      </w:rPr>
    </w:tblStylePr>
    <w:tblStylePr w:type="lastCol">
      <w:rPr>
        <w:b/>
        <w:bCs/>
      </w:rPr>
    </w:tblStylePr>
    <w:tblStylePr w:type="band1Vert">
      <w:tblPr/>
      <w:tcPr>
        <w:shd w:val="clear" w:color="auto" w:fill="FBEAD5" w:themeFill="accent6" w:themeFillTint="33"/>
      </w:tcPr>
    </w:tblStylePr>
    <w:tblStylePr w:type="band1Horz">
      <w:tblPr/>
      <w:tcPr>
        <w:shd w:val="clear" w:color="auto" w:fill="FBEAD5" w:themeFill="accent6" w:themeFillTint="33"/>
      </w:tcPr>
    </w:tblStylePr>
  </w:style>
  <w:style w:type="table" w:styleId="ListTable5Dark">
    <w:name w:val="List Table 5 Dark"/>
    <w:basedOn w:val="TableNormal"/>
    <w:uiPriority w:val="50"/>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pPr>
      <w:spacing w:after="0" w:line="240" w:lineRule="auto"/>
    </w:pPr>
    <w:rPr>
      <w:color w:val="FFFFFF" w:themeColor="background1"/>
    </w:rPr>
    <w:tblPr>
      <w:tblStyleRowBandSize w:val="1"/>
      <w:tblStyleColBandSize w:val="1"/>
      <w:tblBorders>
        <w:top w:val="single" w:sz="24" w:space="0" w:color="63666A" w:themeColor="accent1"/>
        <w:left w:val="single" w:sz="24" w:space="0" w:color="63666A" w:themeColor="accent1"/>
        <w:bottom w:val="single" w:sz="24" w:space="0" w:color="63666A" w:themeColor="accent1"/>
        <w:right w:val="single" w:sz="24" w:space="0" w:color="63666A" w:themeColor="accent1"/>
      </w:tblBorders>
    </w:tblPr>
    <w:tcPr>
      <w:shd w:val="clear" w:color="auto" w:fill="63666A"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pPr>
      <w:spacing w:after="0" w:line="240" w:lineRule="auto"/>
    </w:pPr>
    <w:rPr>
      <w:color w:val="FFFFFF" w:themeColor="background1"/>
    </w:rPr>
    <w:tblPr>
      <w:tblStyleRowBandSize w:val="1"/>
      <w:tblStyleColBandSize w:val="1"/>
      <w:tblBorders>
        <w:top w:val="single" w:sz="24" w:space="0" w:color="00968F" w:themeColor="accent2"/>
        <w:left w:val="single" w:sz="24" w:space="0" w:color="00968F" w:themeColor="accent2"/>
        <w:bottom w:val="single" w:sz="24" w:space="0" w:color="00968F" w:themeColor="accent2"/>
        <w:right w:val="single" w:sz="24" w:space="0" w:color="00968F" w:themeColor="accent2"/>
      </w:tblBorders>
    </w:tblPr>
    <w:tcPr>
      <w:shd w:val="clear" w:color="auto" w:fill="00968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pPr>
      <w:spacing w:after="0" w:line="240" w:lineRule="auto"/>
    </w:pPr>
    <w:rPr>
      <w:color w:val="FFFFFF" w:themeColor="background1"/>
    </w:rPr>
    <w:tblPr>
      <w:tblStyleRowBandSize w:val="1"/>
      <w:tblStyleColBandSize w:val="1"/>
      <w:tblBorders>
        <w:top w:val="single" w:sz="24" w:space="0" w:color="00A3E1" w:themeColor="accent3"/>
        <w:left w:val="single" w:sz="24" w:space="0" w:color="00A3E1" w:themeColor="accent3"/>
        <w:bottom w:val="single" w:sz="24" w:space="0" w:color="00A3E1" w:themeColor="accent3"/>
        <w:right w:val="single" w:sz="24" w:space="0" w:color="00A3E1" w:themeColor="accent3"/>
      </w:tblBorders>
    </w:tblPr>
    <w:tcPr>
      <w:shd w:val="clear" w:color="auto" w:fill="00A3E1"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pPr>
      <w:spacing w:after="0" w:line="240" w:lineRule="auto"/>
    </w:pPr>
    <w:rPr>
      <w:color w:val="FFFFFF" w:themeColor="background1"/>
    </w:rPr>
    <w:tblPr>
      <w:tblStyleRowBandSize w:val="1"/>
      <w:tblStyleColBandSize w:val="1"/>
      <w:tblBorders>
        <w:top w:val="single" w:sz="24" w:space="0" w:color="006975" w:themeColor="accent4"/>
        <w:left w:val="single" w:sz="24" w:space="0" w:color="006975" w:themeColor="accent4"/>
        <w:bottom w:val="single" w:sz="24" w:space="0" w:color="006975" w:themeColor="accent4"/>
        <w:right w:val="single" w:sz="24" w:space="0" w:color="006975" w:themeColor="accent4"/>
      </w:tblBorders>
    </w:tblPr>
    <w:tcPr>
      <w:shd w:val="clear" w:color="auto" w:fill="006975"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pPr>
      <w:spacing w:after="0" w:line="240" w:lineRule="auto"/>
    </w:pPr>
    <w:rPr>
      <w:color w:val="FFFFFF" w:themeColor="background1"/>
    </w:rPr>
    <w:tblPr>
      <w:tblStyleRowBandSize w:val="1"/>
      <w:tblStyleColBandSize w:val="1"/>
      <w:tblBorders>
        <w:top w:val="single" w:sz="24" w:space="0" w:color="6CC24A" w:themeColor="accent5"/>
        <w:left w:val="single" w:sz="24" w:space="0" w:color="6CC24A" w:themeColor="accent5"/>
        <w:bottom w:val="single" w:sz="24" w:space="0" w:color="6CC24A" w:themeColor="accent5"/>
        <w:right w:val="single" w:sz="24" w:space="0" w:color="6CC24A" w:themeColor="accent5"/>
      </w:tblBorders>
    </w:tblPr>
    <w:tcPr>
      <w:shd w:val="clear" w:color="auto" w:fill="6CC24A"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pPr>
      <w:spacing w:after="0" w:line="240" w:lineRule="auto"/>
    </w:pPr>
    <w:rPr>
      <w:color w:val="FFFFFF" w:themeColor="background1"/>
    </w:rPr>
    <w:tblPr>
      <w:tblStyleRowBandSize w:val="1"/>
      <w:tblStyleColBandSize w:val="1"/>
      <w:tblBorders>
        <w:top w:val="single" w:sz="24" w:space="0" w:color="ED9B33" w:themeColor="accent6"/>
        <w:left w:val="single" w:sz="24" w:space="0" w:color="ED9B33" w:themeColor="accent6"/>
        <w:bottom w:val="single" w:sz="24" w:space="0" w:color="ED9B33" w:themeColor="accent6"/>
        <w:right w:val="single" w:sz="24" w:space="0" w:color="ED9B33" w:themeColor="accent6"/>
      </w:tblBorders>
    </w:tblPr>
    <w:tcPr>
      <w:shd w:val="clear" w:color="auto" w:fill="ED9B33"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pPr>
      <w:spacing w:after="0" w:line="240" w:lineRule="auto"/>
    </w:pPr>
    <w:rPr>
      <w:color w:val="4A4C4F" w:themeColor="accent1" w:themeShade="BF"/>
    </w:rPr>
    <w:tblPr>
      <w:tblStyleRowBandSize w:val="1"/>
      <w:tblStyleColBandSize w:val="1"/>
      <w:tblBorders>
        <w:top w:val="single" w:sz="4" w:space="0" w:color="63666A" w:themeColor="accent1"/>
        <w:bottom w:val="single" w:sz="4" w:space="0" w:color="63666A" w:themeColor="accent1"/>
      </w:tblBorders>
    </w:tblPr>
    <w:tblStylePr w:type="firstRow">
      <w:rPr>
        <w:b/>
        <w:bCs/>
      </w:rPr>
      <w:tblPr/>
      <w:tcPr>
        <w:tcBorders>
          <w:bottom w:val="single" w:sz="4" w:space="0" w:color="63666A" w:themeColor="accent1"/>
        </w:tcBorders>
      </w:tcPr>
    </w:tblStylePr>
    <w:tblStylePr w:type="lastRow">
      <w:rPr>
        <w:b/>
        <w:bCs/>
      </w:rPr>
      <w:tblPr/>
      <w:tcPr>
        <w:tcBorders>
          <w:top w:val="double" w:sz="4" w:space="0" w:color="63666A" w:themeColor="accent1"/>
        </w:tcBorders>
      </w:tcPr>
    </w:tblStylePr>
    <w:tblStylePr w:type="firstCol">
      <w:rPr>
        <w:b/>
        <w:bCs/>
      </w:rPr>
    </w:tblStylePr>
    <w:tblStylePr w:type="lastCol">
      <w:rPr>
        <w:b/>
        <w:bCs/>
      </w:rPr>
    </w:tblStylePr>
    <w:tblStylePr w:type="band1Vert">
      <w:tblPr/>
      <w:tcPr>
        <w:shd w:val="clear" w:color="auto" w:fill="DFE0E1" w:themeFill="accent1" w:themeFillTint="33"/>
      </w:tcPr>
    </w:tblStylePr>
    <w:tblStylePr w:type="band1Horz">
      <w:tblPr/>
      <w:tcPr>
        <w:shd w:val="clear" w:color="auto" w:fill="DFE0E1" w:themeFill="accent1" w:themeFillTint="33"/>
      </w:tcPr>
    </w:tblStylePr>
  </w:style>
  <w:style w:type="table" w:styleId="ListTable6Colorful-Accent2">
    <w:name w:val="List Table 6 Colorful Accent 2"/>
    <w:basedOn w:val="TableNormal"/>
    <w:uiPriority w:val="51"/>
    <w:pPr>
      <w:spacing w:after="0" w:line="240" w:lineRule="auto"/>
    </w:pPr>
    <w:rPr>
      <w:color w:val="00706B" w:themeColor="accent2" w:themeShade="BF"/>
    </w:rPr>
    <w:tblPr>
      <w:tblStyleRowBandSize w:val="1"/>
      <w:tblStyleColBandSize w:val="1"/>
      <w:tblBorders>
        <w:top w:val="single" w:sz="4" w:space="0" w:color="00968F" w:themeColor="accent2"/>
        <w:bottom w:val="single" w:sz="4" w:space="0" w:color="00968F" w:themeColor="accent2"/>
      </w:tblBorders>
    </w:tblPr>
    <w:tblStylePr w:type="firstRow">
      <w:rPr>
        <w:b/>
        <w:bCs/>
      </w:rPr>
      <w:tblPr/>
      <w:tcPr>
        <w:tcBorders>
          <w:bottom w:val="single" w:sz="4" w:space="0" w:color="00968F" w:themeColor="accent2"/>
        </w:tcBorders>
      </w:tcPr>
    </w:tblStylePr>
    <w:tblStylePr w:type="lastRow">
      <w:rPr>
        <w:b/>
        <w:bCs/>
      </w:rPr>
      <w:tblPr/>
      <w:tcPr>
        <w:tcBorders>
          <w:top w:val="double" w:sz="4" w:space="0" w:color="00968F" w:themeColor="accent2"/>
        </w:tcBorders>
      </w:tcPr>
    </w:tblStylePr>
    <w:tblStylePr w:type="firstCol">
      <w:rPr>
        <w:b/>
        <w:bCs/>
      </w:rPr>
    </w:tblStylePr>
    <w:tblStylePr w:type="lastCol">
      <w:rPr>
        <w:b/>
        <w:bCs/>
      </w:rPr>
    </w:tblStylePr>
    <w:tblStylePr w:type="band1Vert">
      <w:tblPr/>
      <w:tcPr>
        <w:shd w:val="clear" w:color="auto" w:fill="B7FFFB" w:themeFill="accent2" w:themeFillTint="33"/>
      </w:tcPr>
    </w:tblStylePr>
    <w:tblStylePr w:type="band1Horz">
      <w:tblPr/>
      <w:tcPr>
        <w:shd w:val="clear" w:color="auto" w:fill="B7FFFB" w:themeFill="accent2" w:themeFillTint="33"/>
      </w:tcPr>
    </w:tblStylePr>
  </w:style>
  <w:style w:type="table" w:styleId="ListTable6Colorful-Accent3">
    <w:name w:val="List Table 6 Colorful Accent 3"/>
    <w:basedOn w:val="TableNormal"/>
    <w:uiPriority w:val="51"/>
    <w:pPr>
      <w:spacing w:after="0" w:line="240" w:lineRule="auto"/>
    </w:pPr>
    <w:rPr>
      <w:color w:val="0079A8" w:themeColor="accent3" w:themeShade="BF"/>
    </w:rPr>
    <w:tblPr>
      <w:tblStyleRowBandSize w:val="1"/>
      <w:tblStyleColBandSize w:val="1"/>
      <w:tblBorders>
        <w:top w:val="single" w:sz="4" w:space="0" w:color="00A3E1" w:themeColor="accent3"/>
        <w:bottom w:val="single" w:sz="4" w:space="0" w:color="00A3E1" w:themeColor="accent3"/>
      </w:tblBorders>
    </w:tblPr>
    <w:tblStylePr w:type="firstRow">
      <w:rPr>
        <w:b/>
        <w:bCs/>
      </w:rPr>
      <w:tblPr/>
      <w:tcPr>
        <w:tcBorders>
          <w:bottom w:val="single" w:sz="4" w:space="0" w:color="00A3E1" w:themeColor="accent3"/>
        </w:tcBorders>
      </w:tcPr>
    </w:tblStylePr>
    <w:tblStylePr w:type="lastRow">
      <w:rPr>
        <w:b/>
        <w:bCs/>
      </w:rPr>
      <w:tblPr/>
      <w:tcPr>
        <w:tcBorders>
          <w:top w:val="double" w:sz="4" w:space="0" w:color="00A3E1" w:themeColor="accent3"/>
        </w:tcBorders>
      </w:tcPr>
    </w:tblStylePr>
    <w:tblStylePr w:type="firstCol">
      <w:rPr>
        <w:b/>
        <w:bCs/>
      </w:rPr>
    </w:tblStylePr>
    <w:tblStylePr w:type="lastCol">
      <w:rPr>
        <w:b/>
        <w:bCs/>
      </w:rPr>
    </w:tblStylePr>
    <w:tblStylePr w:type="band1Vert">
      <w:tblPr/>
      <w:tcPr>
        <w:shd w:val="clear" w:color="auto" w:fill="C6EFFF" w:themeFill="accent3" w:themeFillTint="33"/>
      </w:tcPr>
    </w:tblStylePr>
    <w:tblStylePr w:type="band1Horz">
      <w:tblPr/>
      <w:tcPr>
        <w:shd w:val="clear" w:color="auto" w:fill="C6EFFF" w:themeFill="accent3" w:themeFillTint="33"/>
      </w:tcPr>
    </w:tblStylePr>
  </w:style>
  <w:style w:type="table" w:styleId="ListTable6Colorful-Accent4">
    <w:name w:val="List Table 6 Colorful Accent 4"/>
    <w:basedOn w:val="TableNormal"/>
    <w:uiPriority w:val="51"/>
    <w:pPr>
      <w:spacing w:after="0" w:line="240" w:lineRule="auto"/>
    </w:pPr>
    <w:rPr>
      <w:color w:val="004E57" w:themeColor="accent4" w:themeShade="BF"/>
    </w:rPr>
    <w:tblPr>
      <w:tblStyleRowBandSize w:val="1"/>
      <w:tblStyleColBandSize w:val="1"/>
      <w:tblBorders>
        <w:top w:val="single" w:sz="4" w:space="0" w:color="006975" w:themeColor="accent4"/>
        <w:bottom w:val="single" w:sz="4" w:space="0" w:color="006975" w:themeColor="accent4"/>
      </w:tblBorders>
    </w:tblPr>
    <w:tblStylePr w:type="firstRow">
      <w:rPr>
        <w:b/>
        <w:bCs/>
      </w:rPr>
      <w:tblPr/>
      <w:tcPr>
        <w:tcBorders>
          <w:bottom w:val="single" w:sz="4" w:space="0" w:color="006975" w:themeColor="accent4"/>
        </w:tcBorders>
      </w:tcPr>
    </w:tblStylePr>
    <w:tblStylePr w:type="lastRow">
      <w:rPr>
        <w:b/>
        <w:bCs/>
      </w:rPr>
      <w:tblPr/>
      <w:tcPr>
        <w:tcBorders>
          <w:top w:val="double" w:sz="4" w:space="0" w:color="006975" w:themeColor="accent4"/>
        </w:tcBorders>
      </w:tcPr>
    </w:tblStylePr>
    <w:tblStylePr w:type="firstCol">
      <w:rPr>
        <w:b/>
        <w:bCs/>
      </w:rPr>
    </w:tblStylePr>
    <w:tblStylePr w:type="lastCol">
      <w:rPr>
        <w:b/>
        <w:bCs/>
      </w:rPr>
    </w:tblStylePr>
    <w:tblStylePr w:type="band1Vert">
      <w:tblPr/>
      <w:tcPr>
        <w:shd w:val="clear" w:color="auto" w:fill="B0F6FF" w:themeFill="accent4" w:themeFillTint="33"/>
      </w:tcPr>
    </w:tblStylePr>
    <w:tblStylePr w:type="band1Horz">
      <w:tblPr/>
      <w:tcPr>
        <w:shd w:val="clear" w:color="auto" w:fill="B0F6FF" w:themeFill="accent4" w:themeFillTint="33"/>
      </w:tcPr>
    </w:tblStylePr>
  </w:style>
  <w:style w:type="table" w:styleId="ListTable6Colorful-Accent5">
    <w:name w:val="List Table 6 Colorful Accent 5"/>
    <w:basedOn w:val="TableNormal"/>
    <w:uiPriority w:val="51"/>
    <w:pPr>
      <w:spacing w:after="0" w:line="240" w:lineRule="auto"/>
    </w:pPr>
    <w:rPr>
      <w:color w:val="4E9632" w:themeColor="accent5" w:themeShade="BF"/>
    </w:rPr>
    <w:tblPr>
      <w:tblStyleRowBandSize w:val="1"/>
      <w:tblStyleColBandSize w:val="1"/>
      <w:tblBorders>
        <w:top w:val="single" w:sz="4" w:space="0" w:color="6CC24A" w:themeColor="accent5"/>
        <w:bottom w:val="single" w:sz="4" w:space="0" w:color="6CC24A" w:themeColor="accent5"/>
      </w:tblBorders>
    </w:tblPr>
    <w:tblStylePr w:type="firstRow">
      <w:rPr>
        <w:b/>
        <w:bCs/>
      </w:rPr>
      <w:tblPr/>
      <w:tcPr>
        <w:tcBorders>
          <w:bottom w:val="single" w:sz="4" w:space="0" w:color="6CC24A" w:themeColor="accent5"/>
        </w:tcBorders>
      </w:tcPr>
    </w:tblStylePr>
    <w:tblStylePr w:type="lastRow">
      <w:rPr>
        <w:b/>
        <w:bCs/>
      </w:rPr>
      <w:tblPr/>
      <w:tcPr>
        <w:tcBorders>
          <w:top w:val="double" w:sz="4" w:space="0" w:color="6CC24A" w:themeColor="accent5"/>
        </w:tcBorders>
      </w:tcPr>
    </w:tblStylePr>
    <w:tblStylePr w:type="firstCol">
      <w:rPr>
        <w:b/>
        <w:bCs/>
      </w:rPr>
    </w:tblStylePr>
    <w:tblStylePr w:type="lastCol">
      <w:rPr>
        <w:b/>
        <w:bCs/>
      </w:rPr>
    </w:tblStylePr>
    <w:tblStylePr w:type="band1Vert">
      <w:tblPr/>
      <w:tcPr>
        <w:shd w:val="clear" w:color="auto" w:fill="E1F2DA" w:themeFill="accent5" w:themeFillTint="33"/>
      </w:tcPr>
    </w:tblStylePr>
    <w:tblStylePr w:type="band1Horz">
      <w:tblPr/>
      <w:tcPr>
        <w:shd w:val="clear" w:color="auto" w:fill="E1F2DA" w:themeFill="accent5" w:themeFillTint="33"/>
      </w:tcPr>
    </w:tblStylePr>
  </w:style>
  <w:style w:type="table" w:styleId="ListTable6Colorful-Accent6">
    <w:name w:val="List Table 6 Colorful Accent 6"/>
    <w:basedOn w:val="TableNormal"/>
    <w:uiPriority w:val="51"/>
    <w:pPr>
      <w:spacing w:after="0" w:line="240" w:lineRule="auto"/>
    </w:pPr>
    <w:rPr>
      <w:color w:val="C67611" w:themeColor="accent6" w:themeShade="BF"/>
    </w:rPr>
    <w:tblPr>
      <w:tblStyleRowBandSize w:val="1"/>
      <w:tblStyleColBandSize w:val="1"/>
      <w:tblBorders>
        <w:top w:val="single" w:sz="4" w:space="0" w:color="ED9B33" w:themeColor="accent6"/>
        <w:bottom w:val="single" w:sz="4" w:space="0" w:color="ED9B33" w:themeColor="accent6"/>
      </w:tblBorders>
    </w:tblPr>
    <w:tblStylePr w:type="firstRow">
      <w:rPr>
        <w:b/>
        <w:bCs/>
      </w:rPr>
      <w:tblPr/>
      <w:tcPr>
        <w:tcBorders>
          <w:bottom w:val="single" w:sz="4" w:space="0" w:color="ED9B33" w:themeColor="accent6"/>
        </w:tcBorders>
      </w:tcPr>
    </w:tblStylePr>
    <w:tblStylePr w:type="lastRow">
      <w:rPr>
        <w:b/>
        <w:bCs/>
      </w:rPr>
      <w:tblPr/>
      <w:tcPr>
        <w:tcBorders>
          <w:top w:val="double" w:sz="4" w:space="0" w:color="ED9B33" w:themeColor="accent6"/>
        </w:tcBorders>
      </w:tcPr>
    </w:tblStylePr>
    <w:tblStylePr w:type="firstCol">
      <w:rPr>
        <w:b/>
        <w:bCs/>
      </w:rPr>
    </w:tblStylePr>
    <w:tblStylePr w:type="lastCol">
      <w:rPr>
        <w:b/>
        <w:bCs/>
      </w:rPr>
    </w:tblStylePr>
    <w:tblStylePr w:type="band1Vert">
      <w:tblPr/>
      <w:tcPr>
        <w:shd w:val="clear" w:color="auto" w:fill="FBEAD5" w:themeFill="accent6" w:themeFillTint="33"/>
      </w:tcPr>
    </w:tblStylePr>
    <w:tblStylePr w:type="band1Horz">
      <w:tblPr/>
      <w:tcPr>
        <w:shd w:val="clear" w:color="auto" w:fill="FBEAD5" w:themeFill="accent6" w:themeFillTint="33"/>
      </w:tcPr>
    </w:tblStylePr>
  </w:style>
  <w:style w:type="table" w:styleId="ListTable7Colorful">
    <w:name w:val="List Table 7 Colorful"/>
    <w:basedOn w:val="TableNormal"/>
    <w:uiPriority w:val="52"/>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pPr>
      <w:spacing w:after="0" w:line="240" w:lineRule="auto"/>
    </w:pPr>
    <w:rPr>
      <w:color w:val="4A4C4F"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3666A"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3666A"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3666A"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3666A" w:themeColor="accent1"/>
        </w:tcBorders>
        <w:shd w:val="clear" w:color="auto" w:fill="FFFFFF" w:themeFill="background1"/>
      </w:tcPr>
    </w:tblStylePr>
    <w:tblStylePr w:type="band1Vert">
      <w:tblPr/>
      <w:tcPr>
        <w:shd w:val="clear" w:color="auto" w:fill="DFE0E1" w:themeFill="accent1" w:themeFillTint="33"/>
      </w:tcPr>
    </w:tblStylePr>
    <w:tblStylePr w:type="band1Horz">
      <w:tblPr/>
      <w:tcPr>
        <w:shd w:val="clear" w:color="auto" w:fill="DFE0E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pPr>
      <w:spacing w:after="0" w:line="240" w:lineRule="auto"/>
    </w:pPr>
    <w:rPr>
      <w:color w:val="00706B"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968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968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968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968F" w:themeColor="accent2"/>
        </w:tcBorders>
        <w:shd w:val="clear" w:color="auto" w:fill="FFFFFF" w:themeFill="background1"/>
      </w:tcPr>
    </w:tblStylePr>
    <w:tblStylePr w:type="band1Vert">
      <w:tblPr/>
      <w:tcPr>
        <w:shd w:val="clear" w:color="auto" w:fill="B7FFFB" w:themeFill="accent2" w:themeFillTint="33"/>
      </w:tcPr>
    </w:tblStylePr>
    <w:tblStylePr w:type="band1Horz">
      <w:tblPr/>
      <w:tcPr>
        <w:shd w:val="clear" w:color="auto" w:fill="B7FFF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pPr>
      <w:spacing w:after="0" w:line="240" w:lineRule="auto"/>
    </w:pPr>
    <w:rPr>
      <w:color w:val="0079A8"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3E1"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3E1"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3E1"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3E1" w:themeColor="accent3"/>
        </w:tcBorders>
        <w:shd w:val="clear" w:color="auto" w:fill="FFFFFF" w:themeFill="background1"/>
      </w:tcPr>
    </w:tblStylePr>
    <w:tblStylePr w:type="band1Vert">
      <w:tblPr/>
      <w:tcPr>
        <w:shd w:val="clear" w:color="auto" w:fill="C6EFFF" w:themeFill="accent3" w:themeFillTint="33"/>
      </w:tcPr>
    </w:tblStylePr>
    <w:tblStylePr w:type="band1Horz">
      <w:tblPr/>
      <w:tcPr>
        <w:shd w:val="clear" w:color="auto" w:fill="C6EF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pPr>
      <w:spacing w:after="0" w:line="240" w:lineRule="auto"/>
    </w:pPr>
    <w:rPr>
      <w:color w:val="004E57"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6975"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6975"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6975"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6975" w:themeColor="accent4"/>
        </w:tcBorders>
        <w:shd w:val="clear" w:color="auto" w:fill="FFFFFF" w:themeFill="background1"/>
      </w:tcPr>
    </w:tblStylePr>
    <w:tblStylePr w:type="band1Vert">
      <w:tblPr/>
      <w:tcPr>
        <w:shd w:val="clear" w:color="auto" w:fill="B0F6FF" w:themeFill="accent4" w:themeFillTint="33"/>
      </w:tcPr>
    </w:tblStylePr>
    <w:tblStylePr w:type="band1Horz">
      <w:tblPr/>
      <w:tcPr>
        <w:shd w:val="clear" w:color="auto" w:fill="B0F6FF"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pPr>
      <w:spacing w:after="0" w:line="240" w:lineRule="auto"/>
    </w:pPr>
    <w:rPr>
      <w:color w:val="4E9632"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CC24A"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CC24A"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CC24A"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CC24A" w:themeColor="accent5"/>
        </w:tcBorders>
        <w:shd w:val="clear" w:color="auto" w:fill="FFFFFF" w:themeFill="background1"/>
      </w:tcPr>
    </w:tblStylePr>
    <w:tblStylePr w:type="band1Vert">
      <w:tblPr/>
      <w:tcPr>
        <w:shd w:val="clear" w:color="auto" w:fill="E1F2DA" w:themeFill="accent5" w:themeFillTint="33"/>
      </w:tcPr>
    </w:tblStylePr>
    <w:tblStylePr w:type="band1Horz">
      <w:tblPr/>
      <w:tcPr>
        <w:shd w:val="clear" w:color="auto" w:fill="E1F2DA"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pPr>
      <w:spacing w:after="0" w:line="240" w:lineRule="auto"/>
    </w:pPr>
    <w:rPr>
      <w:color w:val="C67611"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9B33"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9B33"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9B33"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9B33" w:themeColor="accent6"/>
        </w:tcBorders>
        <w:shd w:val="clear" w:color="auto" w:fill="FFFFFF" w:themeFill="background1"/>
      </w:tcPr>
    </w:tblStylePr>
    <w:tblStylePr w:type="band1Vert">
      <w:tblPr/>
      <w:tcPr>
        <w:shd w:val="clear" w:color="auto" w:fill="FBEAD5" w:themeFill="accent6" w:themeFillTint="33"/>
      </w:tcPr>
    </w:tblStylePr>
    <w:tblStylePr w:type="band1Horz">
      <w:tblPr/>
      <w:tcPr>
        <w:shd w:val="clear" w:color="auto" w:fill="FBEAD5"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PMingLiU" w:hAnsi="Courier New" w:cs="Courier New"/>
      <w:color w:val="000000"/>
      <w:sz w:val="20"/>
      <w:szCs w:val="20"/>
      <w:lang w:bidi="ar-DZ"/>
    </w:rPr>
  </w:style>
  <w:style w:type="character" w:customStyle="1" w:styleId="MacroTextChar">
    <w:name w:val="Macro Text Char"/>
    <w:basedOn w:val="DefaultParagraphFont"/>
    <w:link w:val="MacroText"/>
    <w:semiHidden/>
    <w:rPr>
      <w:rFonts w:ascii="Courier New" w:eastAsia="PMingLiU" w:hAnsi="Courier New" w:cs="Courier New"/>
      <w:color w:val="000000"/>
      <w:sz w:val="20"/>
      <w:szCs w:val="20"/>
      <w:lang w:val="en-US" w:bidi="ar-DZ"/>
    </w:rPr>
  </w:style>
  <w:style w:type="table" w:styleId="MediumGrid1">
    <w:name w:val="Medium Grid 1"/>
    <w:basedOn w:val="TableNormal"/>
    <w:uiPriority w:val="67"/>
    <w:semiHidden/>
    <w:unhideWhenUsed/>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pPr>
      <w:spacing w:after="0" w:line="240" w:lineRule="auto"/>
    </w:pPr>
    <w:tblPr>
      <w:tblStyleRowBandSize w:val="1"/>
      <w:tblStyleColBandSize w:val="1"/>
      <w:tblBorders>
        <w:top w:val="single" w:sz="8" w:space="0" w:color="888C90" w:themeColor="accent1" w:themeTint="BF"/>
        <w:left w:val="single" w:sz="8" w:space="0" w:color="888C90" w:themeColor="accent1" w:themeTint="BF"/>
        <w:bottom w:val="single" w:sz="8" w:space="0" w:color="888C90" w:themeColor="accent1" w:themeTint="BF"/>
        <w:right w:val="single" w:sz="8" w:space="0" w:color="888C90" w:themeColor="accent1" w:themeTint="BF"/>
        <w:insideH w:val="single" w:sz="8" w:space="0" w:color="888C90" w:themeColor="accent1" w:themeTint="BF"/>
        <w:insideV w:val="single" w:sz="8" w:space="0" w:color="888C90" w:themeColor="accent1" w:themeTint="BF"/>
      </w:tblBorders>
    </w:tblPr>
    <w:tcPr>
      <w:shd w:val="clear" w:color="auto" w:fill="D7D8DA" w:themeFill="accent1" w:themeFillTint="3F"/>
    </w:tcPr>
    <w:tblStylePr w:type="firstRow">
      <w:rPr>
        <w:b/>
        <w:bCs/>
      </w:rPr>
    </w:tblStylePr>
    <w:tblStylePr w:type="lastRow">
      <w:rPr>
        <w:b/>
        <w:bCs/>
      </w:rPr>
      <w:tblPr/>
      <w:tcPr>
        <w:tcBorders>
          <w:top w:val="single" w:sz="18" w:space="0" w:color="888C90" w:themeColor="accent1" w:themeTint="BF"/>
        </w:tcBorders>
      </w:tcPr>
    </w:tblStylePr>
    <w:tblStylePr w:type="firstCol">
      <w:rPr>
        <w:b/>
        <w:bCs/>
      </w:rPr>
    </w:tblStylePr>
    <w:tblStylePr w:type="lastCol">
      <w:rPr>
        <w:b/>
        <w:bCs/>
      </w:rPr>
    </w:tblStylePr>
    <w:tblStylePr w:type="band1Vert">
      <w:tblPr/>
      <w:tcPr>
        <w:shd w:val="clear" w:color="auto" w:fill="B0B2B5" w:themeFill="accent1" w:themeFillTint="7F"/>
      </w:tcPr>
    </w:tblStylePr>
    <w:tblStylePr w:type="band1Horz">
      <w:tblPr/>
      <w:tcPr>
        <w:shd w:val="clear" w:color="auto" w:fill="B0B2B5" w:themeFill="accent1" w:themeFillTint="7F"/>
      </w:tcPr>
    </w:tblStylePr>
  </w:style>
  <w:style w:type="table" w:styleId="MediumGrid1-Accent2">
    <w:name w:val="Medium Grid 1 Accent 2"/>
    <w:basedOn w:val="TableNormal"/>
    <w:uiPriority w:val="67"/>
    <w:semiHidden/>
    <w:unhideWhenUsed/>
    <w:pPr>
      <w:spacing w:after="0" w:line="240" w:lineRule="auto"/>
    </w:pPr>
    <w:tblPr>
      <w:tblStyleRowBandSize w:val="1"/>
      <w:tblStyleColBandSize w:val="1"/>
      <w:tblBorders>
        <w:top w:val="single" w:sz="8" w:space="0" w:color="00F0E5" w:themeColor="accent2" w:themeTint="BF"/>
        <w:left w:val="single" w:sz="8" w:space="0" w:color="00F0E5" w:themeColor="accent2" w:themeTint="BF"/>
        <w:bottom w:val="single" w:sz="8" w:space="0" w:color="00F0E5" w:themeColor="accent2" w:themeTint="BF"/>
        <w:right w:val="single" w:sz="8" w:space="0" w:color="00F0E5" w:themeColor="accent2" w:themeTint="BF"/>
        <w:insideH w:val="single" w:sz="8" w:space="0" w:color="00F0E5" w:themeColor="accent2" w:themeTint="BF"/>
        <w:insideV w:val="single" w:sz="8" w:space="0" w:color="00F0E5" w:themeColor="accent2" w:themeTint="BF"/>
      </w:tblBorders>
    </w:tblPr>
    <w:tcPr>
      <w:shd w:val="clear" w:color="auto" w:fill="A6FFFA" w:themeFill="accent2" w:themeFillTint="3F"/>
    </w:tcPr>
    <w:tblStylePr w:type="firstRow">
      <w:rPr>
        <w:b/>
        <w:bCs/>
      </w:rPr>
    </w:tblStylePr>
    <w:tblStylePr w:type="lastRow">
      <w:rPr>
        <w:b/>
        <w:bCs/>
      </w:rPr>
      <w:tblPr/>
      <w:tcPr>
        <w:tcBorders>
          <w:top w:val="single" w:sz="18" w:space="0" w:color="00F0E5" w:themeColor="accent2" w:themeTint="BF"/>
        </w:tcBorders>
      </w:tcPr>
    </w:tblStylePr>
    <w:tblStylePr w:type="firstCol">
      <w:rPr>
        <w:b/>
        <w:bCs/>
      </w:rPr>
    </w:tblStylePr>
    <w:tblStylePr w:type="lastCol">
      <w:rPr>
        <w:b/>
        <w:bCs/>
      </w:rPr>
    </w:tblStylePr>
    <w:tblStylePr w:type="band1Vert">
      <w:tblPr/>
      <w:tcPr>
        <w:shd w:val="clear" w:color="auto" w:fill="4BFFF6" w:themeFill="accent2" w:themeFillTint="7F"/>
      </w:tcPr>
    </w:tblStylePr>
    <w:tblStylePr w:type="band1Horz">
      <w:tblPr/>
      <w:tcPr>
        <w:shd w:val="clear" w:color="auto" w:fill="4BFFF6" w:themeFill="accent2" w:themeFillTint="7F"/>
      </w:tcPr>
    </w:tblStylePr>
  </w:style>
  <w:style w:type="table" w:styleId="MediumGrid1-Accent3">
    <w:name w:val="Medium Grid 1 Accent 3"/>
    <w:basedOn w:val="TableNormal"/>
    <w:uiPriority w:val="67"/>
    <w:semiHidden/>
    <w:unhideWhenUsed/>
    <w:pPr>
      <w:spacing w:after="0" w:line="240" w:lineRule="auto"/>
    </w:pPr>
    <w:tblPr>
      <w:tblStyleRowBandSize w:val="1"/>
      <w:tblStyleColBandSize w:val="1"/>
      <w:tblBorders>
        <w:top w:val="single" w:sz="8" w:space="0" w:color="29C3FF" w:themeColor="accent3" w:themeTint="BF"/>
        <w:left w:val="single" w:sz="8" w:space="0" w:color="29C3FF" w:themeColor="accent3" w:themeTint="BF"/>
        <w:bottom w:val="single" w:sz="8" w:space="0" w:color="29C3FF" w:themeColor="accent3" w:themeTint="BF"/>
        <w:right w:val="single" w:sz="8" w:space="0" w:color="29C3FF" w:themeColor="accent3" w:themeTint="BF"/>
        <w:insideH w:val="single" w:sz="8" w:space="0" w:color="29C3FF" w:themeColor="accent3" w:themeTint="BF"/>
        <w:insideV w:val="single" w:sz="8" w:space="0" w:color="29C3FF" w:themeColor="accent3" w:themeTint="BF"/>
      </w:tblBorders>
    </w:tblPr>
    <w:tcPr>
      <w:shd w:val="clear" w:color="auto" w:fill="B8EBFF" w:themeFill="accent3" w:themeFillTint="3F"/>
    </w:tcPr>
    <w:tblStylePr w:type="firstRow">
      <w:rPr>
        <w:b/>
        <w:bCs/>
      </w:rPr>
    </w:tblStylePr>
    <w:tblStylePr w:type="lastRow">
      <w:rPr>
        <w:b/>
        <w:bCs/>
      </w:rPr>
      <w:tblPr/>
      <w:tcPr>
        <w:tcBorders>
          <w:top w:val="single" w:sz="18" w:space="0" w:color="29C3FF" w:themeColor="accent3" w:themeTint="BF"/>
        </w:tcBorders>
      </w:tcPr>
    </w:tblStylePr>
    <w:tblStylePr w:type="firstCol">
      <w:rPr>
        <w:b/>
        <w:bCs/>
      </w:rPr>
    </w:tblStylePr>
    <w:tblStylePr w:type="lastCol">
      <w:rPr>
        <w:b/>
        <w:bCs/>
      </w:rPr>
    </w:tblStylePr>
    <w:tblStylePr w:type="band1Vert">
      <w:tblPr/>
      <w:tcPr>
        <w:shd w:val="clear" w:color="auto" w:fill="71D7FF" w:themeFill="accent3" w:themeFillTint="7F"/>
      </w:tcPr>
    </w:tblStylePr>
    <w:tblStylePr w:type="band1Horz">
      <w:tblPr/>
      <w:tcPr>
        <w:shd w:val="clear" w:color="auto" w:fill="71D7FF" w:themeFill="accent3" w:themeFillTint="7F"/>
      </w:tcPr>
    </w:tblStylePr>
  </w:style>
  <w:style w:type="table" w:styleId="MediumGrid1-Accent4">
    <w:name w:val="Medium Grid 1 Accent 4"/>
    <w:basedOn w:val="TableNormal"/>
    <w:uiPriority w:val="67"/>
    <w:semiHidden/>
    <w:unhideWhenUsed/>
    <w:pPr>
      <w:spacing w:after="0" w:line="240" w:lineRule="auto"/>
    </w:pPr>
    <w:tblPr>
      <w:tblStyleRowBandSize w:val="1"/>
      <w:tblStyleColBandSize w:val="1"/>
      <w:tblBorders>
        <w:top w:val="single" w:sz="8" w:space="0" w:color="00C0D7" w:themeColor="accent4" w:themeTint="BF"/>
        <w:left w:val="single" w:sz="8" w:space="0" w:color="00C0D7" w:themeColor="accent4" w:themeTint="BF"/>
        <w:bottom w:val="single" w:sz="8" w:space="0" w:color="00C0D7" w:themeColor="accent4" w:themeTint="BF"/>
        <w:right w:val="single" w:sz="8" w:space="0" w:color="00C0D7" w:themeColor="accent4" w:themeTint="BF"/>
        <w:insideH w:val="single" w:sz="8" w:space="0" w:color="00C0D7" w:themeColor="accent4" w:themeTint="BF"/>
        <w:insideV w:val="single" w:sz="8" w:space="0" w:color="00C0D7" w:themeColor="accent4" w:themeTint="BF"/>
      </w:tblBorders>
    </w:tblPr>
    <w:tcPr>
      <w:shd w:val="clear" w:color="auto" w:fill="9DF4FF" w:themeFill="accent4" w:themeFillTint="3F"/>
    </w:tcPr>
    <w:tblStylePr w:type="firstRow">
      <w:rPr>
        <w:b/>
        <w:bCs/>
      </w:rPr>
    </w:tblStylePr>
    <w:tblStylePr w:type="lastRow">
      <w:rPr>
        <w:b/>
        <w:bCs/>
      </w:rPr>
      <w:tblPr/>
      <w:tcPr>
        <w:tcBorders>
          <w:top w:val="single" w:sz="18" w:space="0" w:color="00C0D7" w:themeColor="accent4" w:themeTint="BF"/>
        </w:tcBorders>
      </w:tcPr>
    </w:tblStylePr>
    <w:tblStylePr w:type="firstCol">
      <w:rPr>
        <w:b/>
        <w:bCs/>
      </w:rPr>
    </w:tblStylePr>
    <w:tblStylePr w:type="lastCol">
      <w:rPr>
        <w:b/>
        <w:bCs/>
      </w:rPr>
    </w:tblStylePr>
    <w:tblStylePr w:type="band1Vert">
      <w:tblPr/>
      <w:tcPr>
        <w:shd w:val="clear" w:color="auto" w:fill="3BEAFF" w:themeFill="accent4" w:themeFillTint="7F"/>
      </w:tcPr>
    </w:tblStylePr>
    <w:tblStylePr w:type="band1Horz">
      <w:tblPr/>
      <w:tcPr>
        <w:shd w:val="clear" w:color="auto" w:fill="3BEAFF" w:themeFill="accent4" w:themeFillTint="7F"/>
      </w:tcPr>
    </w:tblStylePr>
  </w:style>
  <w:style w:type="table" w:styleId="MediumGrid1-Accent5">
    <w:name w:val="Medium Grid 1 Accent 5"/>
    <w:basedOn w:val="TableNormal"/>
    <w:uiPriority w:val="67"/>
    <w:semiHidden/>
    <w:unhideWhenUsed/>
    <w:pPr>
      <w:spacing w:after="0" w:line="240" w:lineRule="auto"/>
    </w:pPr>
    <w:tblPr>
      <w:tblStyleRowBandSize w:val="1"/>
      <w:tblStyleColBandSize w:val="1"/>
      <w:tblBorders>
        <w:top w:val="single" w:sz="8" w:space="0" w:color="90D177" w:themeColor="accent5" w:themeTint="BF"/>
        <w:left w:val="single" w:sz="8" w:space="0" w:color="90D177" w:themeColor="accent5" w:themeTint="BF"/>
        <w:bottom w:val="single" w:sz="8" w:space="0" w:color="90D177" w:themeColor="accent5" w:themeTint="BF"/>
        <w:right w:val="single" w:sz="8" w:space="0" w:color="90D177" w:themeColor="accent5" w:themeTint="BF"/>
        <w:insideH w:val="single" w:sz="8" w:space="0" w:color="90D177" w:themeColor="accent5" w:themeTint="BF"/>
        <w:insideV w:val="single" w:sz="8" w:space="0" w:color="90D177" w:themeColor="accent5" w:themeTint="BF"/>
      </w:tblBorders>
    </w:tblPr>
    <w:tcPr>
      <w:shd w:val="clear" w:color="auto" w:fill="DAF0D2" w:themeFill="accent5" w:themeFillTint="3F"/>
    </w:tcPr>
    <w:tblStylePr w:type="firstRow">
      <w:rPr>
        <w:b/>
        <w:bCs/>
      </w:rPr>
    </w:tblStylePr>
    <w:tblStylePr w:type="lastRow">
      <w:rPr>
        <w:b/>
        <w:bCs/>
      </w:rPr>
      <w:tblPr/>
      <w:tcPr>
        <w:tcBorders>
          <w:top w:val="single" w:sz="18" w:space="0" w:color="90D177" w:themeColor="accent5" w:themeTint="BF"/>
        </w:tcBorders>
      </w:tcPr>
    </w:tblStylePr>
    <w:tblStylePr w:type="firstCol">
      <w:rPr>
        <w:b/>
        <w:bCs/>
      </w:rPr>
    </w:tblStylePr>
    <w:tblStylePr w:type="lastCol">
      <w:rPr>
        <w:b/>
        <w:bCs/>
      </w:rPr>
    </w:tblStylePr>
    <w:tblStylePr w:type="band1Vert">
      <w:tblPr/>
      <w:tcPr>
        <w:shd w:val="clear" w:color="auto" w:fill="B5E0A4" w:themeFill="accent5" w:themeFillTint="7F"/>
      </w:tcPr>
    </w:tblStylePr>
    <w:tblStylePr w:type="band1Horz">
      <w:tblPr/>
      <w:tcPr>
        <w:shd w:val="clear" w:color="auto" w:fill="B5E0A4" w:themeFill="accent5" w:themeFillTint="7F"/>
      </w:tcPr>
    </w:tblStylePr>
  </w:style>
  <w:style w:type="table" w:styleId="MediumGrid1-Accent6">
    <w:name w:val="Medium Grid 1 Accent 6"/>
    <w:basedOn w:val="TableNormal"/>
    <w:uiPriority w:val="67"/>
    <w:semiHidden/>
    <w:unhideWhenUsed/>
    <w:pPr>
      <w:spacing w:after="0" w:line="240" w:lineRule="auto"/>
    </w:pPr>
    <w:tblPr>
      <w:tblStyleRowBandSize w:val="1"/>
      <w:tblStyleColBandSize w:val="1"/>
      <w:tblBorders>
        <w:top w:val="single" w:sz="8" w:space="0" w:color="F1B366" w:themeColor="accent6" w:themeTint="BF"/>
        <w:left w:val="single" w:sz="8" w:space="0" w:color="F1B366" w:themeColor="accent6" w:themeTint="BF"/>
        <w:bottom w:val="single" w:sz="8" w:space="0" w:color="F1B366" w:themeColor="accent6" w:themeTint="BF"/>
        <w:right w:val="single" w:sz="8" w:space="0" w:color="F1B366" w:themeColor="accent6" w:themeTint="BF"/>
        <w:insideH w:val="single" w:sz="8" w:space="0" w:color="F1B366" w:themeColor="accent6" w:themeTint="BF"/>
        <w:insideV w:val="single" w:sz="8" w:space="0" w:color="F1B366" w:themeColor="accent6" w:themeTint="BF"/>
      </w:tblBorders>
    </w:tblPr>
    <w:tcPr>
      <w:shd w:val="clear" w:color="auto" w:fill="FAE6CC" w:themeFill="accent6" w:themeFillTint="3F"/>
    </w:tcPr>
    <w:tblStylePr w:type="firstRow">
      <w:rPr>
        <w:b/>
        <w:bCs/>
      </w:rPr>
    </w:tblStylePr>
    <w:tblStylePr w:type="lastRow">
      <w:rPr>
        <w:b/>
        <w:bCs/>
      </w:rPr>
      <w:tblPr/>
      <w:tcPr>
        <w:tcBorders>
          <w:top w:val="single" w:sz="18" w:space="0" w:color="F1B366" w:themeColor="accent6" w:themeTint="BF"/>
        </w:tcBorders>
      </w:tcPr>
    </w:tblStylePr>
    <w:tblStylePr w:type="firstCol">
      <w:rPr>
        <w:b/>
        <w:bCs/>
      </w:rPr>
    </w:tblStylePr>
    <w:tblStylePr w:type="lastCol">
      <w:rPr>
        <w:b/>
        <w:bCs/>
      </w:rPr>
    </w:tblStylePr>
    <w:tblStylePr w:type="band1Vert">
      <w:tblPr/>
      <w:tcPr>
        <w:shd w:val="clear" w:color="auto" w:fill="F6CC99" w:themeFill="accent6" w:themeFillTint="7F"/>
      </w:tcPr>
    </w:tblStylePr>
    <w:tblStylePr w:type="band1Horz">
      <w:tblPr/>
      <w:tcPr>
        <w:shd w:val="clear" w:color="auto" w:fill="F6CC99" w:themeFill="accent6" w:themeFillTint="7F"/>
      </w:tcPr>
    </w:tblStylePr>
  </w:style>
  <w:style w:type="table" w:styleId="MediumGrid2">
    <w:name w:val="Medium Grid 2"/>
    <w:basedOn w:val="TableNormal"/>
    <w:uiPriority w:val="68"/>
    <w:semiHidden/>
    <w:unhideWhenUse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3666A" w:themeColor="accent1"/>
        <w:left w:val="single" w:sz="8" w:space="0" w:color="63666A" w:themeColor="accent1"/>
        <w:bottom w:val="single" w:sz="8" w:space="0" w:color="63666A" w:themeColor="accent1"/>
        <w:right w:val="single" w:sz="8" w:space="0" w:color="63666A" w:themeColor="accent1"/>
        <w:insideH w:val="single" w:sz="8" w:space="0" w:color="63666A" w:themeColor="accent1"/>
        <w:insideV w:val="single" w:sz="8" w:space="0" w:color="63666A" w:themeColor="accent1"/>
      </w:tblBorders>
    </w:tblPr>
    <w:tcPr>
      <w:shd w:val="clear" w:color="auto" w:fill="D7D8DA" w:themeFill="accent1" w:themeFillTint="3F"/>
    </w:tcPr>
    <w:tblStylePr w:type="firstRow">
      <w:rPr>
        <w:b/>
        <w:bCs/>
        <w:color w:val="000000" w:themeColor="text1"/>
      </w:rPr>
      <w:tblPr/>
      <w:tcPr>
        <w:shd w:val="clear" w:color="auto" w:fill="EFEFF0"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E0E1" w:themeFill="accent1" w:themeFillTint="33"/>
      </w:tcPr>
    </w:tblStylePr>
    <w:tblStylePr w:type="band1Vert">
      <w:tblPr/>
      <w:tcPr>
        <w:shd w:val="clear" w:color="auto" w:fill="B0B2B5" w:themeFill="accent1" w:themeFillTint="7F"/>
      </w:tcPr>
    </w:tblStylePr>
    <w:tblStylePr w:type="band1Horz">
      <w:tblPr/>
      <w:tcPr>
        <w:tcBorders>
          <w:insideH w:val="single" w:sz="6" w:space="0" w:color="63666A" w:themeColor="accent1"/>
          <w:insideV w:val="single" w:sz="6" w:space="0" w:color="63666A" w:themeColor="accent1"/>
        </w:tcBorders>
        <w:shd w:val="clear" w:color="auto" w:fill="B0B2B5"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968F" w:themeColor="accent2"/>
        <w:left w:val="single" w:sz="8" w:space="0" w:color="00968F" w:themeColor="accent2"/>
        <w:bottom w:val="single" w:sz="8" w:space="0" w:color="00968F" w:themeColor="accent2"/>
        <w:right w:val="single" w:sz="8" w:space="0" w:color="00968F" w:themeColor="accent2"/>
        <w:insideH w:val="single" w:sz="8" w:space="0" w:color="00968F" w:themeColor="accent2"/>
        <w:insideV w:val="single" w:sz="8" w:space="0" w:color="00968F" w:themeColor="accent2"/>
      </w:tblBorders>
    </w:tblPr>
    <w:tcPr>
      <w:shd w:val="clear" w:color="auto" w:fill="A6FFFA" w:themeFill="accent2" w:themeFillTint="3F"/>
    </w:tcPr>
    <w:tblStylePr w:type="firstRow">
      <w:rPr>
        <w:b/>
        <w:bCs/>
        <w:color w:val="000000" w:themeColor="text1"/>
      </w:rPr>
      <w:tblPr/>
      <w:tcPr>
        <w:shd w:val="clear" w:color="auto" w:fill="DBFFF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7FFFB" w:themeFill="accent2" w:themeFillTint="33"/>
      </w:tcPr>
    </w:tblStylePr>
    <w:tblStylePr w:type="band1Vert">
      <w:tblPr/>
      <w:tcPr>
        <w:shd w:val="clear" w:color="auto" w:fill="4BFFF6" w:themeFill="accent2" w:themeFillTint="7F"/>
      </w:tcPr>
    </w:tblStylePr>
    <w:tblStylePr w:type="band1Horz">
      <w:tblPr/>
      <w:tcPr>
        <w:tcBorders>
          <w:insideH w:val="single" w:sz="6" w:space="0" w:color="00968F" w:themeColor="accent2"/>
          <w:insideV w:val="single" w:sz="6" w:space="0" w:color="00968F" w:themeColor="accent2"/>
        </w:tcBorders>
        <w:shd w:val="clear" w:color="auto" w:fill="4BFFF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A3E1" w:themeColor="accent3"/>
        <w:left w:val="single" w:sz="8" w:space="0" w:color="00A3E1" w:themeColor="accent3"/>
        <w:bottom w:val="single" w:sz="8" w:space="0" w:color="00A3E1" w:themeColor="accent3"/>
        <w:right w:val="single" w:sz="8" w:space="0" w:color="00A3E1" w:themeColor="accent3"/>
        <w:insideH w:val="single" w:sz="8" w:space="0" w:color="00A3E1" w:themeColor="accent3"/>
        <w:insideV w:val="single" w:sz="8" w:space="0" w:color="00A3E1" w:themeColor="accent3"/>
      </w:tblBorders>
    </w:tblPr>
    <w:tcPr>
      <w:shd w:val="clear" w:color="auto" w:fill="B8EBFF" w:themeFill="accent3" w:themeFillTint="3F"/>
    </w:tcPr>
    <w:tblStylePr w:type="firstRow">
      <w:rPr>
        <w:b/>
        <w:bCs/>
        <w:color w:val="000000" w:themeColor="text1"/>
      </w:rPr>
      <w:tblPr/>
      <w:tcPr>
        <w:shd w:val="clear" w:color="auto" w:fill="E3F7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6EFFF" w:themeFill="accent3" w:themeFillTint="33"/>
      </w:tcPr>
    </w:tblStylePr>
    <w:tblStylePr w:type="band1Vert">
      <w:tblPr/>
      <w:tcPr>
        <w:shd w:val="clear" w:color="auto" w:fill="71D7FF" w:themeFill="accent3" w:themeFillTint="7F"/>
      </w:tcPr>
    </w:tblStylePr>
    <w:tblStylePr w:type="band1Horz">
      <w:tblPr/>
      <w:tcPr>
        <w:tcBorders>
          <w:insideH w:val="single" w:sz="6" w:space="0" w:color="00A3E1" w:themeColor="accent3"/>
          <w:insideV w:val="single" w:sz="6" w:space="0" w:color="00A3E1" w:themeColor="accent3"/>
        </w:tcBorders>
        <w:shd w:val="clear" w:color="auto" w:fill="71D7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6975" w:themeColor="accent4"/>
        <w:left w:val="single" w:sz="8" w:space="0" w:color="006975" w:themeColor="accent4"/>
        <w:bottom w:val="single" w:sz="8" w:space="0" w:color="006975" w:themeColor="accent4"/>
        <w:right w:val="single" w:sz="8" w:space="0" w:color="006975" w:themeColor="accent4"/>
        <w:insideH w:val="single" w:sz="8" w:space="0" w:color="006975" w:themeColor="accent4"/>
        <w:insideV w:val="single" w:sz="8" w:space="0" w:color="006975" w:themeColor="accent4"/>
      </w:tblBorders>
    </w:tblPr>
    <w:tcPr>
      <w:shd w:val="clear" w:color="auto" w:fill="9DF4FF" w:themeFill="accent4" w:themeFillTint="3F"/>
    </w:tcPr>
    <w:tblStylePr w:type="firstRow">
      <w:rPr>
        <w:b/>
        <w:bCs/>
        <w:color w:val="000000" w:themeColor="text1"/>
      </w:rPr>
      <w:tblPr/>
      <w:tcPr>
        <w:shd w:val="clear" w:color="auto" w:fill="D8FAFF"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0F6FF" w:themeFill="accent4" w:themeFillTint="33"/>
      </w:tcPr>
    </w:tblStylePr>
    <w:tblStylePr w:type="band1Vert">
      <w:tblPr/>
      <w:tcPr>
        <w:shd w:val="clear" w:color="auto" w:fill="3BEAFF" w:themeFill="accent4" w:themeFillTint="7F"/>
      </w:tcPr>
    </w:tblStylePr>
    <w:tblStylePr w:type="band1Horz">
      <w:tblPr/>
      <w:tcPr>
        <w:tcBorders>
          <w:insideH w:val="single" w:sz="6" w:space="0" w:color="006975" w:themeColor="accent4"/>
          <w:insideV w:val="single" w:sz="6" w:space="0" w:color="006975" w:themeColor="accent4"/>
        </w:tcBorders>
        <w:shd w:val="clear" w:color="auto" w:fill="3BEAF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CC24A" w:themeColor="accent5"/>
        <w:left w:val="single" w:sz="8" w:space="0" w:color="6CC24A" w:themeColor="accent5"/>
        <w:bottom w:val="single" w:sz="8" w:space="0" w:color="6CC24A" w:themeColor="accent5"/>
        <w:right w:val="single" w:sz="8" w:space="0" w:color="6CC24A" w:themeColor="accent5"/>
        <w:insideH w:val="single" w:sz="8" w:space="0" w:color="6CC24A" w:themeColor="accent5"/>
        <w:insideV w:val="single" w:sz="8" w:space="0" w:color="6CC24A" w:themeColor="accent5"/>
      </w:tblBorders>
    </w:tblPr>
    <w:tcPr>
      <w:shd w:val="clear" w:color="auto" w:fill="DAF0D2" w:themeFill="accent5" w:themeFillTint="3F"/>
    </w:tcPr>
    <w:tblStylePr w:type="firstRow">
      <w:rPr>
        <w:b/>
        <w:bCs/>
        <w:color w:val="000000" w:themeColor="text1"/>
      </w:rPr>
      <w:tblPr/>
      <w:tcPr>
        <w:shd w:val="clear" w:color="auto" w:fill="F0F9ED"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1F2DA" w:themeFill="accent5" w:themeFillTint="33"/>
      </w:tcPr>
    </w:tblStylePr>
    <w:tblStylePr w:type="band1Vert">
      <w:tblPr/>
      <w:tcPr>
        <w:shd w:val="clear" w:color="auto" w:fill="B5E0A4" w:themeFill="accent5" w:themeFillTint="7F"/>
      </w:tcPr>
    </w:tblStylePr>
    <w:tblStylePr w:type="band1Horz">
      <w:tblPr/>
      <w:tcPr>
        <w:tcBorders>
          <w:insideH w:val="single" w:sz="6" w:space="0" w:color="6CC24A" w:themeColor="accent5"/>
          <w:insideV w:val="single" w:sz="6" w:space="0" w:color="6CC24A" w:themeColor="accent5"/>
        </w:tcBorders>
        <w:shd w:val="clear" w:color="auto" w:fill="B5E0A4"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9B33" w:themeColor="accent6"/>
        <w:left w:val="single" w:sz="8" w:space="0" w:color="ED9B33" w:themeColor="accent6"/>
        <w:bottom w:val="single" w:sz="8" w:space="0" w:color="ED9B33" w:themeColor="accent6"/>
        <w:right w:val="single" w:sz="8" w:space="0" w:color="ED9B33" w:themeColor="accent6"/>
        <w:insideH w:val="single" w:sz="8" w:space="0" w:color="ED9B33" w:themeColor="accent6"/>
        <w:insideV w:val="single" w:sz="8" w:space="0" w:color="ED9B33" w:themeColor="accent6"/>
      </w:tblBorders>
    </w:tblPr>
    <w:tcPr>
      <w:shd w:val="clear" w:color="auto" w:fill="FAE6CC" w:themeFill="accent6" w:themeFillTint="3F"/>
    </w:tcPr>
    <w:tblStylePr w:type="firstRow">
      <w:rPr>
        <w:b/>
        <w:bCs/>
        <w:color w:val="000000" w:themeColor="text1"/>
      </w:rPr>
      <w:tblPr/>
      <w:tcPr>
        <w:shd w:val="clear" w:color="auto" w:fill="FDF5EA"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AD5" w:themeFill="accent6" w:themeFillTint="33"/>
      </w:tcPr>
    </w:tblStylePr>
    <w:tblStylePr w:type="band1Vert">
      <w:tblPr/>
      <w:tcPr>
        <w:shd w:val="clear" w:color="auto" w:fill="F6CC99" w:themeFill="accent6" w:themeFillTint="7F"/>
      </w:tcPr>
    </w:tblStylePr>
    <w:tblStylePr w:type="band1Horz">
      <w:tblPr/>
      <w:tcPr>
        <w:tcBorders>
          <w:insideH w:val="single" w:sz="6" w:space="0" w:color="ED9B33" w:themeColor="accent6"/>
          <w:insideV w:val="single" w:sz="6" w:space="0" w:color="ED9B33" w:themeColor="accent6"/>
        </w:tcBorders>
        <w:shd w:val="clear" w:color="auto" w:fill="F6CC99"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D8DA"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3666A"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3666A"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3666A"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3666A"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0B2B5"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0B2B5" w:themeFill="accent1" w:themeFillTint="7F"/>
      </w:tcPr>
    </w:tblStylePr>
  </w:style>
  <w:style w:type="table" w:styleId="MediumGrid3-Accent2">
    <w:name w:val="Medium Grid 3 Accent 2"/>
    <w:basedOn w:val="TableNormal"/>
    <w:uiPriority w:val="69"/>
    <w:semiHidden/>
    <w:unhideWhenUse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6FFFA"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968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968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968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968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4BFFF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4BFFF6" w:themeFill="accent2" w:themeFillTint="7F"/>
      </w:tcPr>
    </w:tblStylePr>
  </w:style>
  <w:style w:type="table" w:styleId="MediumGrid3-Accent3">
    <w:name w:val="Medium Grid 3 Accent 3"/>
    <w:basedOn w:val="TableNormal"/>
    <w:uiPriority w:val="69"/>
    <w:semiHidden/>
    <w:unhideWhenUse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8EB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3E1"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3E1"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3E1"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3E1"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1D7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1D7FF" w:themeFill="accent3" w:themeFillTint="7F"/>
      </w:tcPr>
    </w:tblStylePr>
  </w:style>
  <w:style w:type="table" w:styleId="MediumGrid3-Accent4">
    <w:name w:val="Medium Grid 3 Accent 4"/>
    <w:basedOn w:val="TableNormal"/>
    <w:uiPriority w:val="69"/>
    <w:semiHidden/>
    <w:unhideWhenUse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DF4F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6975"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6975"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6975"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6975"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3BEAF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3BEAFF" w:themeFill="accent4" w:themeFillTint="7F"/>
      </w:tcPr>
    </w:tblStylePr>
  </w:style>
  <w:style w:type="table" w:styleId="MediumGrid3-Accent5">
    <w:name w:val="Medium Grid 3 Accent 5"/>
    <w:basedOn w:val="TableNormal"/>
    <w:uiPriority w:val="69"/>
    <w:semiHidden/>
    <w:unhideWhenUse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F0D2"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CC24A"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CC24A"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CC24A"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CC24A"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5E0A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5E0A4" w:themeFill="accent5" w:themeFillTint="7F"/>
      </w:tcPr>
    </w:tblStylePr>
  </w:style>
  <w:style w:type="table" w:styleId="MediumGrid3-Accent6">
    <w:name w:val="Medium Grid 3 Accent 6"/>
    <w:basedOn w:val="TableNormal"/>
    <w:uiPriority w:val="69"/>
    <w:semiHidden/>
    <w:unhideWhenUse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E6CC"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9B33"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9B33"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9B33"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9B33"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CC99"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CC99" w:themeFill="accent6" w:themeFillTint="7F"/>
      </w:tcPr>
    </w:tblStylePr>
  </w:style>
  <w:style w:type="table" w:styleId="MediumList1">
    <w:name w:val="Medium List 1"/>
    <w:basedOn w:val="TableNormal"/>
    <w:uiPriority w:val="65"/>
    <w:semiHidden/>
    <w:unhideWhenUsed/>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5F249F"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pPr>
      <w:spacing w:after="0" w:line="240" w:lineRule="auto"/>
    </w:pPr>
    <w:rPr>
      <w:color w:val="000000" w:themeColor="text1"/>
    </w:rPr>
    <w:tblPr>
      <w:tblStyleRowBandSize w:val="1"/>
      <w:tblStyleColBandSize w:val="1"/>
      <w:tblBorders>
        <w:top w:val="single" w:sz="8" w:space="0" w:color="63666A" w:themeColor="accent1"/>
        <w:bottom w:val="single" w:sz="8" w:space="0" w:color="63666A" w:themeColor="accent1"/>
      </w:tblBorders>
    </w:tblPr>
    <w:tblStylePr w:type="firstRow">
      <w:rPr>
        <w:rFonts w:asciiTheme="majorHAnsi" w:eastAsiaTheme="majorEastAsia" w:hAnsiTheme="majorHAnsi" w:cstheme="majorBidi"/>
      </w:rPr>
      <w:tblPr/>
      <w:tcPr>
        <w:tcBorders>
          <w:top w:val="nil"/>
          <w:bottom w:val="single" w:sz="8" w:space="0" w:color="63666A" w:themeColor="accent1"/>
        </w:tcBorders>
      </w:tcPr>
    </w:tblStylePr>
    <w:tblStylePr w:type="lastRow">
      <w:rPr>
        <w:b/>
        <w:bCs/>
        <w:color w:val="5F249F" w:themeColor="text2"/>
      </w:rPr>
      <w:tblPr/>
      <w:tcPr>
        <w:tcBorders>
          <w:top w:val="single" w:sz="8" w:space="0" w:color="63666A" w:themeColor="accent1"/>
          <w:bottom w:val="single" w:sz="8" w:space="0" w:color="63666A" w:themeColor="accent1"/>
        </w:tcBorders>
      </w:tcPr>
    </w:tblStylePr>
    <w:tblStylePr w:type="firstCol">
      <w:rPr>
        <w:b/>
        <w:bCs/>
      </w:rPr>
    </w:tblStylePr>
    <w:tblStylePr w:type="lastCol">
      <w:rPr>
        <w:b/>
        <w:bCs/>
      </w:rPr>
      <w:tblPr/>
      <w:tcPr>
        <w:tcBorders>
          <w:top w:val="single" w:sz="8" w:space="0" w:color="63666A" w:themeColor="accent1"/>
          <w:bottom w:val="single" w:sz="8" w:space="0" w:color="63666A" w:themeColor="accent1"/>
        </w:tcBorders>
      </w:tcPr>
    </w:tblStylePr>
    <w:tblStylePr w:type="band1Vert">
      <w:tblPr/>
      <w:tcPr>
        <w:shd w:val="clear" w:color="auto" w:fill="D7D8DA" w:themeFill="accent1" w:themeFillTint="3F"/>
      </w:tcPr>
    </w:tblStylePr>
    <w:tblStylePr w:type="band1Horz">
      <w:tblPr/>
      <w:tcPr>
        <w:shd w:val="clear" w:color="auto" w:fill="D7D8DA" w:themeFill="accent1" w:themeFillTint="3F"/>
      </w:tcPr>
    </w:tblStylePr>
  </w:style>
  <w:style w:type="table" w:styleId="MediumList1-Accent2">
    <w:name w:val="Medium List 1 Accent 2"/>
    <w:basedOn w:val="TableNormal"/>
    <w:uiPriority w:val="65"/>
    <w:semiHidden/>
    <w:unhideWhenUsed/>
    <w:pPr>
      <w:spacing w:after="0" w:line="240" w:lineRule="auto"/>
    </w:pPr>
    <w:rPr>
      <w:color w:val="000000" w:themeColor="text1"/>
    </w:rPr>
    <w:tblPr>
      <w:tblStyleRowBandSize w:val="1"/>
      <w:tblStyleColBandSize w:val="1"/>
      <w:tblBorders>
        <w:top w:val="single" w:sz="8" w:space="0" w:color="00968F" w:themeColor="accent2"/>
        <w:bottom w:val="single" w:sz="8" w:space="0" w:color="00968F" w:themeColor="accent2"/>
      </w:tblBorders>
    </w:tblPr>
    <w:tblStylePr w:type="firstRow">
      <w:rPr>
        <w:rFonts w:asciiTheme="majorHAnsi" w:eastAsiaTheme="majorEastAsia" w:hAnsiTheme="majorHAnsi" w:cstheme="majorBidi"/>
      </w:rPr>
      <w:tblPr/>
      <w:tcPr>
        <w:tcBorders>
          <w:top w:val="nil"/>
          <w:bottom w:val="single" w:sz="8" w:space="0" w:color="00968F" w:themeColor="accent2"/>
        </w:tcBorders>
      </w:tcPr>
    </w:tblStylePr>
    <w:tblStylePr w:type="lastRow">
      <w:rPr>
        <w:b/>
        <w:bCs/>
        <w:color w:val="5F249F" w:themeColor="text2"/>
      </w:rPr>
      <w:tblPr/>
      <w:tcPr>
        <w:tcBorders>
          <w:top w:val="single" w:sz="8" w:space="0" w:color="00968F" w:themeColor="accent2"/>
          <w:bottom w:val="single" w:sz="8" w:space="0" w:color="00968F" w:themeColor="accent2"/>
        </w:tcBorders>
      </w:tcPr>
    </w:tblStylePr>
    <w:tblStylePr w:type="firstCol">
      <w:rPr>
        <w:b/>
        <w:bCs/>
      </w:rPr>
    </w:tblStylePr>
    <w:tblStylePr w:type="lastCol">
      <w:rPr>
        <w:b/>
        <w:bCs/>
      </w:rPr>
      <w:tblPr/>
      <w:tcPr>
        <w:tcBorders>
          <w:top w:val="single" w:sz="8" w:space="0" w:color="00968F" w:themeColor="accent2"/>
          <w:bottom w:val="single" w:sz="8" w:space="0" w:color="00968F" w:themeColor="accent2"/>
        </w:tcBorders>
      </w:tcPr>
    </w:tblStylePr>
    <w:tblStylePr w:type="band1Vert">
      <w:tblPr/>
      <w:tcPr>
        <w:shd w:val="clear" w:color="auto" w:fill="A6FFFA" w:themeFill="accent2" w:themeFillTint="3F"/>
      </w:tcPr>
    </w:tblStylePr>
    <w:tblStylePr w:type="band1Horz">
      <w:tblPr/>
      <w:tcPr>
        <w:shd w:val="clear" w:color="auto" w:fill="A6FFFA" w:themeFill="accent2" w:themeFillTint="3F"/>
      </w:tcPr>
    </w:tblStylePr>
  </w:style>
  <w:style w:type="table" w:styleId="MediumList1-Accent3">
    <w:name w:val="Medium List 1 Accent 3"/>
    <w:basedOn w:val="TableNormal"/>
    <w:uiPriority w:val="65"/>
    <w:semiHidden/>
    <w:unhideWhenUsed/>
    <w:pPr>
      <w:spacing w:after="0" w:line="240" w:lineRule="auto"/>
    </w:pPr>
    <w:rPr>
      <w:color w:val="000000" w:themeColor="text1"/>
    </w:rPr>
    <w:tblPr>
      <w:tblStyleRowBandSize w:val="1"/>
      <w:tblStyleColBandSize w:val="1"/>
      <w:tblBorders>
        <w:top w:val="single" w:sz="8" w:space="0" w:color="00A3E1" w:themeColor="accent3"/>
        <w:bottom w:val="single" w:sz="8" w:space="0" w:color="00A3E1" w:themeColor="accent3"/>
      </w:tblBorders>
    </w:tblPr>
    <w:tblStylePr w:type="firstRow">
      <w:rPr>
        <w:rFonts w:asciiTheme="majorHAnsi" w:eastAsiaTheme="majorEastAsia" w:hAnsiTheme="majorHAnsi" w:cstheme="majorBidi"/>
      </w:rPr>
      <w:tblPr/>
      <w:tcPr>
        <w:tcBorders>
          <w:top w:val="nil"/>
          <w:bottom w:val="single" w:sz="8" w:space="0" w:color="00A3E1" w:themeColor="accent3"/>
        </w:tcBorders>
      </w:tcPr>
    </w:tblStylePr>
    <w:tblStylePr w:type="lastRow">
      <w:rPr>
        <w:b/>
        <w:bCs/>
        <w:color w:val="5F249F" w:themeColor="text2"/>
      </w:rPr>
      <w:tblPr/>
      <w:tcPr>
        <w:tcBorders>
          <w:top w:val="single" w:sz="8" w:space="0" w:color="00A3E1" w:themeColor="accent3"/>
          <w:bottom w:val="single" w:sz="8" w:space="0" w:color="00A3E1" w:themeColor="accent3"/>
        </w:tcBorders>
      </w:tcPr>
    </w:tblStylePr>
    <w:tblStylePr w:type="firstCol">
      <w:rPr>
        <w:b/>
        <w:bCs/>
      </w:rPr>
    </w:tblStylePr>
    <w:tblStylePr w:type="lastCol">
      <w:rPr>
        <w:b/>
        <w:bCs/>
      </w:rPr>
      <w:tblPr/>
      <w:tcPr>
        <w:tcBorders>
          <w:top w:val="single" w:sz="8" w:space="0" w:color="00A3E1" w:themeColor="accent3"/>
          <w:bottom w:val="single" w:sz="8" w:space="0" w:color="00A3E1" w:themeColor="accent3"/>
        </w:tcBorders>
      </w:tcPr>
    </w:tblStylePr>
    <w:tblStylePr w:type="band1Vert">
      <w:tblPr/>
      <w:tcPr>
        <w:shd w:val="clear" w:color="auto" w:fill="B8EBFF" w:themeFill="accent3" w:themeFillTint="3F"/>
      </w:tcPr>
    </w:tblStylePr>
    <w:tblStylePr w:type="band1Horz">
      <w:tblPr/>
      <w:tcPr>
        <w:shd w:val="clear" w:color="auto" w:fill="B8EBFF" w:themeFill="accent3" w:themeFillTint="3F"/>
      </w:tcPr>
    </w:tblStylePr>
  </w:style>
  <w:style w:type="table" w:styleId="MediumList1-Accent4">
    <w:name w:val="Medium List 1 Accent 4"/>
    <w:basedOn w:val="TableNormal"/>
    <w:uiPriority w:val="65"/>
    <w:semiHidden/>
    <w:unhideWhenUsed/>
    <w:pPr>
      <w:spacing w:after="0" w:line="240" w:lineRule="auto"/>
    </w:pPr>
    <w:rPr>
      <w:color w:val="000000" w:themeColor="text1"/>
    </w:rPr>
    <w:tblPr>
      <w:tblStyleRowBandSize w:val="1"/>
      <w:tblStyleColBandSize w:val="1"/>
      <w:tblBorders>
        <w:top w:val="single" w:sz="8" w:space="0" w:color="006975" w:themeColor="accent4"/>
        <w:bottom w:val="single" w:sz="8" w:space="0" w:color="006975" w:themeColor="accent4"/>
      </w:tblBorders>
    </w:tblPr>
    <w:tblStylePr w:type="firstRow">
      <w:rPr>
        <w:rFonts w:asciiTheme="majorHAnsi" w:eastAsiaTheme="majorEastAsia" w:hAnsiTheme="majorHAnsi" w:cstheme="majorBidi"/>
      </w:rPr>
      <w:tblPr/>
      <w:tcPr>
        <w:tcBorders>
          <w:top w:val="nil"/>
          <w:bottom w:val="single" w:sz="8" w:space="0" w:color="006975" w:themeColor="accent4"/>
        </w:tcBorders>
      </w:tcPr>
    </w:tblStylePr>
    <w:tblStylePr w:type="lastRow">
      <w:rPr>
        <w:b/>
        <w:bCs/>
        <w:color w:val="5F249F" w:themeColor="text2"/>
      </w:rPr>
      <w:tblPr/>
      <w:tcPr>
        <w:tcBorders>
          <w:top w:val="single" w:sz="8" w:space="0" w:color="006975" w:themeColor="accent4"/>
          <w:bottom w:val="single" w:sz="8" w:space="0" w:color="006975" w:themeColor="accent4"/>
        </w:tcBorders>
      </w:tcPr>
    </w:tblStylePr>
    <w:tblStylePr w:type="firstCol">
      <w:rPr>
        <w:b/>
        <w:bCs/>
      </w:rPr>
    </w:tblStylePr>
    <w:tblStylePr w:type="lastCol">
      <w:rPr>
        <w:b/>
        <w:bCs/>
      </w:rPr>
      <w:tblPr/>
      <w:tcPr>
        <w:tcBorders>
          <w:top w:val="single" w:sz="8" w:space="0" w:color="006975" w:themeColor="accent4"/>
          <w:bottom w:val="single" w:sz="8" w:space="0" w:color="006975" w:themeColor="accent4"/>
        </w:tcBorders>
      </w:tcPr>
    </w:tblStylePr>
    <w:tblStylePr w:type="band1Vert">
      <w:tblPr/>
      <w:tcPr>
        <w:shd w:val="clear" w:color="auto" w:fill="9DF4FF" w:themeFill="accent4" w:themeFillTint="3F"/>
      </w:tcPr>
    </w:tblStylePr>
    <w:tblStylePr w:type="band1Horz">
      <w:tblPr/>
      <w:tcPr>
        <w:shd w:val="clear" w:color="auto" w:fill="9DF4FF" w:themeFill="accent4" w:themeFillTint="3F"/>
      </w:tcPr>
    </w:tblStylePr>
  </w:style>
  <w:style w:type="table" w:styleId="MediumList1-Accent5">
    <w:name w:val="Medium List 1 Accent 5"/>
    <w:basedOn w:val="TableNormal"/>
    <w:uiPriority w:val="65"/>
    <w:semiHidden/>
    <w:unhideWhenUsed/>
    <w:pPr>
      <w:spacing w:after="0" w:line="240" w:lineRule="auto"/>
    </w:pPr>
    <w:rPr>
      <w:color w:val="000000" w:themeColor="text1"/>
    </w:rPr>
    <w:tblPr>
      <w:tblStyleRowBandSize w:val="1"/>
      <w:tblStyleColBandSize w:val="1"/>
      <w:tblBorders>
        <w:top w:val="single" w:sz="8" w:space="0" w:color="6CC24A" w:themeColor="accent5"/>
        <w:bottom w:val="single" w:sz="8" w:space="0" w:color="6CC24A" w:themeColor="accent5"/>
      </w:tblBorders>
    </w:tblPr>
    <w:tblStylePr w:type="firstRow">
      <w:rPr>
        <w:rFonts w:asciiTheme="majorHAnsi" w:eastAsiaTheme="majorEastAsia" w:hAnsiTheme="majorHAnsi" w:cstheme="majorBidi"/>
      </w:rPr>
      <w:tblPr/>
      <w:tcPr>
        <w:tcBorders>
          <w:top w:val="nil"/>
          <w:bottom w:val="single" w:sz="8" w:space="0" w:color="6CC24A" w:themeColor="accent5"/>
        </w:tcBorders>
      </w:tcPr>
    </w:tblStylePr>
    <w:tblStylePr w:type="lastRow">
      <w:rPr>
        <w:b/>
        <w:bCs/>
        <w:color w:val="5F249F" w:themeColor="text2"/>
      </w:rPr>
      <w:tblPr/>
      <w:tcPr>
        <w:tcBorders>
          <w:top w:val="single" w:sz="8" w:space="0" w:color="6CC24A" w:themeColor="accent5"/>
          <w:bottom w:val="single" w:sz="8" w:space="0" w:color="6CC24A" w:themeColor="accent5"/>
        </w:tcBorders>
      </w:tcPr>
    </w:tblStylePr>
    <w:tblStylePr w:type="firstCol">
      <w:rPr>
        <w:b/>
        <w:bCs/>
      </w:rPr>
    </w:tblStylePr>
    <w:tblStylePr w:type="lastCol">
      <w:rPr>
        <w:b/>
        <w:bCs/>
      </w:rPr>
      <w:tblPr/>
      <w:tcPr>
        <w:tcBorders>
          <w:top w:val="single" w:sz="8" w:space="0" w:color="6CC24A" w:themeColor="accent5"/>
          <w:bottom w:val="single" w:sz="8" w:space="0" w:color="6CC24A" w:themeColor="accent5"/>
        </w:tcBorders>
      </w:tcPr>
    </w:tblStylePr>
    <w:tblStylePr w:type="band1Vert">
      <w:tblPr/>
      <w:tcPr>
        <w:shd w:val="clear" w:color="auto" w:fill="DAF0D2" w:themeFill="accent5" w:themeFillTint="3F"/>
      </w:tcPr>
    </w:tblStylePr>
    <w:tblStylePr w:type="band1Horz">
      <w:tblPr/>
      <w:tcPr>
        <w:shd w:val="clear" w:color="auto" w:fill="DAF0D2" w:themeFill="accent5" w:themeFillTint="3F"/>
      </w:tcPr>
    </w:tblStylePr>
  </w:style>
  <w:style w:type="table" w:styleId="MediumList1-Accent6">
    <w:name w:val="Medium List 1 Accent 6"/>
    <w:basedOn w:val="TableNormal"/>
    <w:uiPriority w:val="65"/>
    <w:semiHidden/>
    <w:unhideWhenUsed/>
    <w:pPr>
      <w:spacing w:after="0" w:line="240" w:lineRule="auto"/>
    </w:pPr>
    <w:rPr>
      <w:color w:val="000000" w:themeColor="text1"/>
    </w:rPr>
    <w:tblPr>
      <w:tblStyleRowBandSize w:val="1"/>
      <w:tblStyleColBandSize w:val="1"/>
      <w:tblBorders>
        <w:top w:val="single" w:sz="8" w:space="0" w:color="ED9B33" w:themeColor="accent6"/>
        <w:bottom w:val="single" w:sz="8" w:space="0" w:color="ED9B33" w:themeColor="accent6"/>
      </w:tblBorders>
    </w:tblPr>
    <w:tblStylePr w:type="firstRow">
      <w:rPr>
        <w:rFonts w:asciiTheme="majorHAnsi" w:eastAsiaTheme="majorEastAsia" w:hAnsiTheme="majorHAnsi" w:cstheme="majorBidi"/>
      </w:rPr>
      <w:tblPr/>
      <w:tcPr>
        <w:tcBorders>
          <w:top w:val="nil"/>
          <w:bottom w:val="single" w:sz="8" w:space="0" w:color="ED9B33" w:themeColor="accent6"/>
        </w:tcBorders>
      </w:tcPr>
    </w:tblStylePr>
    <w:tblStylePr w:type="lastRow">
      <w:rPr>
        <w:b/>
        <w:bCs/>
        <w:color w:val="5F249F" w:themeColor="text2"/>
      </w:rPr>
      <w:tblPr/>
      <w:tcPr>
        <w:tcBorders>
          <w:top w:val="single" w:sz="8" w:space="0" w:color="ED9B33" w:themeColor="accent6"/>
          <w:bottom w:val="single" w:sz="8" w:space="0" w:color="ED9B33" w:themeColor="accent6"/>
        </w:tcBorders>
      </w:tcPr>
    </w:tblStylePr>
    <w:tblStylePr w:type="firstCol">
      <w:rPr>
        <w:b/>
        <w:bCs/>
      </w:rPr>
    </w:tblStylePr>
    <w:tblStylePr w:type="lastCol">
      <w:rPr>
        <w:b/>
        <w:bCs/>
      </w:rPr>
      <w:tblPr/>
      <w:tcPr>
        <w:tcBorders>
          <w:top w:val="single" w:sz="8" w:space="0" w:color="ED9B33" w:themeColor="accent6"/>
          <w:bottom w:val="single" w:sz="8" w:space="0" w:color="ED9B33" w:themeColor="accent6"/>
        </w:tcBorders>
      </w:tcPr>
    </w:tblStylePr>
    <w:tblStylePr w:type="band1Vert">
      <w:tblPr/>
      <w:tcPr>
        <w:shd w:val="clear" w:color="auto" w:fill="FAE6CC" w:themeFill="accent6" w:themeFillTint="3F"/>
      </w:tcPr>
    </w:tblStylePr>
    <w:tblStylePr w:type="band1Horz">
      <w:tblPr/>
      <w:tcPr>
        <w:shd w:val="clear" w:color="auto" w:fill="FAE6CC" w:themeFill="accent6" w:themeFillTint="3F"/>
      </w:tcPr>
    </w:tblStylePr>
  </w:style>
  <w:style w:type="table" w:styleId="MediumList2">
    <w:name w:val="Medium List 2"/>
    <w:basedOn w:val="TableNormal"/>
    <w:uiPriority w:val="66"/>
    <w:semiHidden/>
    <w:unhideWhenUse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3666A" w:themeColor="accent1"/>
        <w:left w:val="single" w:sz="8" w:space="0" w:color="63666A" w:themeColor="accent1"/>
        <w:bottom w:val="single" w:sz="8" w:space="0" w:color="63666A" w:themeColor="accent1"/>
        <w:right w:val="single" w:sz="8" w:space="0" w:color="63666A" w:themeColor="accent1"/>
      </w:tblBorders>
    </w:tblPr>
    <w:tblStylePr w:type="firstRow">
      <w:rPr>
        <w:sz w:val="24"/>
        <w:szCs w:val="24"/>
      </w:rPr>
      <w:tblPr/>
      <w:tcPr>
        <w:tcBorders>
          <w:top w:val="nil"/>
          <w:left w:val="nil"/>
          <w:bottom w:val="single" w:sz="24" w:space="0" w:color="63666A" w:themeColor="accent1"/>
          <w:right w:val="nil"/>
          <w:insideH w:val="nil"/>
          <w:insideV w:val="nil"/>
        </w:tcBorders>
        <w:shd w:val="clear" w:color="auto" w:fill="FFFFFF" w:themeFill="background1"/>
      </w:tcPr>
    </w:tblStylePr>
    <w:tblStylePr w:type="lastRow">
      <w:tblPr/>
      <w:tcPr>
        <w:tcBorders>
          <w:top w:val="single" w:sz="8" w:space="0" w:color="63666A"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3666A" w:themeColor="accent1"/>
          <w:insideH w:val="nil"/>
          <w:insideV w:val="nil"/>
        </w:tcBorders>
        <w:shd w:val="clear" w:color="auto" w:fill="FFFFFF" w:themeFill="background1"/>
      </w:tcPr>
    </w:tblStylePr>
    <w:tblStylePr w:type="lastCol">
      <w:tblPr/>
      <w:tcPr>
        <w:tcBorders>
          <w:top w:val="nil"/>
          <w:left w:val="single" w:sz="8" w:space="0" w:color="63666A"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D8DA" w:themeFill="accent1" w:themeFillTint="3F"/>
      </w:tcPr>
    </w:tblStylePr>
    <w:tblStylePr w:type="band1Horz">
      <w:tblPr/>
      <w:tcPr>
        <w:tcBorders>
          <w:top w:val="nil"/>
          <w:bottom w:val="nil"/>
          <w:insideH w:val="nil"/>
          <w:insideV w:val="nil"/>
        </w:tcBorders>
        <w:shd w:val="clear" w:color="auto" w:fill="D7D8DA"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968F" w:themeColor="accent2"/>
        <w:left w:val="single" w:sz="8" w:space="0" w:color="00968F" w:themeColor="accent2"/>
        <w:bottom w:val="single" w:sz="8" w:space="0" w:color="00968F" w:themeColor="accent2"/>
        <w:right w:val="single" w:sz="8" w:space="0" w:color="00968F" w:themeColor="accent2"/>
      </w:tblBorders>
    </w:tblPr>
    <w:tblStylePr w:type="firstRow">
      <w:rPr>
        <w:sz w:val="24"/>
        <w:szCs w:val="24"/>
      </w:rPr>
      <w:tblPr/>
      <w:tcPr>
        <w:tcBorders>
          <w:top w:val="nil"/>
          <w:left w:val="nil"/>
          <w:bottom w:val="single" w:sz="24" w:space="0" w:color="00968F" w:themeColor="accent2"/>
          <w:right w:val="nil"/>
          <w:insideH w:val="nil"/>
          <w:insideV w:val="nil"/>
        </w:tcBorders>
        <w:shd w:val="clear" w:color="auto" w:fill="FFFFFF" w:themeFill="background1"/>
      </w:tcPr>
    </w:tblStylePr>
    <w:tblStylePr w:type="lastRow">
      <w:tblPr/>
      <w:tcPr>
        <w:tcBorders>
          <w:top w:val="single" w:sz="8" w:space="0" w:color="00968F"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968F" w:themeColor="accent2"/>
          <w:insideH w:val="nil"/>
          <w:insideV w:val="nil"/>
        </w:tcBorders>
        <w:shd w:val="clear" w:color="auto" w:fill="FFFFFF" w:themeFill="background1"/>
      </w:tcPr>
    </w:tblStylePr>
    <w:tblStylePr w:type="lastCol">
      <w:tblPr/>
      <w:tcPr>
        <w:tcBorders>
          <w:top w:val="nil"/>
          <w:left w:val="single" w:sz="8" w:space="0" w:color="00968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6FFFA" w:themeFill="accent2" w:themeFillTint="3F"/>
      </w:tcPr>
    </w:tblStylePr>
    <w:tblStylePr w:type="band1Horz">
      <w:tblPr/>
      <w:tcPr>
        <w:tcBorders>
          <w:top w:val="nil"/>
          <w:bottom w:val="nil"/>
          <w:insideH w:val="nil"/>
          <w:insideV w:val="nil"/>
        </w:tcBorders>
        <w:shd w:val="clear" w:color="auto" w:fill="A6FFFA"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A3E1" w:themeColor="accent3"/>
        <w:left w:val="single" w:sz="8" w:space="0" w:color="00A3E1" w:themeColor="accent3"/>
        <w:bottom w:val="single" w:sz="8" w:space="0" w:color="00A3E1" w:themeColor="accent3"/>
        <w:right w:val="single" w:sz="8" w:space="0" w:color="00A3E1" w:themeColor="accent3"/>
      </w:tblBorders>
    </w:tblPr>
    <w:tblStylePr w:type="firstRow">
      <w:rPr>
        <w:sz w:val="24"/>
        <w:szCs w:val="24"/>
      </w:rPr>
      <w:tblPr/>
      <w:tcPr>
        <w:tcBorders>
          <w:top w:val="nil"/>
          <w:left w:val="nil"/>
          <w:bottom w:val="single" w:sz="24" w:space="0" w:color="00A3E1" w:themeColor="accent3"/>
          <w:right w:val="nil"/>
          <w:insideH w:val="nil"/>
          <w:insideV w:val="nil"/>
        </w:tcBorders>
        <w:shd w:val="clear" w:color="auto" w:fill="FFFFFF" w:themeFill="background1"/>
      </w:tcPr>
    </w:tblStylePr>
    <w:tblStylePr w:type="lastRow">
      <w:tblPr/>
      <w:tcPr>
        <w:tcBorders>
          <w:top w:val="single" w:sz="8" w:space="0" w:color="00A3E1"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3E1" w:themeColor="accent3"/>
          <w:insideH w:val="nil"/>
          <w:insideV w:val="nil"/>
        </w:tcBorders>
        <w:shd w:val="clear" w:color="auto" w:fill="FFFFFF" w:themeFill="background1"/>
      </w:tcPr>
    </w:tblStylePr>
    <w:tblStylePr w:type="lastCol">
      <w:tblPr/>
      <w:tcPr>
        <w:tcBorders>
          <w:top w:val="nil"/>
          <w:left w:val="single" w:sz="8" w:space="0" w:color="00A3E1"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8EBFF" w:themeFill="accent3" w:themeFillTint="3F"/>
      </w:tcPr>
    </w:tblStylePr>
    <w:tblStylePr w:type="band1Horz">
      <w:tblPr/>
      <w:tcPr>
        <w:tcBorders>
          <w:top w:val="nil"/>
          <w:bottom w:val="nil"/>
          <w:insideH w:val="nil"/>
          <w:insideV w:val="nil"/>
        </w:tcBorders>
        <w:shd w:val="clear" w:color="auto" w:fill="B8EB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6975" w:themeColor="accent4"/>
        <w:left w:val="single" w:sz="8" w:space="0" w:color="006975" w:themeColor="accent4"/>
        <w:bottom w:val="single" w:sz="8" w:space="0" w:color="006975" w:themeColor="accent4"/>
        <w:right w:val="single" w:sz="8" w:space="0" w:color="006975" w:themeColor="accent4"/>
      </w:tblBorders>
    </w:tblPr>
    <w:tblStylePr w:type="firstRow">
      <w:rPr>
        <w:sz w:val="24"/>
        <w:szCs w:val="24"/>
      </w:rPr>
      <w:tblPr/>
      <w:tcPr>
        <w:tcBorders>
          <w:top w:val="nil"/>
          <w:left w:val="nil"/>
          <w:bottom w:val="single" w:sz="24" w:space="0" w:color="006975" w:themeColor="accent4"/>
          <w:right w:val="nil"/>
          <w:insideH w:val="nil"/>
          <w:insideV w:val="nil"/>
        </w:tcBorders>
        <w:shd w:val="clear" w:color="auto" w:fill="FFFFFF" w:themeFill="background1"/>
      </w:tcPr>
    </w:tblStylePr>
    <w:tblStylePr w:type="lastRow">
      <w:tblPr/>
      <w:tcPr>
        <w:tcBorders>
          <w:top w:val="single" w:sz="8" w:space="0" w:color="006975"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6975" w:themeColor="accent4"/>
          <w:insideH w:val="nil"/>
          <w:insideV w:val="nil"/>
        </w:tcBorders>
        <w:shd w:val="clear" w:color="auto" w:fill="FFFFFF" w:themeFill="background1"/>
      </w:tcPr>
    </w:tblStylePr>
    <w:tblStylePr w:type="lastCol">
      <w:tblPr/>
      <w:tcPr>
        <w:tcBorders>
          <w:top w:val="nil"/>
          <w:left w:val="single" w:sz="8" w:space="0" w:color="006975"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DF4FF" w:themeFill="accent4" w:themeFillTint="3F"/>
      </w:tcPr>
    </w:tblStylePr>
    <w:tblStylePr w:type="band1Horz">
      <w:tblPr/>
      <w:tcPr>
        <w:tcBorders>
          <w:top w:val="nil"/>
          <w:bottom w:val="nil"/>
          <w:insideH w:val="nil"/>
          <w:insideV w:val="nil"/>
        </w:tcBorders>
        <w:shd w:val="clear" w:color="auto" w:fill="9DF4F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CC24A" w:themeColor="accent5"/>
        <w:left w:val="single" w:sz="8" w:space="0" w:color="6CC24A" w:themeColor="accent5"/>
        <w:bottom w:val="single" w:sz="8" w:space="0" w:color="6CC24A" w:themeColor="accent5"/>
        <w:right w:val="single" w:sz="8" w:space="0" w:color="6CC24A" w:themeColor="accent5"/>
      </w:tblBorders>
    </w:tblPr>
    <w:tblStylePr w:type="firstRow">
      <w:rPr>
        <w:sz w:val="24"/>
        <w:szCs w:val="24"/>
      </w:rPr>
      <w:tblPr/>
      <w:tcPr>
        <w:tcBorders>
          <w:top w:val="nil"/>
          <w:left w:val="nil"/>
          <w:bottom w:val="single" w:sz="24" w:space="0" w:color="6CC24A" w:themeColor="accent5"/>
          <w:right w:val="nil"/>
          <w:insideH w:val="nil"/>
          <w:insideV w:val="nil"/>
        </w:tcBorders>
        <w:shd w:val="clear" w:color="auto" w:fill="FFFFFF" w:themeFill="background1"/>
      </w:tcPr>
    </w:tblStylePr>
    <w:tblStylePr w:type="lastRow">
      <w:tblPr/>
      <w:tcPr>
        <w:tcBorders>
          <w:top w:val="single" w:sz="8" w:space="0" w:color="6CC24A"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CC24A" w:themeColor="accent5"/>
          <w:insideH w:val="nil"/>
          <w:insideV w:val="nil"/>
        </w:tcBorders>
        <w:shd w:val="clear" w:color="auto" w:fill="FFFFFF" w:themeFill="background1"/>
      </w:tcPr>
    </w:tblStylePr>
    <w:tblStylePr w:type="lastCol">
      <w:tblPr/>
      <w:tcPr>
        <w:tcBorders>
          <w:top w:val="nil"/>
          <w:left w:val="single" w:sz="8" w:space="0" w:color="6CC24A"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F0D2" w:themeFill="accent5" w:themeFillTint="3F"/>
      </w:tcPr>
    </w:tblStylePr>
    <w:tblStylePr w:type="band1Horz">
      <w:tblPr/>
      <w:tcPr>
        <w:tcBorders>
          <w:top w:val="nil"/>
          <w:bottom w:val="nil"/>
          <w:insideH w:val="nil"/>
          <w:insideV w:val="nil"/>
        </w:tcBorders>
        <w:shd w:val="clear" w:color="auto" w:fill="DAF0D2"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9B33" w:themeColor="accent6"/>
        <w:left w:val="single" w:sz="8" w:space="0" w:color="ED9B33" w:themeColor="accent6"/>
        <w:bottom w:val="single" w:sz="8" w:space="0" w:color="ED9B33" w:themeColor="accent6"/>
        <w:right w:val="single" w:sz="8" w:space="0" w:color="ED9B33" w:themeColor="accent6"/>
      </w:tblBorders>
    </w:tblPr>
    <w:tblStylePr w:type="firstRow">
      <w:rPr>
        <w:sz w:val="24"/>
        <w:szCs w:val="24"/>
      </w:rPr>
      <w:tblPr/>
      <w:tcPr>
        <w:tcBorders>
          <w:top w:val="nil"/>
          <w:left w:val="nil"/>
          <w:bottom w:val="single" w:sz="24" w:space="0" w:color="ED9B33" w:themeColor="accent6"/>
          <w:right w:val="nil"/>
          <w:insideH w:val="nil"/>
          <w:insideV w:val="nil"/>
        </w:tcBorders>
        <w:shd w:val="clear" w:color="auto" w:fill="FFFFFF" w:themeFill="background1"/>
      </w:tcPr>
    </w:tblStylePr>
    <w:tblStylePr w:type="lastRow">
      <w:tblPr/>
      <w:tcPr>
        <w:tcBorders>
          <w:top w:val="single" w:sz="8" w:space="0" w:color="ED9B33"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9B33" w:themeColor="accent6"/>
          <w:insideH w:val="nil"/>
          <w:insideV w:val="nil"/>
        </w:tcBorders>
        <w:shd w:val="clear" w:color="auto" w:fill="FFFFFF" w:themeFill="background1"/>
      </w:tcPr>
    </w:tblStylePr>
    <w:tblStylePr w:type="lastCol">
      <w:tblPr/>
      <w:tcPr>
        <w:tcBorders>
          <w:top w:val="nil"/>
          <w:left w:val="single" w:sz="8" w:space="0" w:color="ED9B33"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E6CC" w:themeFill="accent6" w:themeFillTint="3F"/>
      </w:tcPr>
    </w:tblStylePr>
    <w:tblStylePr w:type="band1Horz">
      <w:tblPr/>
      <w:tcPr>
        <w:tcBorders>
          <w:top w:val="nil"/>
          <w:bottom w:val="nil"/>
          <w:insideH w:val="nil"/>
          <w:insideV w:val="nil"/>
        </w:tcBorders>
        <w:shd w:val="clear" w:color="auto" w:fill="FAE6CC"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pPr>
      <w:spacing w:after="0" w:line="240" w:lineRule="auto"/>
    </w:pPr>
    <w:tblPr>
      <w:tblStyleRowBandSize w:val="1"/>
      <w:tblStyleColBandSize w:val="1"/>
      <w:tblBorders>
        <w:top w:val="single" w:sz="8" w:space="0" w:color="888C90" w:themeColor="accent1" w:themeTint="BF"/>
        <w:left w:val="single" w:sz="8" w:space="0" w:color="888C90" w:themeColor="accent1" w:themeTint="BF"/>
        <w:bottom w:val="single" w:sz="8" w:space="0" w:color="888C90" w:themeColor="accent1" w:themeTint="BF"/>
        <w:right w:val="single" w:sz="8" w:space="0" w:color="888C90" w:themeColor="accent1" w:themeTint="BF"/>
        <w:insideH w:val="single" w:sz="8" w:space="0" w:color="888C90" w:themeColor="accent1" w:themeTint="BF"/>
      </w:tblBorders>
    </w:tblPr>
    <w:tblStylePr w:type="firstRow">
      <w:pPr>
        <w:spacing w:before="0" w:after="0" w:line="240" w:lineRule="auto"/>
      </w:pPr>
      <w:rPr>
        <w:b/>
        <w:bCs/>
        <w:color w:val="FFFFFF" w:themeColor="background1"/>
      </w:rPr>
      <w:tblPr/>
      <w:tcPr>
        <w:tcBorders>
          <w:top w:val="single" w:sz="8" w:space="0" w:color="888C90" w:themeColor="accent1" w:themeTint="BF"/>
          <w:left w:val="single" w:sz="8" w:space="0" w:color="888C90" w:themeColor="accent1" w:themeTint="BF"/>
          <w:bottom w:val="single" w:sz="8" w:space="0" w:color="888C90" w:themeColor="accent1" w:themeTint="BF"/>
          <w:right w:val="single" w:sz="8" w:space="0" w:color="888C90" w:themeColor="accent1" w:themeTint="BF"/>
          <w:insideH w:val="nil"/>
          <w:insideV w:val="nil"/>
        </w:tcBorders>
        <w:shd w:val="clear" w:color="auto" w:fill="63666A" w:themeFill="accent1"/>
      </w:tcPr>
    </w:tblStylePr>
    <w:tblStylePr w:type="lastRow">
      <w:pPr>
        <w:spacing w:before="0" w:after="0" w:line="240" w:lineRule="auto"/>
      </w:pPr>
      <w:rPr>
        <w:b/>
        <w:bCs/>
      </w:rPr>
      <w:tblPr/>
      <w:tcPr>
        <w:tcBorders>
          <w:top w:val="double" w:sz="6" w:space="0" w:color="888C90" w:themeColor="accent1" w:themeTint="BF"/>
          <w:left w:val="single" w:sz="8" w:space="0" w:color="888C90" w:themeColor="accent1" w:themeTint="BF"/>
          <w:bottom w:val="single" w:sz="8" w:space="0" w:color="888C90" w:themeColor="accent1" w:themeTint="BF"/>
          <w:right w:val="single" w:sz="8" w:space="0" w:color="888C90" w:themeColor="accent1" w:themeTint="BF"/>
          <w:insideH w:val="nil"/>
          <w:insideV w:val="nil"/>
        </w:tcBorders>
      </w:tcPr>
    </w:tblStylePr>
    <w:tblStylePr w:type="firstCol">
      <w:rPr>
        <w:b/>
        <w:bCs/>
      </w:rPr>
    </w:tblStylePr>
    <w:tblStylePr w:type="lastCol">
      <w:rPr>
        <w:b/>
        <w:bCs/>
      </w:rPr>
    </w:tblStylePr>
    <w:tblStylePr w:type="band1Vert">
      <w:tblPr/>
      <w:tcPr>
        <w:shd w:val="clear" w:color="auto" w:fill="D7D8DA" w:themeFill="accent1" w:themeFillTint="3F"/>
      </w:tcPr>
    </w:tblStylePr>
    <w:tblStylePr w:type="band1Horz">
      <w:tblPr/>
      <w:tcPr>
        <w:tcBorders>
          <w:insideH w:val="nil"/>
          <w:insideV w:val="nil"/>
        </w:tcBorders>
        <w:shd w:val="clear" w:color="auto" w:fill="D7D8DA"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pPr>
      <w:spacing w:after="0" w:line="240" w:lineRule="auto"/>
    </w:pPr>
    <w:tblPr>
      <w:tblStyleRowBandSize w:val="1"/>
      <w:tblStyleColBandSize w:val="1"/>
      <w:tblBorders>
        <w:top w:val="single" w:sz="8" w:space="0" w:color="00F0E5" w:themeColor="accent2" w:themeTint="BF"/>
        <w:left w:val="single" w:sz="8" w:space="0" w:color="00F0E5" w:themeColor="accent2" w:themeTint="BF"/>
        <w:bottom w:val="single" w:sz="8" w:space="0" w:color="00F0E5" w:themeColor="accent2" w:themeTint="BF"/>
        <w:right w:val="single" w:sz="8" w:space="0" w:color="00F0E5" w:themeColor="accent2" w:themeTint="BF"/>
        <w:insideH w:val="single" w:sz="8" w:space="0" w:color="00F0E5" w:themeColor="accent2" w:themeTint="BF"/>
      </w:tblBorders>
    </w:tblPr>
    <w:tblStylePr w:type="firstRow">
      <w:pPr>
        <w:spacing w:before="0" w:after="0" w:line="240" w:lineRule="auto"/>
      </w:pPr>
      <w:rPr>
        <w:b/>
        <w:bCs/>
        <w:color w:val="FFFFFF" w:themeColor="background1"/>
      </w:rPr>
      <w:tblPr/>
      <w:tcPr>
        <w:tcBorders>
          <w:top w:val="single" w:sz="8" w:space="0" w:color="00F0E5" w:themeColor="accent2" w:themeTint="BF"/>
          <w:left w:val="single" w:sz="8" w:space="0" w:color="00F0E5" w:themeColor="accent2" w:themeTint="BF"/>
          <w:bottom w:val="single" w:sz="8" w:space="0" w:color="00F0E5" w:themeColor="accent2" w:themeTint="BF"/>
          <w:right w:val="single" w:sz="8" w:space="0" w:color="00F0E5" w:themeColor="accent2" w:themeTint="BF"/>
          <w:insideH w:val="nil"/>
          <w:insideV w:val="nil"/>
        </w:tcBorders>
        <w:shd w:val="clear" w:color="auto" w:fill="00968F" w:themeFill="accent2"/>
      </w:tcPr>
    </w:tblStylePr>
    <w:tblStylePr w:type="lastRow">
      <w:pPr>
        <w:spacing w:before="0" w:after="0" w:line="240" w:lineRule="auto"/>
      </w:pPr>
      <w:rPr>
        <w:b/>
        <w:bCs/>
      </w:rPr>
      <w:tblPr/>
      <w:tcPr>
        <w:tcBorders>
          <w:top w:val="double" w:sz="6" w:space="0" w:color="00F0E5" w:themeColor="accent2" w:themeTint="BF"/>
          <w:left w:val="single" w:sz="8" w:space="0" w:color="00F0E5" w:themeColor="accent2" w:themeTint="BF"/>
          <w:bottom w:val="single" w:sz="8" w:space="0" w:color="00F0E5" w:themeColor="accent2" w:themeTint="BF"/>
          <w:right w:val="single" w:sz="8" w:space="0" w:color="00F0E5" w:themeColor="accent2" w:themeTint="BF"/>
          <w:insideH w:val="nil"/>
          <w:insideV w:val="nil"/>
        </w:tcBorders>
      </w:tcPr>
    </w:tblStylePr>
    <w:tblStylePr w:type="firstCol">
      <w:rPr>
        <w:b/>
        <w:bCs/>
      </w:rPr>
    </w:tblStylePr>
    <w:tblStylePr w:type="lastCol">
      <w:rPr>
        <w:b/>
        <w:bCs/>
      </w:rPr>
    </w:tblStylePr>
    <w:tblStylePr w:type="band1Vert">
      <w:tblPr/>
      <w:tcPr>
        <w:shd w:val="clear" w:color="auto" w:fill="A6FFFA" w:themeFill="accent2" w:themeFillTint="3F"/>
      </w:tcPr>
    </w:tblStylePr>
    <w:tblStylePr w:type="band1Horz">
      <w:tblPr/>
      <w:tcPr>
        <w:tcBorders>
          <w:insideH w:val="nil"/>
          <w:insideV w:val="nil"/>
        </w:tcBorders>
        <w:shd w:val="clear" w:color="auto" w:fill="A6FFFA"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pPr>
      <w:spacing w:after="0" w:line="240" w:lineRule="auto"/>
    </w:pPr>
    <w:tblPr>
      <w:tblStyleRowBandSize w:val="1"/>
      <w:tblStyleColBandSize w:val="1"/>
      <w:tblBorders>
        <w:top w:val="single" w:sz="8" w:space="0" w:color="29C3FF" w:themeColor="accent3" w:themeTint="BF"/>
        <w:left w:val="single" w:sz="8" w:space="0" w:color="29C3FF" w:themeColor="accent3" w:themeTint="BF"/>
        <w:bottom w:val="single" w:sz="8" w:space="0" w:color="29C3FF" w:themeColor="accent3" w:themeTint="BF"/>
        <w:right w:val="single" w:sz="8" w:space="0" w:color="29C3FF" w:themeColor="accent3" w:themeTint="BF"/>
        <w:insideH w:val="single" w:sz="8" w:space="0" w:color="29C3FF" w:themeColor="accent3" w:themeTint="BF"/>
      </w:tblBorders>
    </w:tblPr>
    <w:tblStylePr w:type="firstRow">
      <w:pPr>
        <w:spacing w:before="0" w:after="0" w:line="240" w:lineRule="auto"/>
      </w:pPr>
      <w:rPr>
        <w:b/>
        <w:bCs/>
        <w:color w:val="FFFFFF" w:themeColor="background1"/>
      </w:rPr>
      <w:tblPr/>
      <w:tcPr>
        <w:tcBorders>
          <w:top w:val="single" w:sz="8" w:space="0" w:color="29C3FF" w:themeColor="accent3" w:themeTint="BF"/>
          <w:left w:val="single" w:sz="8" w:space="0" w:color="29C3FF" w:themeColor="accent3" w:themeTint="BF"/>
          <w:bottom w:val="single" w:sz="8" w:space="0" w:color="29C3FF" w:themeColor="accent3" w:themeTint="BF"/>
          <w:right w:val="single" w:sz="8" w:space="0" w:color="29C3FF" w:themeColor="accent3" w:themeTint="BF"/>
          <w:insideH w:val="nil"/>
          <w:insideV w:val="nil"/>
        </w:tcBorders>
        <w:shd w:val="clear" w:color="auto" w:fill="00A3E1" w:themeFill="accent3"/>
      </w:tcPr>
    </w:tblStylePr>
    <w:tblStylePr w:type="lastRow">
      <w:pPr>
        <w:spacing w:before="0" w:after="0" w:line="240" w:lineRule="auto"/>
      </w:pPr>
      <w:rPr>
        <w:b/>
        <w:bCs/>
      </w:rPr>
      <w:tblPr/>
      <w:tcPr>
        <w:tcBorders>
          <w:top w:val="double" w:sz="6" w:space="0" w:color="29C3FF" w:themeColor="accent3" w:themeTint="BF"/>
          <w:left w:val="single" w:sz="8" w:space="0" w:color="29C3FF" w:themeColor="accent3" w:themeTint="BF"/>
          <w:bottom w:val="single" w:sz="8" w:space="0" w:color="29C3FF" w:themeColor="accent3" w:themeTint="BF"/>
          <w:right w:val="single" w:sz="8" w:space="0" w:color="29C3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B8EBFF" w:themeFill="accent3" w:themeFillTint="3F"/>
      </w:tcPr>
    </w:tblStylePr>
    <w:tblStylePr w:type="band1Horz">
      <w:tblPr/>
      <w:tcPr>
        <w:tcBorders>
          <w:insideH w:val="nil"/>
          <w:insideV w:val="nil"/>
        </w:tcBorders>
        <w:shd w:val="clear" w:color="auto" w:fill="B8EB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pPr>
      <w:spacing w:after="0" w:line="240" w:lineRule="auto"/>
    </w:pPr>
    <w:tblPr>
      <w:tblStyleRowBandSize w:val="1"/>
      <w:tblStyleColBandSize w:val="1"/>
      <w:tblBorders>
        <w:top w:val="single" w:sz="8" w:space="0" w:color="00C0D7" w:themeColor="accent4" w:themeTint="BF"/>
        <w:left w:val="single" w:sz="8" w:space="0" w:color="00C0D7" w:themeColor="accent4" w:themeTint="BF"/>
        <w:bottom w:val="single" w:sz="8" w:space="0" w:color="00C0D7" w:themeColor="accent4" w:themeTint="BF"/>
        <w:right w:val="single" w:sz="8" w:space="0" w:color="00C0D7" w:themeColor="accent4" w:themeTint="BF"/>
        <w:insideH w:val="single" w:sz="8" w:space="0" w:color="00C0D7" w:themeColor="accent4" w:themeTint="BF"/>
      </w:tblBorders>
    </w:tblPr>
    <w:tblStylePr w:type="firstRow">
      <w:pPr>
        <w:spacing w:before="0" w:after="0" w:line="240" w:lineRule="auto"/>
      </w:pPr>
      <w:rPr>
        <w:b/>
        <w:bCs/>
        <w:color w:val="FFFFFF" w:themeColor="background1"/>
      </w:rPr>
      <w:tblPr/>
      <w:tcPr>
        <w:tcBorders>
          <w:top w:val="single" w:sz="8" w:space="0" w:color="00C0D7" w:themeColor="accent4" w:themeTint="BF"/>
          <w:left w:val="single" w:sz="8" w:space="0" w:color="00C0D7" w:themeColor="accent4" w:themeTint="BF"/>
          <w:bottom w:val="single" w:sz="8" w:space="0" w:color="00C0D7" w:themeColor="accent4" w:themeTint="BF"/>
          <w:right w:val="single" w:sz="8" w:space="0" w:color="00C0D7" w:themeColor="accent4" w:themeTint="BF"/>
          <w:insideH w:val="nil"/>
          <w:insideV w:val="nil"/>
        </w:tcBorders>
        <w:shd w:val="clear" w:color="auto" w:fill="006975" w:themeFill="accent4"/>
      </w:tcPr>
    </w:tblStylePr>
    <w:tblStylePr w:type="lastRow">
      <w:pPr>
        <w:spacing w:before="0" w:after="0" w:line="240" w:lineRule="auto"/>
      </w:pPr>
      <w:rPr>
        <w:b/>
        <w:bCs/>
      </w:rPr>
      <w:tblPr/>
      <w:tcPr>
        <w:tcBorders>
          <w:top w:val="double" w:sz="6" w:space="0" w:color="00C0D7" w:themeColor="accent4" w:themeTint="BF"/>
          <w:left w:val="single" w:sz="8" w:space="0" w:color="00C0D7" w:themeColor="accent4" w:themeTint="BF"/>
          <w:bottom w:val="single" w:sz="8" w:space="0" w:color="00C0D7" w:themeColor="accent4" w:themeTint="BF"/>
          <w:right w:val="single" w:sz="8" w:space="0" w:color="00C0D7" w:themeColor="accent4" w:themeTint="BF"/>
          <w:insideH w:val="nil"/>
          <w:insideV w:val="nil"/>
        </w:tcBorders>
      </w:tcPr>
    </w:tblStylePr>
    <w:tblStylePr w:type="firstCol">
      <w:rPr>
        <w:b/>
        <w:bCs/>
      </w:rPr>
    </w:tblStylePr>
    <w:tblStylePr w:type="lastCol">
      <w:rPr>
        <w:b/>
        <w:bCs/>
      </w:rPr>
    </w:tblStylePr>
    <w:tblStylePr w:type="band1Vert">
      <w:tblPr/>
      <w:tcPr>
        <w:shd w:val="clear" w:color="auto" w:fill="9DF4FF" w:themeFill="accent4" w:themeFillTint="3F"/>
      </w:tcPr>
    </w:tblStylePr>
    <w:tblStylePr w:type="band1Horz">
      <w:tblPr/>
      <w:tcPr>
        <w:tcBorders>
          <w:insideH w:val="nil"/>
          <w:insideV w:val="nil"/>
        </w:tcBorders>
        <w:shd w:val="clear" w:color="auto" w:fill="9DF4FF"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pPr>
      <w:spacing w:after="0" w:line="240" w:lineRule="auto"/>
    </w:pPr>
    <w:tblPr>
      <w:tblStyleRowBandSize w:val="1"/>
      <w:tblStyleColBandSize w:val="1"/>
      <w:tblBorders>
        <w:top w:val="single" w:sz="8" w:space="0" w:color="90D177" w:themeColor="accent5" w:themeTint="BF"/>
        <w:left w:val="single" w:sz="8" w:space="0" w:color="90D177" w:themeColor="accent5" w:themeTint="BF"/>
        <w:bottom w:val="single" w:sz="8" w:space="0" w:color="90D177" w:themeColor="accent5" w:themeTint="BF"/>
        <w:right w:val="single" w:sz="8" w:space="0" w:color="90D177" w:themeColor="accent5" w:themeTint="BF"/>
        <w:insideH w:val="single" w:sz="8" w:space="0" w:color="90D177" w:themeColor="accent5" w:themeTint="BF"/>
      </w:tblBorders>
    </w:tblPr>
    <w:tblStylePr w:type="firstRow">
      <w:pPr>
        <w:spacing w:before="0" w:after="0" w:line="240" w:lineRule="auto"/>
      </w:pPr>
      <w:rPr>
        <w:b/>
        <w:bCs/>
        <w:color w:val="FFFFFF" w:themeColor="background1"/>
      </w:rPr>
      <w:tblPr/>
      <w:tcPr>
        <w:tcBorders>
          <w:top w:val="single" w:sz="8" w:space="0" w:color="90D177" w:themeColor="accent5" w:themeTint="BF"/>
          <w:left w:val="single" w:sz="8" w:space="0" w:color="90D177" w:themeColor="accent5" w:themeTint="BF"/>
          <w:bottom w:val="single" w:sz="8" w:space="0" w:color="90D177" w:themeColor="accent5" w:themeTint="BF"/>
          <w:right w:val="single" w:sz="8" w:space="0" w:color="90D177" w:themeColor="accent5" w:themeTint="BF"/>
          <w:insideH w:val="nil"/>
          <w:insideV w:val="nil"/>
        </w:tcBorders>
        <w:shd w:val="clear" w:color="auto" w:fill="6CC24A" w:themeFill="accent5"/>
      </w:tcPr>
    </w:tblStylePr>
    <w:tblStylePr w:type="lastRow">
      <w:pPr>
        <w:spacing w:before="0" w:after="0" w:line="240" w:lineRule="auto"/>
      </w:pPr>
      <w:rPr>
        <w:b/>
        <w:bCs/>
      </w:rPr>
      <w:tblPr/>
      <w:tcPr>
        <w:tcBorders>
          <w:top w:val="double" w:sz="6" w:space="0" w:color="90D177" w:themeColor="accent5" w:themeTint="BF"/>
          <w:left w:val="single" w:sz="8" w:space="0" w:color="90D177" w:themeColor="accent5" w:themeTint="BF"/>
          <w:bottom w:val="single" w:sz="8" w:space="0" w:color="90D177" w:themeColor="accent5" w:themeTint="BF"/>
          <w:right w:val="single" w:sz="8" w:space="0" w:color="90D17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AF0D2" w:themeFill="accent5" w:themeFillTint="3F"/>
      </w:tcPr>
    </w:tblStylePr>
    <w:tblStylePr w:type="band1Horz">
      <w:tblPr/>
      <w:tcPr>
        <w:tcBorders>
          <w:insideH w:val="nil"/>
          <w:insideV w:val="nil"/>
        </w:tcBorders>
        <w:shd w:val="clear" w:color="auto" w:fill="DAF0D2"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pPr>
      <w:spacing w:after="0" w:line="240" w:lineRule="auto"/>
    </w:pPr>
    <w:tblPr>
      <w:tblStyleRowBandSize w:val="1"/>
      <w:tblStyleColBandSize w:val="1"/>
      <w:tblBorders>
        <w:top w:val="single" w:sz="8" w:space="0" w:color="F1B366" w:themeColor="accent6" w:themeTint="BF"/>
        <w:left w:val="single" w:sz="8" w:space="0" w:color="F1B366" w:themeColor="accent6" w:themeTint="BF"/>
        <w:bottom w:val="single" w:sz="8" w:space="0" w:color="F1B366" w:themeColor="accent6" w:themeTint="BF"/>
        <w:right w:val="single" w:sz="8" w:space="0" w:color="F1B366" w:themeColor="accent6" w:themeTint="BF"/>
        <w:insideH w:val="single" w:sz="8" w:space="0" w:color="F1B366" w:themeColor="accent6" w:themeTint="BF"/>
      </w:tblBorders>
    </w:tblPr>
    <w:tblStylePr w:type="firstRow">
      <w:pPr>
        <w:spacing w:before="0" w:after="0" w:line="240" w:lineRule="auto"/>
      </w:pPr>
      <w:rPr>
        <w:b/>
        <w:bCs/>
        <w:color w:val="FFFFFF" w:themeColor="background1"/>
      </w:rPr>
      <w:tblPr/>
      <w:tcPr>
        <w:tcBorders>
          <w:top w:val="single" w:sz="8" w:space="0" w:color="F1B366" w:themeColor="accent6" w:themeTint="BF"/>
          <w:left w:val="single" w:sz="8" w:space="0" w:color="F1B366" w:themeColor="accent6" w:themeTint="BF"/>
          <w:bottom w:val="single" w:sz="8" w:space="0" w:color="F1B366" w:themeColor="accent6" w:themeTint="BF"/>
          <w:right w:val="single" w:sz="8" w:space="0" w:color="F1B366" w:themeColor="accent6" w:themeTint="BF"/>
          <w:insideH w:val="nil"/>
          <w:insideV w:val="nil"/>
        </w:tcBorders>
        <w:shd w:val="clear" w:color="auto" w:fill="ED9B33" w:themeFill="accent6"/>
      </w:tcPr>
    </w:tblStylePr>
    <w:tblStylePr w:type="lastRow">
      <w:pPr>
        <w:spacing w:before="0" w:after="0" w:line="240" w:lineRule="auto"/>
      </w:pPr>
      <w:rPr>
        <w:b/>
        <w:bCs/>
      </w:rPr>
      <w:tblPr/>
      <w:tcPr>
        <w:tcBorders>
          <w:top w:val="double" w:sz="6" w:space="0" w:color="F1B366" w:themeColor="accent6" w:themeTint="BF"/>
          <w:left w:val="single" w:sz="8" w:space="0" w:color="F1B366" w:themeColor="accent6" w:themeTint="BF"/>
          <w:bottom w:val="single" w:sz="8" w:space="0" w:color="F1B366" w:themeColor="accent6" w:themeTint="BF"/>
          <w:right w:val="single" w:sz="8" w:space="0" w:color="F1B366" w:themeColor="accent6" w:themeTint="BF"/>
          <w:insideH w:val="nil"/>
          <w:insideV w:val="nil"/>
        </w:tcBorders>
      </w:tcPr>
    </w:tblStylePr>
    <w:tblStylePr w:type="firstCol">
      <w:rPr>
        <w:b/>
        <w:bCs/>
      </w:rPr>
    </w:tblStylePr>
    <w:tblStylePr w:type="lastCol">
      <w:rPr>
        <w:b/>
        <w:bCs/>
      </w:rPr>
    </w:tblStylePr>
    <w:tblStylePr w:type="band1Vert">
      <w:tblPr/>
      <w:tcPr>
        <w:shd w:val="clear" w:color="auto" w:fill="FAE6CC" w:themeFill="accent6" w:themeFillTint="3F"/>
      </w:tcPr>
    </w:tblStylePr>
    <w:tblStylePr w:type="band1Horz">
      <w:tblPr/>
      <w:tcPr>
        <w:tcBorders>
          <w:insideH w:val="nil"/>
          <w:insideV w:val="nil"/>
        </w:tcBorders>
        <w:shd w:val="clear" w:color="auto" w:fill="FAE6CC"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3666A"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3666A" w:themeFill="accent1"/>
      </w:tcPr>
    </w:tblStylePr>
    <w:tblStylePr w:type="lastCol">
      <w:rPr>
        <w:b/>
        <w:bCs/>
        <w:color w:val="FFFFFF" w:themeColor="background1"/>
      </w:rPr>
      <w:tblPr/>
      <w:tcPr>
        <w:tcBorders>
          <w:left w:val="nil"/>
          <w:right w:val="nil"/>
          <w:insideH w:val="nil"/>
          <w:insideV w:val="nil"/>
        </w:tcBorders>
        <w:shd w:val="clear" w:color="auto" w:fill="63666A"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968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968F" w:themeFill="accent2"/>
      </w:tcPr>
    </w:tblStylePr>
    <w:tblStylePr w:type="lastCol">
      <w:rPr>
        <w:b/>
        <w:bCs/>
        <w:color w:val="FFFFFF" w:themeColor="background1"/>
      </w:rPr>
      <w:tblPr/>
      <w:tcPr>
        <w:tcBorders>
          <w:left w:val="nil"/>
          <w:right w:val="nil"/>
          <w:insideH w:val="nil"/>
          <w:insideV w:val="nil"/>
        </w:tcBorders>
        <w:shd w:val="clear" w:color="auto" w:fill="00968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3E1"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A3E1" w:themeFill="accent3"/>
      </w:tcPr>
    </w:tblStylePr>
    <w:tblStylePr w:type="lastCol">
      <w:rPr>
        <w:b/>
        <w:bCs/>
        <w:color w:val="FFFFFF" w:themeColor="background1"/>
      </w:rPr>
      <w:tblPr/>
      <w:tcPr>
        <w:tcBorders>
          <w:left w:val="nil"/>
          <w:right w:val="nil"/>
          <w:insideH w:val="nil"/>
          <w:insideV w:val="nil"/>
        </w:tcBorders>
        <w:shd w:val="clear" w:color="auto" w:fill="00A3E1"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6975"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6975" w:themeFill="accent4"/>
      </w:tcPr>
    </w:tblStylePr>
    <w:tblStylePr w:type="lastCol">
      <w:rPr>
        <w:b/>
        <w:bCs/>
        <w:color w:val="FFFFFF" w:themeColor="background1"/>
      </w:rPr>
      <w:tblPr/>
      <w:tcPr>
        <w:tcBorders>
          <w:left w:val="nil"/>
          <w:right w:val="nil"/>
          <w:insideH w:val="nil"/>
          <w:insideV w:val="nil"/>
        </w:tcBorders>
        <w:shd w:val="clear" w:color="auto" w:fill="006975"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CC24A"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CC24A" w:themeFill="accent5"/>
      </w:tcPr>
    </w:tblStylePr>
    <w:tblStylePr w:type="lastCol">
      <w:rPr>
        <w:b/>
        <w:bCs/>
        <w:color w:val="FFFFFF" w:themeColor="background1"/>
      </w:rPr>
      <w:tblPr/>
      <w:tcPr>
        <w:tcBorders>
          <w:left w:val="nil"/>
          <w:right w:val="nil"/>
          <w:insideH w:val="nil"/>
          <w:insideV w:val="nil"/>
        </w:tcBorders>
        <w:shd w:val="clear" w:color="auto" w:fill="6CC24A"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9B33"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9B33" w:themeFill="accent6"/>
      </w:tcPr>
    </w:tblStylePr>
    <w:tblStylePr w:type="lastCol">
      <w:rPr>
        <w:b/>
        <w:bCs/>
        <w:color w:val="FFFFFF" w:themeColor="background1"/>
      </w:rPr>
      <w:tblPr/>
      <w:tcPr>
        <w:tcBorders>
          <w:left w:val="nil"/>
          <w:right w:val="nil"/>
          <w:insideH w:val="nil"/>
          <w:insideV w:val="nil"/>
        </w:tcBorders>
        <w:shd w:val="clear" w:color="auto" w:fill="ED9B33"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color w:val="000000"/>
      <w:sz w:val="24"/>
      <w:szCs w:val="24"/>
      <w:shd w:val="pct20" w:color="auto" w:fill="auto"/>
      <w:lang w:val="en-US" w:bidi="ar-DZ"/>
    </w:rPr>
  </w:style>
  <w:style w:type="paragraph" w:styleId="NoSpacing">
    <w:name w:val="No Spacing"/>
    <w:uiPriority w:val="1"/>
    <w:qFormat/>
    <w:pPr>
      <w:spacing w:after="0" w:line="240" w:lineRule="auto"/>
    </w:pPr>
    <w:rPr>
      <w:rFonts w:ascii="Arial" w:eastAsia="PMingLiU" w:hAnsi="Arial" w:cs="Times New Roman"/>
      <w:color w:val="000000"/>
      <w:szCs w:val="20"/>
      <w:lang w:bidi="ar-DZ"/>
    </w:rPr>
  </w:style>
  <w:style w:type="paragraph" w:styleId="NormalWeb">
    <w:name w:val="Normal (Web)"/>
    <w:basedOn w:val="Normal"/>
    <w:uiPriority w:val="99"/>
    <w:unhideWhenUsed/>
    <w:rPr>
      <w:rFonts w:ascii="Times New Roman" w:hAnsi="Times New Roman"/>
      <w:sz w:val="24"/>
      <w:szCs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style>
  <w:style w:type="character" w:customStyle="1" w:styleId="NoteHeadingChar">
    <w:name w:val="Note Heading Char"/>
    <w:basedOn w:val="DefaultParagraphFont"/>
    <w:link w:val="NoteHeading"/>
    <w:uiPriority w:val="99"/>
    <w:semiHidden/>
    <w:rPr>
      <w:rFonts w:ascii="Arial" w:eastAsia="PMingLiU" w:hAnsi="Arial" w:cs="Times New Roman"/>
      <w:color w:val="000000"/>
      <w:szCs w:val="20"/>
      <w:lang w:val="en-US" w:bidi="ar-DZ"/>
    </w:rPr>
  </w:style>
  <w:style w:type="character" w:styleId="PageNumber">
    <w:name w:val="page number"/>
    <w:semiHidden/>
    <w:rPr>
      <w:rFonts w:ascii="Arial" w:hAnsi="Arial"/>
      <w:sz w:val="18"/>
      <w:szCs w:val="18"/>
      <w:lang w:val="en-US" w:bidi="ar-DZ"/>
    </w:rPr>
  </w:style>
  <w:style w:type="character" w:styleId="PlaceholderText">
    <w:name w:val="Placeholder Text"/>
    <w:basedOn w:val="DefaultParagraphFont"/>
    <w:uiPriority w:val="99"/>
    <w:semiHidden/>
    <w:rPr>
      <w:color w:val="808080"/>
      <w:lang w:val="en-US" w:bidi="ar-DZ"/>
    </w:rPr>
  </w:style>
  <w:style w:type="table" w:styleId="PlainTable1">
    <w:name w:val="Plain Table 1"/>
    <w:basedOn w:val="TableNormal"/>
    <w:uiPriority w:val="4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unhideWhenUsed/>
    <w:rPr>
      <w:rFonts w:ascii="Consolas" w:hAnsi="Consolas"/>
      <w:sz w:val="21"/>
      <w:szCs w:val="21"/>
    </w:rPr>
  </w:style>
  <w:style w:type="character" w:customStyle="1" w:styleId="PlainTextChar">
    <w:name w:val="Plain Text Char"/>
    <w:basedOn w:val="DefaultParagraphFont"/>
    <w:link w:val="PlainText"/>
    <w:uiPriority w:val="99"/>
    <w:semiHidden/>
    <w:rPr>
      <w:rFonts w:ascii="Consolas" w:eastAsia="PMingLiU" w:hAnsi="Consolas" w:cs="Times New Roman"/>
      <w:color w:val="000000"/>
      <w:sz w:val="21"/>
      <w:szCs w:val="21"/>
      <w:lang w:val="en-US" w:bidi="ar-DZ"/>
    </w:rPr>
  </w:style>
  <w:style w:type="paragraph" w:styleId="Quote">
    <w:name w:val="Quote"/>
    <w:basedOn w:val="Normal"/>
    <w:next w:val="Normal"/>
    <w:link w:val="QuoteChar"/>
    <w:uiPriority w:val="29"/>
    <w:semiHidden/>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semiHidden/>
    <w:rPr>
      <w:rFonts w:ascii="Arial" w:eastAsia="PMingLiU" w:hAnsi="Arial" w:cs="Times New Roman"/>
      <w:i/>
      <w:iCs/>
      <w:color w:val="404040" w:themeColor="text1" w:themeTint="BF"/>
      <w:szCs w:val="20"/>
      <w:lang w:val="en-US" w:bidi="ar-DZ"/>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rPr>
      <w:rFonts w:ascii="Arial" w:eastAsia="PMingLiU" w:hAnsi="Arial" w:cs="Times New Roman"/>
      <w:color w:val="000000"/>
      <w:szCs w:val="20"/>
      <w:lang w:val="en-US" w:bidi="ar-DZ"/>
    </w:rPr>
  </w:style>
  <w:style w:type="paragraph" w:styleId="Signature">
    <w:name w:val="Signature"/>
    <w:basedOn w:val="Normal"/>
    <w:link w:val="SignatureChar"/>
    <w:uiPriority w:val="99"/>
    <w:semiHidden/>
    <w:unhideWhenUsed/>
    <w:pPr>
      <w:ind w:left="4252"/>
    </w:pPr>
  </w:style>
  <w:style w:type="character" w:customStyle="1" w:styleId="SignatureChar">
    <w:name w:val="Signature Char"/>
    <w:basedOn w:val="DefaultParagraphFont"/>
    <w:link w:val="Signature"/>
    <w:uiPriority w:val="99"/>
    <w:semiHidden/>
    <w:rPr>
      <w:rFonts w:ascii="Arial" w:eastAsia="PMingLiU" w:hAnsi="Arial" w:cs="Times New Roman"/>
      <w:color w:val="000000"/>
      <w:szCs w:val="20"/>
      <w:lang w:val="en-US" w:bidi="ar-DZ"/>
    </w:rPr>
  </w:style>
  <w:style w:type="character" w:styleId="Strong">
    <w:name w:val="Strong"/>
    <w:basedOn w:val="DefaultParagraphFont"/>
    <w:uiPriority w:val="22"/>
    <w:semiHidden/>
    <w:qFormat/>
    <w:rPr>
      <w:b/>
      <w:bCs/>
      <w:lang w:val="en-US" w:bidi="ar-DZ"/>
    </w:rPr>
  </w:style>
  <w:style w:type="paragraph" w:customStyle="1" w:styleId="Style1">
    <w:name w:val="Style1"/>
    <w:basedOn w:val="LeadInText"/>
    <w:semiHidden/>
    <w:qFormat/>
    <w:pPr>
      <w:spacing w:after="200" w:line="480" w:lineRule="exact"/>
    </w:pPr>
  </w:style>
  <w:style w:type="paragraph" w:styleId="Subtitle">
    <w:name w:val="Subtitle"/>
    <w:basedOn w:val="Normal"/>
    <w:next w:val="Normal"/>
    <w:link w:val="SubtitleChar"/>
    <w:uiPriority w:val="11"/>
    <w:semiHidden/>
    <w:qFormat/>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uiPriority w:val="11"/>
    <w:semiHidden/>
    <w:rPr>
      <w:rFonts w:eastAsiaTheme="minorEastAsia"/>
      <w:color w:val="5A5A5A" w:themeColor="text1" w:themeTint="A5"/>
      <w:spacing w:val="15"/>
      <w:lang w:val="en-US" w:bidi="ar-DZ"/>
    </w:rPr>
  </w:style>
  <w:style w:type="character" w:styleId="SubtleEmphasis">
    <w:name w:val="Subtle Emphasis"/>
    <w:basedOn w:val="DefaultParagraphFont"/>
    <w:uiPriority w:val="19"/>
    <w:semiHidden/>
    <w:qFormat/>
    <w:rPr>
      <w:i/>
      <w:iCs/>
      <w:color w:val="404040" w:themeColor="text1" w:themeTint="BF"/>
      <w:lang w:val="en-US" w:bidi="ar-DZ"/>
    </w:rPr>
  </w:style>
  <w:style w:type="character" w:styleId="SubtleReference">
    <w:name w:val="Subtle Reference"/>
    <w:basedOn w:val="DefaultParagraphFont"/>
    <w:uiPriority w:val="31"/>
    <w:semiHidden/>
    <w:qFormat/>
    <w:rPr>
      <w:smallCaps/>
      <w:color w:val="5A5A5A" w:themeColor="text1" w:themeTint="A5"/>
      <w:lang w:val="en-US" w:bidi="ar-DZ"/>
    </w:rPr>
  </w:style>
  <w:style w:type="table" w:styleId="Table3Deffects1">
    <w:name w:val="Table 3D effects 1"/>
    <w:basedOn w:val="TableNormal"/>
    <w:uiPriority w:val="99"/>
    <w:semiHidden/>
    <w:unhideWhenUsed/>
    <w:pPr>
      <w:spacing w:after="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after="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after="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after="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after="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after="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after="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after="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after="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after="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after="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after="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after="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after="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after="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after="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after="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unhideWhenUsed/>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after="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after="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after="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after="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after="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after="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after="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pPr>
      <w:spacing w:after="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after="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after="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after="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after="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after="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after="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pPr>
      <w:ind w:left="220" w:hanging="220"/>
    </w:pPr>
  </w:style>
  <w:style w:type="paragraph" w:styleId="TableofFigures">
    <w:name w:val="table of figures"/>
    <w:uiPriority w:val="99"/>
    <w:rsid w:val="0020176A"/>
    <w:pPr>
      <w:tabs>
        <w:tab w:val="left" w:pos="425"/>
        <w:tab w:val="right" w:leader="dot" w:pos="7920"/>
      </w:tabs>
      <w:spacing w:before="60" w:after="60" w:line="280" w:lineRule="exact"/>
      <w:ind w:left="1138" w:hanging="1138"/>
    </w:pPr>
    <w:rPr>
      <w:rFonts w:ascii="Arial" w:eastAsia="PMingLiU" w:hAnsi="Arial" w:cs="Times New Roman"/>
      <w:noProof/>
      <w:color w:val="000000"/>
      <w:sz w:val="20"/>
      <w:szCs w:val="20"/>
    </w:rPr>
  </w:style>
  <w:style w:type="table" w:styleId="TableProfessional">
    <w:name w:val="Table Professional"/>
    <w:basedOn w:val="TableNormal"/>
    <w:uiPriority w:val="99"/>
    <w:semiHidden/>
    <w:unhideWhenUsed/>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after="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after="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after="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after="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after="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after="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after="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semiHidden/>
    <w:qFormat/>
    <w:pPr>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semiHidden/>
    <w:rPr>
      <w:rFonts w:asciiTheme="majorHAnsi" w:eastAsiaTheme="majorEastAsia" w:hAnsiTheme="majorHAnsi" w:cstheme="majorBidi"/>
      <w:spacing w:val="-10"/>
      <w:kern w:val="28"/>
      <w:sz w:val="56"/>
      <w:szCs w:val="56"/>
      <w:lang w:val="en-US" w:bidi="ar-DZ"/>
    </w:rPr>
  </w:style>
  <w:style w:type="paragraph" w:styleId="TOAHeading">
    <w:name w:val="toa heading"/>
    <w:basedOn w:val="Normal"/>
    <w:next w:val="Normal"/>
    <w:semiHidden/>
    <w:pPr>
      <w:spacing w:before="120"/>
    </w:pPr>
    <w:rPr>
      <w:rFonts w:cs="Arial"/>
      <w:b/>
      <w:bCs/>
      <w:sz w:val="24"/>
      <w:szCs w:val="24"/>
    </w:rPr>
  </w:style>
  <w:style w:type="paragraph" w:styleId="TOC1">
    <w:name w:val="toc 1"/>
    <w:next w:val="BodyText"/>
    <w:uiPriority w:val="39"/>
    <w:rsid w:val="00113EC9"/>
    <w:pPr>
      <w:tabs>
        <w:tab w:val="left" w:pos="450"/>
        <w:tab w:val="right" w:leader="dot" w:pos="7920"/>
      </w:tabs>
      <w:spacing w:before="60" w:after="60" w:line="280" w:lineRule="exact"/>
    </w:pPr>
    <w:rPr>
      <w:rFonts w:ascii="Arial" w:eastAsia="Calibri" w:hAnsi="Arial" w:cs="Times New Roman"/>
      <w:b/>
      <w:noProof/>
      <w:sz w:val="20"/>
      <w:szCs w:val="20"/>
      <w:lang w:eastAsia="en-GB"/>
    </w:rPr>
  </w:style>
  <w:style w:type="paragraph" w:styleId="TOC2">
    <w:name w:val="toc 2"/>
    <w:next w:val="BodyText"/>
    <w:uiPriority w:val="39"/>
    <w:rsid w:val="00113EC9"/>
    <w:pPr>
      <w:tabs>
        <w:tab w:val="left" w:pos="1134"/>
        <w:tab w:val="right" w:leader="dot" w:pos="7920"/>
      </w:tabs>
      <w:spacing w:before="60" w:after="60" w:line="280" w:lineRule="exact"/>
      <w:ind w:left="1008" w:hanging="576"/>
    </w:pPr>
    <w:rPr>
      <w:rFonts w:ascii="Arial" w:eastAsia="PMingLiU" w:hAnsi="Arial" w:cs="Times New Roman"/>
      <w:sz w:val="20"/>
      <w:szCs w:val="18"/>
    </w:rPr>
  </w:style>
  <w:style w:type="paragraph" w:styleId="TOC3">
    <w:name w:val="toc 3"/>
    <w:next w:val="BodyText"/>
    <w:uiPriority w:val="39"/>
    <w:pPr>
      <w:tabs>
        <w:tab w:val="left" w:pos="1701"/>
        <w:tab w:val="right" w:leader="dot" w:pos="7920"/>
      </w:tabs>
      <w:spacing w:after="20" w:line="220" w:lineRule="atLeast"/>
      <w:ind w:left="1628" w:hanging="634"/>
    </w:pPr>
    <w:rPr>
      <w:rFonts w:ascii="Arial" w:eastAsia="PMingLiU" w:hAnsi="Arial" w:cs="Times New Roman"/>
      <w:noProof/>
      <w:szCs w:val="18"/>
      <w:lang w:eastAsia="en-GB"/>
    </w:rPr>
  </w:style>
  <w:style w:type="paragraph" w:styleId="TOC4">
    <w:name w:val="toc 4"/>
    <w:next w:val="BodyText"/>
    <w:uiPriority w:val="39"/>
    <w:pPr>
      <w:tabs>
        <w:tab w:val="left" w:pos="2610"/>
        <w:tab w:val="right" w:leader="dot" w:pos="7920"/>
      </w:tabs>
      <w:spacing w:after="20" w:line="240" w:lineRule="auto"/>
      <w:ind w:left="2621" w:hanging="994"/>
    </w:pPr>
    <w:rPr>
      <w:rFonts w:ascii="Arial" w:eastAsia="PMingLiU" w:hAnsi="Arial" w:cs="Times New Roman"/>
      <w:noProof/>
      <w:color w:val="000000"/>
    </w:rPr>
  </w:style>
  <w:style w:type="paragraph" w:styleId="TOC5">
    <w:name w:val="toc 5"/>
    <w:next w:val="BodyText"/>
    <w:uiPriority w:val="39"/>
    <w:pPr>
      <w:tabs>
        <w:tab w:val="left" w:pos="3690"/>
        <w:tab w:val="right" w:leader="dot" w:pos="7920"/>
      </w:tabs>
      <w:spacing w:after="20" w:line="240" w:lineRule="auto"/>
      <w:ind w:left="3686" w:hanging="1080"/>
    </w:pPr>
    <w:rPr>
      <w:rFonts w:ascii="Arial" w:eastAsia="PMingLiU" w:hAnsi="Arial" w:cs="Times New Roman"/>
      <w:noProof/>
      <w:color w:val="000000"/>
    </w:rPr>
  </w:style>
  <w:style w:type="paragraph" w:styleId="TOC6">
    <w:name w:val="toc 6"/>
    <w:next w:val="BodyText"/>
    <w:uiPriority w:val="39"/>
    <w:pPr>
      <w:tabs>
        <w:tab w:val="left" w:pos="4950"/>
        <w:tab w:val="right" w:leader="dot" w:pos="7920"/>
      </w:tabs>
      <w:spacing w:after="20"/>
      <w:ind w:left="4953" w:hanging="1267"/>
    </w:pPr>
    <w:rPr>
      <w:rFonts w:ascii="Arial" w:eastAsia="PMingLiU" w:hAnsi="Arial" w:cs="Times New Roman"/>
      <w:noProof/>
      <w:color w:val="000000"/>
      <w:szCs w:val="20"/>
    </w:rPr>
  </w:style>
  <w:style w:type="paragraph" w:styleId="TOC7">
    <w:name w:val="toc 7"/>
    <w:basedOn w:val="Normal"/>
    <w:next w:val="BodyText"/>
    <w:semiHidden/>
    <w:pPr>
      <w:tabs>
        <w:tab w:val="right" w:pos="8525"/>
      </w:tabs>
      <w:ind w:left="2952" w:hanging="1152"/>
    </w:pPr>
    <w:rPr>
      <w:sz w:val="20"/>
      <w:lang w:bidi="ar-SA"/>
    </w:rPr>
  </w:style>
  <w:style w:type="paragraph" w:styleId="TOC8">
    <w:name w:val="toc 8"/>
    <w:basedOn w:val="Normal"/>
    <w:next w:val="BodyText"/>
    <w:semiHidden/>
    <w:pPr>
      <w:tabs>
        <w:tab w:val="right" w:pos="8525"/>
      </w:tabs>
      <w:ind w:left="3456" w:hanging="1296"/>
    </w:pPr>
    <w:rPr>
      <w:sz w:val="20"/>
    </w:rPr>
  </w:style>
  <w:style w:type="paragraph" w:styleId="TOC9">
    <w:name w:val="toc 9"/>
    <w:basedOn w:val="Normal"/>
    <w:next w:val="BodyText"/>
    <w:semiHidden/>
    <w:pPr>
      <w:tabs>
        <w:tab w:val="right" w:pos="8525"/>
      </w:tabs>
      <w:ind w:left="3960" w:hanging="1440"/>
    </w:pPr>
    <w:rPr>
      <w:sz w:val="20"/>
    </w:rPr>
  </w:style>
  <w:style w:type="paragraph" w:styleId="TOCHeading">
    <w:name w:val="TOC Heading"/>
    <w:next w:val="TOC1"/>
    <w:uiPriority w:val="2"/>
    <w:qFormat/>
    <w:pPr>
      <w:keepLines/>
      <w:spacing w:before="240" w:after="120" w:line="240" w:lineRule="auto"/>
    </w:pPr>
    <w:rPr>
      <w:rFonts w:ascii="Arial Bold" w:eastAsiaTheme="majorEastAsia" w:hAnsi="Arial Bold" w:cstheme="majorBidi"/>
      <w:b/>
      <w:sz w:val="36"/>
      <w:szCs w:val="32"/>
      <w:lang w:bidi="ar-DZ"/>
    </w:rPr>
  </w:style>
  <w:style w:type="paragraph" w:customStyle="1" w:styleId="TOF1">
    <w:name w:val="TOF 1"/>
    <w:basedOn w:val="TOC1"/>
    <w:pPr>
      <w:tabs>
        <w:tab w:val="left" w:pos="1134"/>
      </w:tabs>
    </w:pPr>
  </w:style>
  <w:style w:type="paragraph" w:customStyle="1" w:styleId="TopLine">
    <w:name w:val="Top Line"/>
    <w:basedOn w:val="Normal"/>
    <w:pPr>
      <w:pBdr>
        <w:bottom w:val="single" w:sz="18" w:space="1" w:color="auto"/>
      </w:pBdr>
    </w:pPr>
  </w:style>
  <w:style w:type="paragraph" w:customStyle="1" w:styleId="TOT1">
    <w:name w:val="TOT 1"/>
    <w:basedOn w:val="Normal"/>
    <w:qFormat/>
    <w:pPr>
      <w:tabs>
        <w:tab w:val="left" w:pos="1134"/>
        <w:tab w:val="right" w:leader="dot" w:pos="8364"/>
      </w:tabs>
      <w:spacing w:before="60" w:after="60" w:line="220" w:lineRule="atLeast"/>
    </w:pPr>
    <w:rPr>
      <w:rFonts w:eastAsia="Times New Roman"/>
      <w:color w:val="auto"/>
    </w:rPr>
  </w:style>
  <w:style w:type="table" w:customStyle="1" w:styleId="DXCTable">
    <w:name w:val="DXC Table"/>
    <w:basedOn w:val="TableNormal"/>
    <w:next w:val="TableGrid"/>
    <w:uiPriority w:val="39"/>
    <w:rsid w:val="003E0124"/>
    <w:pPr>
      <w:spacing w:after="0" w:line="240" w:lineRule="auto"/>
    </w:pPr>
    <w:rPr>
      <w:rFonts w:ascii="Arial" w:hAnsi="Arial"/>
      <w:sz w:val="20"/>
    </w:rPr>
    <w:tblPr>
      <w:tblBorders>
        <w:bottom w:val="single" w:sz="4" w:space="0" w:color="auto"/>
        <w:insideH w:val="single" w:sz="4" w:space="0" w:color="auto"/>
      </w:tblBorders>
    </w:tblPr>
    <w:tblStylePr w:type="firstRow">
      <w:tblPr/>
      <w:tcPr>
        <w:tcBorders>
          <w:top w:val="nil"/>
          <w:bottom w:val="single" w:sz="4" w:space="0" w:color="auto"/>
        </w:tcBorders>
      </w:tcPr>
    </w:tblStylePr>
  </w:style>
  <w:style w:type="paragraph" w:customStyle="1" w:styleId="Headerleft">
    <w:name w:val="Header.left"/>
    <w:qFormat/>
    <w:pPr>
      <w:spacing w:after="0" w:line="240" w:lineRule="auto"/>
    </w:pPr>
    <w:rPr>
      <w:rFonts w:ascii="Arial" w:eastAsia="PMingLiU" w:hAnsi="Arial" w:cs="Times New Roman"/>
      <w:sz w:val="18"/>
      <w:szCs w:val="20"/>
      <w:lang w:bidi="ar-DZ"/>
    </w:rPr>
  </w:style>
  <w:style w:type="paragraph" w:customStyle="1" w:styleId="TableNumbers9Auto1Single">
    <w:name w:val="*Table Numbers 9 (Auto) #1 Single"/>
    <w:uiPriority w:val="1"/>
    <w:qFormat/>
    <w:pPr>
      <w:numPr>
        <w:numId w:val="26"/>
      </w:numPr>
      <w:tabs>
        <w:tab w:val="left" w:pos="360"/>
      </w:tabs>
      <w:spacing w:after="0" w:line="240" w:lineRule="auto"/>
    </w:pPr>
    <w:rPr>
      <w:rFonts w:ascii="Arial" w:eastAsia="PMingLiU" w:hAnsi="Arial" w:cs="Times New Roman"/>
      <w:color w:val="000000"/>
      <w:sz w:val="18"/>
      <w:szCs w:val="20"/>
      <w:lang w:bidi="ar-DZ"/>
    </w:rPr>
  </w:style>
  <w:style w:type="paragraph" w:customStyle="1" w:styleId="TableNumbers9Auto2Single">
    <w:name w:val="*Table Numbers 9 (Auto) #2 Single"/>
    <w:uiPriority w:val="1"/>
    <w:qFormat/>
    <w:pPr>
      <w:numPr>
        <w:numId w:val="25"/>
      </w:numPr>
      <w:tabs>
        <w:tab w:val="left" w:pos="432"/>
      </w:tabs>
      <w:spacing w:after="0" w:line="240" w:lineRule="auto"/>
    </w:pPr>
    <w:rPr>
      <w:rFonts w:ascii="Arial" w:eastAsia="PMingLiU" w:hAnsi="Arial" w:cs="Times New Roman"/>
      <w:color w:val="000000"/>
      <w:sz w:val="18"/>
      <w:szCs w:val="20"/>
      <w:lang w:bidi="ar-DZ"/>
    </w:rPr>
  </w:style>
  <w:style w:type="paragraph" w:customStyle="1" w:styleId="spacer">
    <w:name w:val="spacer"/>
    <w:qFormat/>
    <w:pPr>
      <w:spacing w:after="0" w:line="120" w:lineRule="exact"/>
    </w:pPr>
    <w:rPr>
      <w:rFonts w:ascii="Arial" w:eastAsia="PMingLiU" w:hAnsi="Arial" w:cs="Times New Roman"/>
      <w:color w:val="000000"/>
      <w:sz w:val="12"/>
      <w:szCs w:val="20"/>
      <w:lang w:bidi="ar-DZ"/>
    </w:rPr>
  </w:style>
  <w:style w:type="table" w:customStyle="1" w:styleId="DXCAlternateShade">
    <w:name w:val="DXC Alternate Shade"/>
    <w:basedOn w:val="TableNormal"/>
    <w:uiPriority w:val="99"/>
    <w:rsid w:val="00B81B0C"/>
    <w:pPr>
      <w:spacing w:after="0" w:line="240" w:lineRule="auto"/>
    </w:pPr>
    <w:rPr>
      <w:rFonts w:ascii="Arial" w:hAnsi="Arial"/>
      <w:sz w:val="20"/>
    </w:rPr>
    <w:tblPr>
      <w:tblStyleRowBandSize w:val="1"/>
      <w:jc w:val="right"/>
      <w:tblBorders>
        <w:bottom w:val="single" w:sz="4" w:space="0" w:color="auto"/>
        <w:insideH w:val="single" w:sz="4" w:space="0" w:color="auto"/>
      </w:tblBorders>
      <w:tblCellMar>
        <w:top w:w="29" w:type="dxa"/>
        <w:left w:w="72" w:type="dxa"/>
        <w:bottom w:w="29" w:type="dxa"/>
        <w:right w:w="72" w:type="dxa"/>
      </w:tblCellMar>
    </w:tblPr>
    <w:trPr>
      <w:jc w:val="right"/>
    </w:trPr>
    <w:tcPr>
      <w:shd w:val="clear" w:color="auto" w:fill="auto"/>
    </w:tcPr>
    <w:tblStylePr w:type="firstRow">
      <w:pPr>
        <w:jc w:val="left"/>
      </w:pPr>
      <w:rPr>
        <w:rFonts w:ascii="Arial" w:hAnsi="Arial"/>
        <w:color w:val="7030A0"/>
        <w:sz w:val="18"/>
      </w:rPr>
      <w:tblPr/>
      <w:tcPr>
        <w:tcBorders>
          <w:top w:val="nil"/>
          <w:bottom w:val="single" w:sz="4" w:space="0" w:color="auto"/>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F2F2F2" w:themeFill="background1" w:themeFillShade="F2"/>
      </w:tcPr>
    </w:tblStylePr>
  </w:style>
  <w:style w:type="paragraph" w:customStyle="1" w:styleId="CvrLtrBodyTextSingle">
    <w:name w:val="*Cvr Ltr Body Text Single"/>
    <w:basedOn w:val="CvrLtrBodyText"/>
    <w:uiPriority w:val="1"/>
    <w:qFormat/>
    <w:rPr>
      <w:rFonts w:eastAsia="Arial" w:cs="Arial"/>
      <w:color w:val="auto"/>
      <w:szCs w:val="18"/>
    </w:rPr>
  </w:style>
  <w:style w:type="paragraph" w:customStyle="1" w:styleId="BodyTextSingle">
    <w:name w:val="*Body Text Single"/>
    <w:basedOn w:val="BodyText"/>
    <w:uiPriority w:val="1"/>
    <w:qFormat/>
    <w:locked/>
    <w:rsid w:val="00A55606"/>
    <w:pPr>
      <w:spacing w:line="240" w:lineRule="auto"/>
    </w:pPr>
  </w:style>
  <w:style w:type="paragraph" w:customStyle="1" w:styleId="NumbersAuto1Single">
    <w:name w:val="*Numbers (Auto) #1 Single"/>
    <w:basedOn w:val="AltNumbers"/>
    <w:uiPriority w:val="1"/>
    <w:pPr>
      <w:tabs>
        <w:tab w:val="left" w:pos="360"/>
      </w:tabs>
      <w:ind w:left="0" w:firstLine="0"/>
    </w:pPr>
    <w:rPr>
      <w:rFonts w:eastAsia="Arial" w:cs="Arial"/>
      <w:color w:val="auto"/>
      <w:szCs w:val="18"/>
    </w:rPr>
  </w:style>
  <w:style w:type="paragraph" w:customStyle="1" w:styleId="NumbersAuto1Double">
    <w:name w:val="*Numbers (Auto) #1 Double"/>
    <w:basedOn w:val="NumbersAuto1Single"/>
    <w:uiPriority w:val="1"/>
    <w:qFormat/>
    <w:pPr>
      <w:numPr>
        <w:numId w:val="28"/>
      </w:numPr>
      <w:tabs>
        <w:tab w:val="clear" w:pos="1440"/>
      </w:tabs>
      <w:spacing w:after="120"/>
    </w:pPr>
  </w:style>
  <w:style w:type="paragraph" w:customStyle="1" w:styleId="Subheading1">
    <w:name w:val="Subheading"/>
    <w:qFormat/>
    <w:pPr>
      <w:spacing w:after="120" w:line="280" w:lineRule="exact"/>
    </w:pPr>
    <w:rPr>
      <w:rFonts w:ascii="Arial" w:eastAsiaTheme="minorEastAsia" w:hAnsi="Arial"/>
      <w:b/>
      <w:iCs/>
      <w:sz w:val="24"/>
      <w:szCs w:val="20"/>
      <w:lang w:bidi="ar-DZ"/>
    </w:rPr>
  </w:style>
  <w:style w:type="paragraph" w:customStyle="1" w:styleId="NumbersAuto2Single">
    <w:name w:val="*Numbers (Auto) #2 Single"/>
    <w:basedOn w:val="AltNumbers"/>
    <w:uiPriority w:val="1"/>
    <w:qFormat/>
    <w:pPr>
      <w:ind w:left="0" w:firstLine="0"/>
    </w:pPr>
  </w:style>
  <w:style w:type="paragraph" w:customStyle="1" w:styleId="NumbersAuto3Single">
    <w:name w:val="*Numbers (Auto) #3 Single"/>
    <w:basedOn w:val="AltNumbers"/>
    <w:uiPriority w:val="1"/>
    <w:qFormat/>
    <w:pPr>
      <w:tabs>
        <w:tab w:val="clear" w:pos="1440"/>
        <w:tab w:val="left" w:pos="1080"/>
      </w:tabs>
      <w:ind w:left="0" w:firstLine="0"/>
    </w:pPr>
  </w:style>
  <w:style w:type="paragraph" w:customStyle="1" w:styleId="NumbersAuto2Double">
    <w:name w:val="*Numbers (Auto) #2 Double"/>
    <w:basedOn w:val="NumbersAuto2Single"/>
    <w:uiPriority w:val="1"/>
    <w:qFormat/>
    <w:pPr>
      <w:numPr>
        <w:ilvl w:val="1"/>
        <w:numId w:val="28"/>
      </w:numPr>
      <w:spacing w:after="120"/>
    </w:pPr>
  </w:style>
  <w:style w:type="paragraph" w:customStyle="1" w:styleId="NumbersAuto3Double">
    <w:name w:val="*Numbers (Auto) #3 Double"/>
    <w:basedOn w:val="BodyText"/>
    <w:uiPriority w:val="1"/>
    <w:qFormat/>
    <w:pPr>
      <w:numPr>
        <w:ilvl w:val="2"/>
        <w:numId w:val="28"/>
      </w:numPr>
      <w:tabs>
        <w:tab w:val="left" w:pos="1080"/>
      </w:tabs>
    </w:pPr>
  </w:style>
  <w:style w:type="paragraph" w:customStyle="1" w:styleId="NumbersAuto5Single">
    <w:name w:val="*Numbers (Auto) #5 Single"/>
    <w:basedOn w:val="NumbersAuto3Single"/>
    <w:uiPriority w:val="1"/>
    <w:qFormat/>
    <w:pPr>
      <w:numPr>
        <w:numId w:val="22"/>
      </w:numPr>
      <w:tabs>
        <w:tab w:val="clear" w:pos="1080"/>
        <w:tab w:val="left" w:pos="1620"/>
      </w:tabs>
      <w:ind w:left="1620"/>
    </w:pPr>
  </w:style>
  <w:style w:type="paragraph" w:customStyle="1" w:styleId="NumbersAuto4Double">
    <w:name w:val="*Numbers (Auto) #4 Double"/>
    <w:basedOn w:val="Normal"/>
    <w:uiPriority w:val="1"/>
    <w:qFormat/>
    <w:pPr>
      <w:numPr>
        <w:ilvl w:val="3"/>
        <w:numId w:val="28"/>
      </w:numPr>
      <w:tabs>
        <w:tab w:val="left" w:pos="1260"/>
      </w:tabs>
      <w:spacing w:after="120"/>
    </w:pPr>
    <w:rPr>
      <w:rFonts w:eastAsia="Arial" w:cs="Arial"/>
      <w:color w:val="auto"/>
      <w:szCs w:val="18"/>
    </w:rPr>
  </w:style>
  <w:style w:type="paragraph" w:customStyle="1" w:styleId="NumbersAuto5Double">
    <w:name w:val="*Numbers (Auto) #5 Double"/>
    <w:basedOn w:val="NumbersAuto5Single"/>
    <w:uiPriority w:val="1"/>
    <w:qFormat/>
    <w:pPr>
      <w:spacing w:after="120"/>
      <w:ind w:left="1627"/>
    </w:pPr>
  </w:style>
  <w:style w:type="numbering" w:customStyle="1" w:styleId="NumberAutoSingle">
    <w:name w:val="*Number Auto Single"/>
    <w:uiPriority w:val="99"/>
    <w:pPr>
      <w:numPr>
        <w:numId w:val="20"/>
      </w:numPr>
    </w:pPr>
  </w:style>
  <w:style w:type="numbering" w:customStyle="1" w:styleId="NumbersAutoDouble">
    <w:name w:val="*Numbers Auto Double"/>
    <w:uiPriority w:val="99"/>
    <w:pPr>
      <w:numPr>
        <w:numId w:val="21"/>
      </w:numPr>
    </w:pPr>
  </w:style>
  <w:style w:type="paragraph" w:customStyle="1" w:styleId="TableNumbers10Auto2Single">
    <w:name w:val="*Table Numbers 10 (Auto) #2 Single"/>
    <w:basedOn w:val="TableNumbers9Auto2Single"/>
    <w:uiPriority w:val="1"/>
    <w:qFormat/>
    <w:pPr>
      <w:numPr>
        <w:numId w:val="0"/>
      </w:numPr>
      <w:tabs>
        <w:tab w:val="num" w:pos="1440"/>
      </w:tabs>
      <w:ind w:left="1440" w:hanging="360"/>
    </w:pPr>
    <w:rPr>
      <w:sz w:val="20"/>
    </w:rPr>
  </w:style>
  <w:style w:type="paragraph" w:customStyle="1" w:styleId="Graphic">
    <w:name w:val="Graphic"/>
    <w:qFormat/>
    <w:rsid w:val="002D6996"/>
    <w:pPr>
      <w:spacing w:before="120" w:after="60" w:line="240" w:lineRule="auto"/>
    </w:pPr>
    <w:rPr>
      <w:rFonts w:ascii="Arial" w:eastAsia="PMingLiU" w:hAnsi="Arial" w:cs="Times New Roman"/>
      <w:noProof/>
      <w:color w:val="000000"/>
      <w:szCs w:val="20"/>
      <w:lang w:bidi="ar-DZ"/>
    </w:rPr>
  </w:style>
  <w:style w:type="paragraph" w:customStyle="1" w:styleId="SectionHeading0">
    <w:name w:val="SectionHeading"/>
    <w:qFormat/>
    <w:rsid w:val="00A55606"/>
    <w:pPr>
      <w:pageBreakBefore/>
      <w:spacing w:before="3000" w:after="0" w:line="240" w:lineRule="auto"/>
    </w:pPr>
    <w:rPr>
      <w:rFonts w:ascii="Arial" w:eastAsia="PMingLiU" w:hAnsi="Arial" w:cs="Times New Roman"/>
      <w:b/>
      <w:color w:val="5F249F" w:themeColor="text2"/>
      <w:sz w:val="48"/>
      <w:szCs w:val="20"/>
      <w:lang w:bidi="ar-DZ"/>
    </w:rPr>
  </w:style>
  <w:style w:type="paragraph" w:customStyle="1" w:styleId="SectionText0">
    <w:name w:val="SectionText"/>
    <w:qFormat/>
    <w:pPr>
      <w:spacing w:before="120" w:after="0" w:line="360" w:lineRule="exact"/>
      <w:ind w:right="1152"/>
    </w:pPr>
    <w:rPr>
      <w:rFonts w:ascii="Arial" w:eastAsia="PMingLiU" w:hAnsi="Arial" w:cs="Times New Roman"/>
      <w:color w:val="000000"/>
      <w:sz w:val="28"/>
      <w:szCs w:val="20"/>
      <w:lang w:bidi="ar-DZ"/>
    </w:rPr>
  </w:style>
  <w:style w:type="paragraph" w:customStyle="1" w:styleId="ConfidentialHead">
    <w:name w:val="ConfidentialHead"/>
    <w:next w:val="ConfidentialityNotice"/>
    <w:uiPriority w:val="1"/>
    <w:semiHidden/>
    <w:qFormat/>
    <w:pPr>
      <w:spacing w:after="120" w:line="360" w:lineRule="exact"/>
    </w:pPr>
    <w:rPr>
      <w:rFonts w:ascii="Arial" w:eastAsia="PMingLiU" w:hAnsi="Arial" w:cs="Times New Roman"/>
      <w:b/>
      <w:color w:val="000000"/>
      <w:sz w:val="28"/>
      <w:szCs w:val="20"/>
      <w:lang w:bidi="ar-DZ"/>
    </w:rPr>
  </w:style>
  <w:style w:type="character" w:customStyle="1" w:styleId="BodyTextZchn">
    <w:name w:val="*Body Text Zchn"/>
    <w:link w:val="BodyText"/>
    <w:uiPriority w:val="1"/>
    <w:locked/>
    <w:rsid w:val="00A55606"/>
    <w:rPr>
      <w:rFonts w:ascii="Arial" w:eastAsia="PMingLiU" w:hAnsi="Arial" w:cs="Times New Roman"/>
      <w:color w:val="000000"/>
      <w:sz w:val="20"/>
      <w:szCs w:val="20"/>
      <w:lang w:bidi="ar-DZ"/>
    </w:rPr>
  </w:style>
  <w:style w:type="numbering" w:customStyle="1" w:styleId="Bullet1">
    <w:name w:val="*Bullet #1"/>
    <w:uiPriority w:val="99"/>
    <w:pPr>
      <w:numPr>
        <w:numId w:val="29"/>
      </w:numPr>
    </w:pPr>
  </w:style>
  <w:style w:type="paragraph" w:customStyle="1" w:styleId="TableNumbers10Auto2Double">
    <w:name w:val="*Table Numbers 10 (Auto) #2 Double"/>
    <w:basedOn w:val="TableNumbers9Auto2Single"/>
    <w:next w:val="TableText10Single"/>
    <w:uiPriority w:val="1"/>
    <w:qFormat/>
    <w:rPr>
      <w:sz w:val="20"/>
    </w:rPr>
  </w:style>
  <w:style w:type="paragraph" w:customStyle="1" w:styleId="FigureCaption">
    <w:name w:val="~Figure Caption"/>
    <w:basedOn w:val="Caption"/>
    <w:next w:val="BodyText"/>
    <w:uiPriority w:val="1"/>
    <w:qFormat/>
    <w:rsid w:val="00AE146D"/>
    <w:pPr>
      <w:shd w:val="clear" w:color="auto" w:fill="DBDCDD"/>
      <w:spacing w:before="60"/>
      <w:ind w:left="990" w:hanging="990"/>
    </w:pPr>
    <w:rPr>
      <w:iCs/>
      <w:color w:val="auto"/>
      <w:szCs w:val="18"/>
    </w:rPr>
  </w:style>
  <w:style w:type="paragraph" w:customStyle="1" w:styleId="Subheading20">
    <w:name w:val="~Subheading 2"/>
    <w:basedOn w:val="Subheading0"/>
    <w:uiPriority w:val="1"/>
    <w:qFormat/>
    <w:rsid w:val="00AE146D"/>
    <w:rPr>
      <w:i/>
    </w:rPr>
  </w:style>
  <w:style w:type="paragraph" w:customStyle="1" w:styleId="Table">
    <w:name w:val="~Table"/>
    <w:basedOn w:val="BodyText"/>
    <w:uiPriority w:val="1"/>
    <w:qFormat/>
    <w:rsid w:val="00AE146D"/>
    <w:pPr>
      <w:shd w:val="clear" w:color="auto" w:fill="00A3E1" w:themeFill="accent3"/>
      <w:jc w:val="center"/>
    </w:pPr>
  </w:style>
  <w:style w:type="paragraph" w:customStyle="1" w:styleId="TableCaption">
    <w:name w:val="~Table Caption"/>
    <w:basedOn w:val="Caption"/>
    <w:uiPriority w:val="1"/>
    <w:qFormat/>
    <w:rsid w:val="00AE146D"/>
    <w:pPr>
      <w:shd w:val="clear" w:color="auto" w:fill="DBDCDD"/>
      <w:spacing w:before="60"/>
      <w:ind w:left="1107" w:hanging="1107"/>
    </w:pPr>
    <w:rPr>
      <w:iCs/>
      <w:color w:val="auto"/>
      <w:sz w:val="22"/>
      <w:szCs w:val="18"/>
    </w:rPr>
  </w:style>
  <w:style w:type="paragraph" w:customStyle="1" w:styleId="BCText">
    <w:name w:val="BCText"/>
    <w:qFormat/>
    <w:pPr>
      <w:spacing w:after="0" w:line="180" w:lineRule="exact"/>
      <w:ind w:left="-14" w:right="504"/>
    </w:pPr>
    <w:rPr>
      <w:rFonts w:ascii="Arial" w:eastAsia="PMingLiU" w:hAnsi="Arial" w:cs="Arial"/>
      <w:color w:val="231F20"/>
      <w:w w:val="105"/>
      <w:sz w:val="14"/>
      <w:szCs w:val="20"/>
    </w:rPr>
  </w:style>
  <w:style w:type="paragraph" w:customStyle="1" w:styleId="BCTextBold">
    <w:name w:val="BCTextBold"/>
    <w:qFormat/>
    <w:rsid w:val="00EE4FA1"/>
    <w:pPr>
      <w:widowControl w:val="0"/>
      <w:autoSpaceDE w:val="0"/>
      <w:autoSpaceDN w:val="0"/>
      <w:spacing w:after="120" w:line="200" w:lineRule="exact"/>
    </w:pPr>
    <w:rPr>
      <w:rFonts w:ascii="Arial Bold" w:eastAsia="PMingLiU" w:hAnsi="Arial Bold" w:cs="Times New Roman"/>
      <w:b/>
      <w:color w:val="5F249F" w:themeColor="text2"/>
      <w:sz w:val="16"/>
      <w:szCs w:val="20"/>
    </w:rPr>
  </w:style>
  <w:style w:type="paragraph" w:customStyle="1" w:styleId="NumbersAuto4Single">
    <w:name w:val="*Numbers (Auto) #4 Single"/>
    <w:basedOn w:val="NumbersAuto4Double"/>
    <w:next w:val="BodyText"/>
    <w:uiPriority w:val="1"/>
    <w:qFormat/>
    <w:pPr>
      <w:numPr>
        <w:numId w:val="0"/>
      </w:numPr>
      <w:tabs>
        <w:tab w:val="num" w:pos="720"/>
      </w:tabs>
      <w:spacing w:after="0"/>
      <w:ind w:left="1267" w:hanging="720"/>
    </w:pPr>
    <w:rPr>
      <w:lang w:bidi="ar-SA"/>
    </w:rPr>
  </w:style>
  <w:style w:type="paragraph" w:customStyle="1" w:styleId="GraphicLarge">
    <w:name w:val="GraphicLarge"/>
    <w:basedOn w:val="BodyText"/>
    <w:qFormat/>
    <w:pPr>
      <w:keepNext/>
      <w:spacing w:before="120" w:after="60"/>
      <w:jc w:val="right"/>
    </w:pPr>
    <w:rPr>
      <w:lang w:bidi="ar-SA"/>
    </w:rPr>
  </w:style>
  <w:style w:type="character" w:styleId="UnresolvedMention">
    <w:name w:val="Unresolved Mention"/>
    <w:basedOn w:val="DefaultParagraphFont"/>
    <w:uiPriority w:val="99"/>
    <w:semiHidden/>
    <w:unhideWhenUsed/>
    <w:rPr>
      <w:color w:val="605E5C"/>
      <w:shd w:val="clear" w:color="auto" w:fill="E1DFDD"/>
      <w:lang w:val="en-US"/>
    </w:rPr>
  </w:style>
  <w:style w:type="paragraph" w:customStyle="1" w:styleId="Footerright">
    <w:name w:val="Footer_right"/>
    <w:basedOn w:val="footer0"/>
    <w:qFormat/>
    <w:rsid w:val="00FB470B"/>
    <w:pPr>
      <w:jc w:val="right"/>
    </w:pPr>
  </w:style>
  <w:style w:type="numbering" w:customStyle="1" w:styleId="BulletDouble">
    <w:name w:val="~Bullet Double"/>
    <w:uiPriority w:val="99"/>
    <w:rsid w:val="00AE146D"/>
    <w:pPr>
      <w:numPr>
        <w:numId w:val="48"/>
      </w:numPr>
    </w:pPr>
  </w:style>
  <w:style w:type="numbering" w:customStyle="1" w:styleId="Bulletsingle">
    <w:name w:val="~Bullet single"/>
    <w:uiPriority w:val="99"/>
    <w:rsid w:val="00AE146D"/>
    <w:pPr>
      <w:numPr>
        <w:numId w:val="49"/>
      </w:numPr>
    </w:pPr>
  </w:style>
  <w:style w:type="character" w:styleId="Hashtag">
    <w:name w:val="Hashtag"/>
    <w:basedOn w:val="DefaultParagraphFont"/>
    <w:uiPriority w:val="99"/>
    <w:semiHidden/>
    <w:unhideWhenUsed/>
    <w:rsid w:val="00AE146D"/>
    <w:rPr>
      <w:color w:val="2B579A"/>
      <w:shd w:val="clear" w:color="auto" w:fill="E1DFDD"/>
      <w:lang w:val="en-US"/>
    </w:rPr>
  </w:style>
  <w:style w:type="character" w:styleId="Mention">
    <w:name w:val="Mention"/>
    <w:basedOn w:val="DefaultParagraphFont"/>
    <w:uiPriority w:val="99"/>
    <w:semiHidden/>
    <w:unhideWhenUsed/>
    <w:rsid w:val="00AE146D"/>
    <w:rPr>
      <w:color w:val="2B579A"/>
      <w:shd w:val="clear" w:color="auto" w:fill="E1DFDD"/>
      <w:lang w:val="en-US"/>
    </w:rPr>
  </w:style>
  <w:style w:type="character" w:styleId="SmartHyperlink">
    <w:name w:val="Smart Hyperlink"/>
    <w:basedOn w:val="DefaultParagraphFont"/>
    <w:uiPriority w:val="99"/>
    <w:semiHidden/>
    <w:unhideWhenUsed/>
    <w:rsid w:val="00AE146D"/>
    <w:rPr>
      <w:u w:val="dotted"/>
      <w:lang w:val="en-US"/>
    </w:rPr>
  </w:style>
  <w:style w:type="character" w:styleId="SmartLink">
    <w:name w:val="Smart Link"/>
    <w:basedOn w:val="DefaultParagraphFont"/>
    <w:uiPriority w:val="99"/>
    <w:semiHidden/>
    <w:unhideWhenUsed/>
    <w:rsid w:val="00AE146D"/>
    <w:rPr>
      <w:color w:val="0000FF"/>
      <w:u w:val="single"/>
      <w:shd w:val="clear" w:color="auto" w:fill="F3F2F1"/>
      <w:lang w:val="en-US"/>
    </w:rPr>
  </w:style>
  <w:style w:type="paragraph" w:customStyle="1" w:styleId="CalloutBullet1Double">
    <w:name w:val="*Callout Bullet #1 Double"/>
    <w:qFormat/>
    <w:rsid w:val="00A55606"/>
    <w:pPr>
      <w:numPr>
        <w:numId w:val="56"/>
      </w:numPr>
      <w:pBdr>
        <w:right w:val="single" w:sz="4" w:space="4" w:color="5F249F" w:themeColor="text2"/>
      </w:pBdr>
      <w:spacing w:after="120" w:line="300" w:lineRule="exact"/>
      <w:ind w:left="216" w:hanging="216"/>
    </w:pPr>
    <w:rPr>
      <w:rFonts w:ascii="Arial" w:eastAsia="PMingLiU" w:hAnsi="Arial" w:cs="Times New Roman"/>
      <w:color w:val="5F249F" w:themeColor="text2"/>
      <w:w w:val="115"/>
      <w:sz w:val="24"/>
      <w:szCs w:val="20"/>
      <w:lang w:bidi="ar-DZ"/>
    </w:rPr>
  </w:style>
  <w:style w:type="paragraph" w:customStyle="1" w:styleId="CoverText1white">
    <w:name w:val="*Cover Text 1_white"/>
    <w:qFormat/>
    <w:rsid w:val="00677E8E"/>
    <w:pPr>
      <w:spacing w:after="360" w:line="240" w:lineRule="auto"/>
    </w:pPr>
    <w:rPr>
      <w:rFonts w:ascii="Arial" w:eastAsia="PMingLiU" w:hAnsi="Arial" w:cs="Times New Roman"/>
      <w:b/>
      <w:color w:val="FFFFFF" w:themeColor="background1"/>
      <w:sz w:val="48"/>
      <w:szCs w:val="44"/>
      <w:lang w:bidi="ar-DZ"/>
    </w:rPr>
  </w:style>
  <w:style w:type="paragraph" w:customStyle="1" w:styleId="CoverText2white">
    <w:name w:val="*Cover Text 2_white"/>
    <w:qFormat/>
    <w:rsid w:val="00F93AD1"/>
    <w:pPr>
      <w:spacing w:line="240" w:lineRule="auto"/>
    </w:pPr>
    <w:rPr>
      <w:rFonts w:ascii="Arial" w:eastAsia="PMingLiU" w:hAnsi="Arial" w:cs="Times New Roman"/>
      <w:color w:val="FFFFFF" w:themeColor="background1"/>
      <w:sz w:val="40"/>
      <w:szCs w:val="24"/>
      <w:lang w:bidi="ar-DZ"/>
    </w:rPr>
  </w:style>
  <w:style w:type="paragraph" w:customStyle="1" w:styleId="SectionHeadingsubhead">
    <w:name w:val="SectionHeading_subhead"/>
    <w:qFormat/>
    <w:rsid w:val="00073367"/>
    <w:pPr>
      <w:spacing w:line="360" w:lineRule="exact"/>
    </w:pPr>
    <w:rPr>
      <w:rFonts w:ascii="Arial" w:eastAsia="PMingLiU" w:hAnsi="Arial" w:cs="Times New Roman"/>
      <w:color w:val="000000"/>
      <w:sz w:val="28"/>
      <w:szCs w:val="20"/>
      <w:lang w:bidi="ar-DZ"/>
    </w:rPr>
  </w:style>
  <w:style w:type="paragraph" w:customStyle="1" w:styleId="TableHeading10p">
    <w:name w:val="*Table Heading 10_p"/>
    <w:basedOn w:val="TableHeading10"/>
    <w:qFormat/>
    <w:rsid w:val="00EE4FA1"/>
    <w:rPr>
      <w:color w:val="5F249F" w:themeColor="text2"/>
    </w:rPr>
  </w:style>
  <w:style w:type="paragraph" w:customStyle="1" w:styleId="Footerleft">
    <w:name w:val="*Footer_left"/>
    <w:basedOn w:val="Sidefod1"/>
    <w:qFormat/>
    <w:rsid w:val="00FB470B"/>
    <w:pPr>
      <w:jc w:val="left"/>
    </w:pPr>
    <w:rPr>
      <w:noProof/>
    </w:rPr>
  </w:style>
  <w:style w:type="paragraph" w:customStyle="1" w:styleId="WPContactInfo">
    <w:name w:val="WP Contact Info"/>
    <w:qFormat/>
    <w:rsid w:val="00F806F2"/>
    <w:pPr>
      <w:tabs>
        <w:tab w:val="left" w:pos="216"/>
      </w:tabs>
      <w:spacing w:after="0" w:line="220" w:lineRule="atLeast"/>
      <w:ind w:left="288"/>
    </w:pPr>
    <w:rPr>
      <w:sz w:val="16"/>
      <w:szCs w:val="16"/>
    </w:rPr>
  </w:style>
  <w:style w:type="paragraph" w:customStyle="1" w:styleId="DXCBodyText">
    <w:name w:val="DXC Body Text"/>
    <w:qFormat/>
    <w:rsid w:val="00966365"/>
    <w:pPr>
      <w:spacing w:after="130" w:line="260" w:lineRule="exact"/>
    </w:pPr>
    <w:rPr>
      <w:sz w:val="18"/>
      <w:szCs w:val="18"/>
    </w:rPr>
  </w:style>
  <w:style w:type="paragraph" w:customStyle="1" w:styleId="WPBodyText">
    <w:name w:val="WP Body Text"/>
    <w:qFormat/>
    <w:rsid w:val="00966365"/>
    <w:pPr>
      <w:spacing w:after="130" w:line="240" w:lineRule="exact"/>
    </w:pPr>
    <w:rPr>
      <w:sz w:val="18"/>
      <w:szCs w:val="18"/>
    </w:rPr>
  </w:style>
  <w:style w:type="paragraph" w:customStyle="1" w:styleId="Logo">
    <w:name w:val="Logo"/>
    <w:qFormat/>
    <w:rsid w:val="004A0181"/>
    <w:pPr>
      <w:spacing w:after="0" w:line="240" w:lineRule="auto"/>
    </w:pPr>
    <w:rPr>
      <w:rFonts w:ascii="Arial" w:eastAsia="PMingLiU" w:hAnsi="Arial" w:cs="Times New Roman"/>
      <w:sz w:val="18"/>
      <w:szCs w:val="18"/>
      <w:lang w:bidi="ar-DZ"/>
    </w:rPr>
  </w:style>
  <w:style w:type="paragraph" w:customStyle="1" w:styleId="Logocover">
    <w:name w:val="Logo_cover"/>
    <w:basedOn w:val="Logo"/>
    <w:qFormat/>
    <w:rsid w:val="009C5353"/>
    <w:rPr>
      <w:noProof/>
    </w:rPr>
  </w:style>
  <w:style w:type="paragraph" w:customStyle="1" w:styleId="CoverText1white30">
    <w:name w:val="*Cover Text 1_white30"/>
    <w:basedOn w:val="CoverText1white"/>
    <w:qFormat/>
    <w:rsid w:val="00677E8E"/>
    <w:rPr>
      <w:sz w:val="60"/>
    </w:rPr>
  </w:style>
  <w:style w:type="paragraph" w:customStyle="1" w:styleId="CoverText2white20">
    <w:name w:val="*Cover Text 2_white20"/>
    <w:qFormat/>
    <w:rsid w:val="00D047B6"/>
    <w:pPr>
      <w:spacing w:before="120" w:after="360" w:line="240" w:lineRule="auto"/>
    </w:pPr>
    <w:rPr>
      <w:rFonts w:ascii="Arial" w:eastAsia="PMingLiU" w:hAnsi="Arial" w:cs="Times New Roman"/>
      <w:color w:val="FFFFFF" w:themeColor="background1"/>
      <w:sz w:val="40"/>
      <w:szCs w:val="24"/>
      <w:lang w:bidi="ar-DZ"/>
    </w:rPr>
  </w:style>
  <w:style w:type="paragraph" w:customStyle="1" w:styleId="CoverText220purple">
    <w:name w:val="*Cover Text 2_20 purple"/>
    <w:qFormat/>
    <w:rsid w:val="00677E8E"/>
    <w:pPr>
      <w:spacing w:line="240" w:lineRule="auto"/>
    </w:pPr>
    <w:rPr>
      <w:rFonts w:ascii="Arial" w:eastAsia="PMingLiU" w:hAnsi="Arial" w:cs="Times New Roman"/>
      <w:color w:val="5F249F" w:themeColor="text2"/>
      <w:sz w:val="40"/>
      <w:szCs w:val="24"/>
      <w:lang w:bidi="ar-DZ"/>
    </w:rPr>
  </w:style>
  <w:style w:type="paragraph" w:customStyle="1" w:styleId="BioName">
    <w:name w:val="Bio Name"/>
    <w:uiPriority w:val="9"/>
    <w:qFormat/>
    <w:rsid w:val="00113EC9"/>
    <w:pPr>
      <w:spacing w:line="260" w:lineRule="atLeast"/>
    </w:pPr>
    <w:rPr>
      <w:rFonts w:ascii="Arial" w:hAnsi="Arial"/>
      <w:b/>
      <w:color w:val="5F249F" w:themeColor="text2"/>
      <w:sz w:val="48"/>
      <w:szCs w:val="48"/>
    </w:rPr>
  </w:style>
  <w:style w:type="paragraph" w:customStyle="1" w:styleId="BioTitle">
    <w:name w:val="Bio Title"/>
    <w:uiPriority w:val="9"/>
    <w:qFormat/>
    <w:rsid w:val="00113EC9"/>
    <w:pPr>
      <w:spacing w:line="260" w:lineRule="atLeast"/>
    </w:pPr>
    <w:rPr>
      <w:rFonts w:ascii="Arial" w:hAnsi="Arial"/>
      <w:b/>
      <w:sz w:val="18"/>
      <w:szCs w:val="18"/>
    </w:rPr>
  </w:style>
  <w:style w:type="character" w:customStyle="1" w:styleId="apple-converted-space">
    <w:name w:val="apple-converted-space"/>
    <w:basedOn w:val="DefaultParagraphFont"/>
    <w:rsid w:val="00DD400D"/>
  </w:style>
  <w:style w:type="character" w:customStyle="1" w:styleId="tm">
    <w:name w:val="tm"/>
    <w:basedOn w:val="DefaultParagraphFont"/>
    <w:rsid w:val="00DD400D"/>
  </w:style>
  <w:style w:type="paragraph" w:styleId="Revision">
    <w:name w:val="Revision"/>
    <w:hidden/>
    <w:uiPriority w:val="99"/>
    <w:semiHidden/>
    <w:rsid w:val="006879A2"/>
    <w:pPr>
      <w:spacing w:after="0" w:line="240" w:lineRule="auto"/>
    </w:pPr>
    <w:rPr>
      <w:rFonts w:ascii="Arial" w:eastAsia="PMingLiU" w:hAnsi="Arial" w:cs="Times New Roman"/>
      <w:color w:val="000000"/>
      <w:szCs w:val="20"/>
      <w:lang w:val="en-GB" w:bidi="ar-DZ"/>
    </w:rPr>
  </w:style>
  <w:style w:type="paragraph" w:customStyle="1" w:styleId="Footer">
    <w:name w:val="*Footer"/>
    <w:basedOn w:val="Header"/>
    <w:uiPriority w:val="1"/>
    <w:qFormat/>
    <w:rsid w:val="00FB470B"/>
    <w:pPr>
      <w:ind w:left="720"/>
      <w:jc w:val="center"/>
    </w:pPr>
  </w:style>
  <w:style w:type="character" w:customStyle="1" w:styleId="FootnoteReference">
    <w:name w:val="*Footnote Reference"/>
    <w:uiPriority w:val="1"/>
    <w:rsid w:val="00FB470B"/>
    <w:rPr>
      <w:rFonts w:ascii="Arial" w:hAnsi="Arial"/>
      <w:vertAlign w:val="superscript"/>
      <w:lang w:val="en-US" w:bidi="ar-DZ"/>
    </w:rPr>
  </w:style>
  <w:style w:type="paragraph" w:customStyle="1" w:styleId="FootnoteText">
    <w:name w:val="*Footnote Text"/>
    <w:basedOn w:val="BodyText"/>
    <w:uiPriority w:val="1"/>
    <w:qFormat/>
    <w:rsid w:val="00FB470B"/>
    <w:pPr>
      <w:spacing w:after="0"/>
      <w:ind w:left="144" w:hanging="144"/>
    </w:pPr>
    <w:rPr>
      <w:sz w:val="18"/>
    </w:rPr>
  </w:style>
  <w:style w:type="paragraph" w:customStyle="1" w:styleId="Header">
    <w:name w:val="*Header"/>
    <w:basedOn w:val="BodyText"/>
    <w:uiPriority w:val="1"/>
    <w:rsid w:val="00FB470B"/>
    <w:pPr>
      <w:tabs>
        <w:tab w:val="right" w:pos="8856"/>
      </w:tabs>
      <w:spacing w:after="0"/>
      <w:jc w:val="both"/>
    </w:pPr>
    <w:rPr>
      <w:color w:val="auto"/>
      <w:sz w:val="18"/>
      <w:szCs w:val="18"/>
    </w:rPr>
  </w:style>
  <w:style w:type="paragraph" w:customStyle="1" w:styleId="Heading12">
    <w:name w:val="*Heading 1"/>
    <w:basedOn w:val="BodyText"/>
    <w:next w:val="BodyText"/>
    <w:uiPriority w:val="1"/>
    <w:qFormat/>
    <w:rsid w:val="00FB470B"/>
    <w:pPr>
      <w:keepNext/>
      <w:keepLines/>
      <w:pageBreakBefore/>
      <w:spacing w:before="360"/>
      <w:outlineLvl w:val="0"/>
    </w:pPr>
    <w:rPr>
      <w:rFonts w:eastAsia="Times New Roman" w:cs="Arial"/>
      <w:caps/>
      <w:color w:val="000000" w:themeColor="text1"/>
      <w:sz w:val="36"/>
      <w:szCs w:val="22"/>
    </w:rPr>
  </w:style>
  <w:style w:type="paragraph" w:customStyle="1" w:styleId="Heading22">
    <w:name w:val="*Heading 2"/>
    <w:next w:val="BodyText"/>
    <w:uiPriority w:val="1"/>
    <w:qFormat/>
    <w:rsid w:val="00FB470B"/>
    <w:pPr>
      <w:keepNext/>
      <w:keepLines/>
      <w:spacing w:before="240" w:after="60" w:line="240" w:lineRule="auto"/>
      <w:outlineLvl w:val="1"/>
    </w:pPr>
    <w:rPr>
      <w:rFonts w:ascii="Arial" w:eastAsia="PMingLiU" w:hAnsi="Arial" w:cs="Times New Roman"/>
      <w:b/>
      <w:sz w:val="32"/>
      <w:szCs w:val="32"/>
      <w:lang w:bidi="ar-DZ"/>
    </w:rPr>
  </w:style>
  <w:style w:type="paragraph" w:customStyle="1" w:styleId="Heading32">
    <w:name w:val="*Heading 3"/>
    <w:next w:val="BodyText"/>
    <w:uiPriority w:val="1"/>
    <w:qFormat/>
    <w:rsid w:val="00FB470B"/>
    <w:pPr>
      <w:keepNext/>
      <w:keepLines/>
      <w:spacing w:before="240" w:after="60" w:line="240" w:lineRule="auto"/>
      <w:outlineLvl w:val="2"/>
    </w:pPr>
    <w:rPr>
      <w:rFonts w:ascii="Arial" w:eastAsia="PMingLiU" w:hAnsi="Arial" w:cs="Times New Roman"/>
      <w:b/>
      <w:sz w:val="28"/>
      <w:szCs w:val="24"/>
      <w:lang w:bidi="ar-DZ"/>
    </w:rPr>
  </w:style>
  <w:style w:type="paragraph" w:customStyle="1" w:styleId="Heading42">
    <w:name w:val="*Heading 4"/>
    <w:next w:val="BodyText"/>
    <w:uiPriority w:val="1"/>
    <w:qFormat/>
    <w:rsid w:val="00FB470B"/>
    <w:pPr>
      <w:keepNext/>
      <w:keepLines/>
      <w:spacing w:before="240" w:after="60" w:line="240" w:lineRule="auto"/>
      <w:outlineLvl w:val="3"/>
    </w:pPr>
    <w:rPr>
      <w:rFonts w:ascii="Arial" w:eastAsia="PMingLiU" w:hAnsi="Arial" w:cs="Times New Roman"/>
      <w:b/>
      <w:sz w:val="26"/>
      <w:szCs w:val="24"/>
      <w:lang w:bidi="ar-DZ"/>
    </w:rPr>
  </w:style>
  <w:style w:type="paragraph" w:customStyle="1" w:styleId="Heading52">
    <w:name w:val="*Heading 5"/>
    <w:next w:val="BodyText"/>
    <w:uiPriority w:val="1"/>
    <w:qFormat/>
    <w:rsid w:val="00FB470B"/>
    <w:pPr>
      <w:keepNext/>
      <w:keepLines/>
      <w:spacing w:before="240" w:after="60" w:line="240" w:lineRule="auto"/>
      <w:outlineLvl w:val="4"/>
    </w:pPr>
    <w:rPr>
      <w:rFonts w:ascii="Arial" w:eastAsia="PMingLiU" w:hAnsi="Arial" w:cs="Times New Roman"/>
      <w:b/>
      <w:sz w:val="24"/>
      <w:szCs w:val="24"/>
      <w:lang w:bidi="ar-DZ"/>
    </w:rPr>
  </w:style>
  <w:style w:type="paragraph" w:customStyle="1" w:styleId="Heading62">
    <w:name w:val="*Heading 6"/>
    <w:next w:val="BodyText"/>
    <w:uiPriority w:val="1"/>
    <w:rsid w:val="00FB470B"/>
    <w:pPr>
      <w:keepNext/>
      <w:keepLines/>
      <w:spacing w:before="240" w:after="60" w:line="240" w:lineRule="auto"/>
      <w:outlineLvl w:val="5"/>
    </w:pPr>
    <w:rPr>
      <w:rFonts w:ascii="Arial" w:eastAsia="PMingLiU" w:hAnsi="Arial" w:cs="Times New Roman"/>
      <w:b/>
      <w:szCs w:val="20"/>
      <w:lang w:bidi="ar-DZ"/>
    </w:rPr>
  </w:style>
  <w:style w:type="paragraph" w:customStyle="1" w:styleId="Heading13">
    <w:name w:val="~Heading 1"/>
    <w:basedOn w:val="Heading12"/>
    <w:next w:val="BodyText0"/>
    <w:uiPriority w:val="1"/>
    <w:rsid w:val="00FB470B"/>
  </w:style>
  <w:style w:type="paragraph" w:customStyle="1" w:styleId="Heading23">
    <w:name w:val="~Heading 2"/>
    <w:basedOn w:val="Heading22"/>
    <w:next w:val="BodyText0"/>
    <w:uiPriority w:val="1"/>
    <w:rsid w:val="00FB470B"/>
    <w:rPr>
      <w:color w:val="7030A0"/>
    </w:rPr>
  </w:style>
  <w:style w:type="paragraph" w:customStyle="1" w:styleId="Heading33">
    <w:name w:val="~Heading 3"/>
    <w:basedOn w:val="Heading32"/>
    <w:next w:val="BodyText0"/>
    <w:uiPriority w:val="1"/>
    <w:rsid w:val="00FB470B"/>
  </w:style>
  <w:style w:type="paragraph" w:customStyle="1" w:styleId="Heading43">
    <w:name w:val="~Heading 4"/>
    <w:basedOn w:val="Heading42"/>
    <w:next w:val="BodyText0"/>
    <w:uiPriority w:val="1"/>
    <w:rsid w:val="00FB470B"/>
  </w:style>
  <w:style w:type="paragraph" w:customStyle="1" w:styleId="Heading53">
    <w:name w:val="~Heading 5"/>
    <w:basedOn w:val="Heading52"/>
    <w:next w:val="BodyText0"/>
    <w:uiPriority w:val="1"/>
    <w:rsid w:val="00FB470B"/>
  </w:style>
  <w:style w:type="paragraph" w:customStyle="1" w:styleId="Heading63">
    <w:name w:val="~Heading 6"/>
    <w:basedOn w:val="Heading62"/>
    <w:next w:val="BodyText0"/>
    <w:uiPriority w:val="1"/>
    <w:rsid w:val="00FB470B"/>
  </w:style>
  <w:style w:type="paragraph" w:styleId="Footer1">
    <w:name w:val="footer"/>
    <w:uiPriority w:val="99"/>
    <w:rsid w:val="00FB470B"/>
    <w:pPr>
      <w:tabs>
        <w:tab w:val="center" w:pos="4320"/>
        <w:tab w:val="right" w:pos="8640"/>
      </w:tabs>
      <w:spacing w:after="0"/>
    </w:pPr>
    <w:rPr>
      <w:rFonts w:ascii="Arial" w:eastAsia="PMingLiU" w:hAnsi="Arial" w:cs="Times New Roman"/>
      <w:color w:val="000000"/>
      <w:sz w:val="16"/>
      <w:szCs w:val="20"/>
      <w:lang w:bidi="ar-DZ"/>
    </w:rPr>
  </w:style>
  <w:style w:type="character" w:customStyle="1" w:styleId="SidefodTegn1">
    <w:name w:val="Sidefod Tegn1"/>
    <w:basedOn w:val="DefaultParagraphFont"/>
    <w:uiPriority w:val="99"/>
    <w:semiHidden/>
    <w:rsid w:val="00FB470B"/>
    <w:rPr>
      <w:rFonts w:ascii="Arial" w:eastAsia="PMingLiU" w:hAnsi="Arial" w:cs="Times New Roman"/>
      <w:color w:val="000000"/>
      <w:szCs w:val="20"/>
      <w:lang w:val="en-GB" w:bidi="ar-DZ"/>
    </w:rPr>
  </w:style>
  <w:style w:type="character" w:styleId="FootnoteReference1">
    <w:name w:val="footnote reference"/>
    <w:uiPriority w:val="99"/>
    <w:rsid w:val="00FB470B"/>
    <w:rPr>
      <w:vertAlign w:val="superscript"/>
      <w:lang w:val="en-US" w:bidi="ar-DZ"/>
    </w:rPr>
  </w:style>
  <w:style w:type="paragraph" w:styleId="FootnoteText1">
    <w:name w:val="footnote text"/>
    <w:basedOn w:val="Normal"/>
    <w:uiPriority w:val="99"/>
    <w:rsid w:val="00FB470B"/>
    <w:rPr>
      <w:sz w:val="20"/>
    </w:rPr>
  </w:style>
  <w:style w:type="character" w:customStyle="1" w:styleId="FodnotetekstTegn1">
    <w:name w:val="Fodnotetekst Tegn1"/>
    <w:basedOn w:val="DefaultParagraphFont"/>
    <w:uiPriority w:val="99"/>
    <w:semiHidden/>
    <w:rsid w:val="00FB470B"/>
    <w:rPr>
      <w:rFonts w:ascii="Arial" w:eastAsia="PMingLiU" w:hAnsi="Arial" w:cs="Times New Roman"/>
      <w:color w:val="000000"/>
      <w:sz w:val="20"/>
      <w:szCs w:val="20"/>
      <w:lang w:val="en-GB" w:bidi="ar-DZ"/>
    </w:rPr>
  </w:style>
  <w:style w:type="paragraph" w:styleId="Header1">
    <w:name w:val="header"/>
    <w:basedOn w:val="Headerleft"/>
    <w:uiPriority w:val="99"/>
    <w:rsid w:val="00FB470B"/>
    <w:pPr>
      <w:jc w:val="right"/>
    </w:pPr>
  </w:style>
  <w:style w:type="character" w:customStyle="1" w:styleId="SidehovedTegn1">
    <w:name w:val="Sidehoved Tegn1"/>
    <w:basedOn w:val="DefaultParagraphFont"/>
    <w:uiPriority w:val="99"/>
    <w:semiHidden/>
    <w:rsid w:val="00FB470B"/>
    <w:rPr>
      <w:rFonts w:ascii="Arial" w:eastAsia="PMingLiU" w:hAnsi="Arial" w:cs="Times New Roman"/>
      <w:color w:val="000000"/>
      <w:szCs w:val="20"/>
      <w:lang w:val="en-GB"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oleObject" Target="embeddings/oleObject3.bin"/><Relationship Id="rId39" Type="http://schemas.openxmlformats.org/officeDocument/2006/relationships/oleObject" Target="embeddings/oleObject11.bin"/><Relationship Id="rId21" Type="http://schemas.openxmlformats.org/officeDocument/2006/relationships/hyperlink" Target="https://eksternwiki.skat.dk" TargetMode="External"/><Relationship Id="rId34" Type="http://schemas.openxmlformats.org/officeDocument/2006/relationships/image" Target="media/image11.emf"/><Relationship Id="rId42" Type="http://schemas.openxmlformats.org/officeDocument/2006/relationships/image" Target="media/image14.png"/><Relationship Id="rId47" Type="http://schemas.openxmlformats.org/officeDocument/2006/relationships/image" Target="media/image18.png"/><Relationship Id="rId50" Type="http://schemas.openxmlformats.org/officeDocument/2006/relationships/hyperlink" Target="https://samtykke.demo.skat.dk/samtykkeklient/bank.do"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3.xml"/><Relationship Id="rId29" Type="http://schemas.openxmlformats.org/officeDocument/2006/relationships/oleObject" Target="embeddings/oleObject5.bin"/><Relationship Id="rId11" Type="http://schemas.openxmlformats.org/officeDocument/2006/relationships/header" Target="header1.xml"/><Relationship Id="rId24" Type="http://schemas.openxmlformats.org/officeDocument/2006/relationships/oleObject" Target="embeddings/oleObject2.bin"/><Relationship Id="rId32" Type="http://schemas.openxmlformats.org/officeDocument/2006/relationships/oleObject" Target="embeddings/oleObject7.bin"/><Relationship Id="rId37" Type="http://schemas.openxmlformats.org/officeDocument/2006/relationships/hyperlink" Target="https://eksternwiki.skat.dk/systems/eSKATdata%20(HentSelv)/eSKATdata20140922/OIOXML/HentSelvOIO_20140922.zip" TargetMode="External"/><Relationship Id="rId40" Type="http://schemas.openxmlformats.org/officeDocument/2006/relationships/oleObject" Target="embeddings/oleObject12.bin"/><Relationship Id="rId45" Type="http://schemas.openxmlformats.org/officeDocument/2006/relationships/image" Target="media/image17.png"/><Relationship Id="rId53"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image" Target="media/image10.emf"/><Relationship Id="rId44" Type="http://schemas.openxmlformats.org/officeDocument/2006/relationships/image" Target="media/image16.png"/><Relationship Id="rId52" Type="http://schemas.openxmlformats.org/officeDocument/2006/relationships/image" Target="media/image2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7.e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oleObject" Target="embeddings/oleObject9.bin"/><Relationship Id="rId43" Type="http://schemas.openxmlformats.org/officeDocument/2006/relationships/image" Target="media/image15.png"/><Relationship Id="rId48" Type="http://schemas.openxmlformats.org/officeDocument/2006/relationships/hyperlink" Target="https://samtykke.demo.skat.dk/testhentselv/samtykke/TestSamtykkeRequest" TargetMode="External"/><Relationship Id="rId8" Type="http://schemas.openxmlformats.org/officeDocument/2006/relationships/webSettings" Target="webSettings.xml"/><Relationship Id="rId51" Type="http://schemas.openxmlformats.org/officeDocument/2006/relationships/image" Target="media/image20.png"/><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8.emf"/><Relationship Id="rId33" Type="http://schemas.openxmlformats.org/officeDocument/2006/relationships/oleObject" Target="embeddings/oleObject8.bin"/><Relationship Id="rId38" Type="http://schemas.openxmlformats.org/officeDocument/2006/relationships/image" Target="media/image12.emf"/><Relationship Id="rId46" Type="http://schemas.openxmlformats.org/officeDocument/2006/relationships/hyperlink" Target="http://samtykke.skat.dk.csc.dk/testhentselv/samtykke/TestSamtykkeParmGen" TargetMode="External"/><Relationship Id="rId20" Type="http://schemas.openxmlformats.org/officeDocument/2006/relationships/footer" Target="footer5.xml"/><Relationship Id="rId41" Type="http://schemas.openxmlformats.org/officeDocument/2006/relationships/image" Target="media/image13.png"/><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3.xml"/><Relationship Id="rId23" Type="http://schemas.openxmlformats.org/officeDocument/2006/relationships/oleObject" Target="embeddings/oleObject1.bin"/><Relationship Id="rId28" Type="http://schemas.openxmlformats.org/officeDocument/2006/relationships/image" Target="media/image9.emf"/><Relationship Id="rId36" Type="http://schemas.openxmlformats.org/officeDocument/2006/relationships/oleObject" Target="embeddings/oleObject10.bin"/><Relationship Id="rId49" Type="http://schemas.openxmlformats.org/officeDocument/2006/relationships/image" Target="media/image19.png"/></Relationships>
</file>

<file path=word/_rels/footer4.xml.rels><?xml version="1.0" encoding="UTF-8" standalone="yes"?>
<Relationships xmlns="http://schemas.openxmlformats.org/package/2006/relationships"><Relationship Id="rId1" Type="http://schemas.openxmlformats.org/officeDocument/2006/relationships/image" Target="media/image4.emf"/></Relationships>
</file>

<file path=word/_rels/footer5.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emf"/></Relationships>
</file>

<file path=word/_rels/header3.xml.rels><?xml version="1.0" encoding="UTF-8" standalone="yes"?>
<Relationships xmlns="http://schemas.openxmlformats.org/package/2006/relationships"><Relationship Id="rId3" Type="http://schemas.openxmlformats.org/officeDocument/2006/relationships/image" Target="media/image3.sv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DXC New Rebrand March 2021">
      <a:dk1>
        <a:srgbClr val="000000"/>
      </a:dk1>
      <a:lt1>
        <a:srgbClr val="FFFFFF"/>
      </a:lt1>
      <a:dk2>
        <a:srgbClr val="5F249F"/>
      </a:dk2>
      <a:lt2>
        <a:srgbClr val="D9D9D6"/>
      </a:lt2>
      <a:accent1>
        <a:srgbClr val="63666A"/>
      </a:accent1>
      <a:accent2>
        <a:srgbClr val="00968F"/>
      </a:accent2>
      <a:accent3>
        <a:srgbClr val="00A3E1"/>
      </a:accent3>
      <a:accent4>
        <a:srgbClr val="006975"/>
      </a:accent4>
      <a:accent5>
        <a:srgbClr val="6CC24A"/>
      </a:accent5>
      <a:accent6>
        <a:srgbClr val="ED9B33"/>
      </a:accent6>
      <a:hlink>
        <a:srgbClr val="FFCD00"/>
      </a:hlink>
      <a:folHlink>
        <a:srgbClr val="3300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78C8637C86E35642BD0FF371CC642DD4" ma:contentTypeVersion="10" ma:contentTypeDescription="Opret et nyt dokument." ma:contentTypeScope="" ma:versionID="288ae08bf9e402e1d3f945534d5661d9">
  <xsd:schema xmlns:xsd="http://www.w3.org/2001/XMLSchema" xmlns:xs="http://www.w3.org/2001/XMLSchema" xmlns:p="http://schemas.microsoft.com/office/2006/metadata/properties" xmlns:ns2="794fc190-d1fb-418b-9554-dd97b05eea15" xmlns:ns3="9d2e48dd-30c7-4268-bda2-41f0f086d887" targetNamespace="http://schemas.microsoft.com/office/2006/metadata/properties" ma:root="true" ma:fieldsID="a180fd27cb7013ce1be6a569bd92abba" ns2:_="" ns3:_="">
    <xsd:import namespace="794fc190-d1fb-418b-9554-dd97b05eea15"/>
    <xsd:import namespace="9d2e48dd-30c7-4268-bda2-41f0f086d88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4fc190-d1fb-418b-9554-dd97b05eea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d2e48dd-30c7-4268-bda2-41f0f086d887" elementFormDefault="qualified">
    <xsd:import namespace="http://schemas.microsoft.com/office/2006/documentManagement/types"/>
    <xsd:import namespace="http://schemas.microsoft.com/office/infopath/2007/PartnerControls"/>
    <xsd:element name="SharedWithUsers" ma:index="14"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FCF33D-38B7-4498-A427-2432C659C3E8}">
  <ds:schemaRefs>
    <ds:schemaRef ds:uri="http://schemas.microsoft.com/sharepoint/v3/contenttype/forms"/>
  </ds:schemaRefs>
</ds:datastoreItem>
</file>

<file path=customXml/itemProps2.xml><?xml version="1.0" encoding="utf-8"?>
<ds:datastoreItem xmlns:ds="http://schemas.openxmlformats.org/officeDocument/2006/customXml" ds:itemID="{12A461A1-DC10-478D-91BE-6988322A6FC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58130B6-EAEF-418C-90D4-DC7D764EEE42}">
  <ds:schemaRefs>
    <ds:schemaRef ds:uri="http://schemas.openxmlformats.org/officeDocument/2006/bibliography"/>
  </ds:schemaRefs>
</ds:datastoreItem>
</file>

<file path=customXml/itemProps4.xml><?xml version="1.0" encoding="utf-8"?>
<ds:datastoreItem xmlns:ds="http://schemas.openxmlformats.org/officeDocument/2006/customXml" ds:itemID="{5D879A8C-8EF6-47DA-812E-687CE04646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4fc190-d1fb-418b-9554-dd97b05eea15"/>
    <ds:schemaRef ds:uri="9d2e48dd-30c7-4268-bda2-41f0f086d8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f79d73b-6a7a-4260-851c-2db4f77b37d6}" enabled="1" method="Standard" siteId="{2e93f0ed-ff36-46d4-9ce6-e0d902050cf5}" contentBits="0" removed="0"/>
</clbl:labelList>
</file>

<file path=docProps/app.xml><?xml version="1.0" encoding="utf-8"?>
<Properties xmlns="http://schemas.openxmlformats.org/officeDocument/2006/extended-properties" xmlns:vt="http://schemas.openxmlformats.org/officeDocument/2006/docPropsVTypes">
  <Template>Normal</Template>
  <TotalTime>10</TotalTime>
  <Pages>32</Pages>
  <Words>5246</Words>
  <Characters>29903</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DXC Technology</Company>
  <LinksUpToDate>false</LinksUpToDate>
  <CharactersWithSpaces>35079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Haugaard, Sebastian</dc:creator>
  <cp:keywords>class='Internal'</cp:keywords>
  <cp:lastModifiedBy>Frigg Sabroe</cp:lastModifiedBy>
  <cp:revision>6</cp:revision>
  <cp:lastPrinted>2021-05-20T20:36:00Z</cp:lastPrinted>
  <dcterms:created xsi:type="dcterms:W3CDTF">2025-03-25T15:06:00Z</dcterms:created>
  <dcterms:modified xsi:type="dcterms:W3CDTF">2025-04-04T07:13:00Z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0x01010078C8637C86E35642BD0FF371CC642DD4</vt:lpwstr>
  </property>
  <property fmtid="{D5CDD505-2E9C-101B-9397-08002B2CF9AE}" pid="3" name="Global Keywords">
    <vt:lpwstr/>
  </property>
  <property fmtid="{D5CDD505-2E9C-101B-9397-08002B2CF9AE}" pid="4" name="Proposal Tools Copyright Message">
    <vt:lpwstr>All Rights Reserved</vt:lpwstr>
  </property>
  <property fmtid="{D5CDD505-2E9C-101B-9397-08002B2CF9AE}" pid="5" name="Proposal Tools Customer Name">
    <vt:lpwstr>[CustomerName]</vt:lpwstr>
  </property>
  <property fmtid="{D5CDD505-2E9C-101B-9397-08002B2CF9AE}" pid="6" name="Proposal Tools Margins">
    <vt:lpwstr>Narrow</vt:lpwstr>
  </property>
  <property fmtid="{D5CDD505-2E9C-101B-9397-08002B2CF9AE}" pid="7" name="Proposal Tools Project Name">
    <vt:lpwstr>[ProjectName]</vt:lpwstr>
  </property>
  <property fmtid="{D5CDD505-2E9C-101B-9397-08002B2CF9AE}" pid="8" name="Proposal Tools Proposal Date">
    <vt:lpwstr>[ProposalDate]</vt:lpwstr>
  </property>
  <property fmtid="{D5CDD505-2E9C-101B-9397-08002B2CF9AE}" pid="9" name="Proposal Tools Tagline 1">
    <vt:lpwstr>[Tagline1]</vt:lpwstr>
  </property>
  <property fmtid="{D5CDD505-2E9C-101B-9397-08002B2CF9AE}" pid="10" name="Proposal Tools Tagline 2">
    <vt:lpwstr>[Tagline2]</vt:lpwstr>
  </property>
  <property fmtid="{D5CDD505-2E9C-101B-9397-08002B2CF9AE}" pid="11" name="Proposal Tools Tagline 3">
    <vt:lpwstr>[Tagline3]</vt:lpwstr>
  </property>
  <property fmtid="{D5CDD505-2E9C-101B-9397-08002B2CF9AE}" pid="12" name="Proposal Tools Tagline 4">
    <vt:lpwstr>[Tagline4]</vt:lpwstr>
  </property>
  <property fmtid="{D5CDD505-2E9C-101B-9397-08002B2CF9AE}" pid="13" name="Proposal Tools Theme Word">
    <vt:lpwstr>[ThemeWord]</vt:lpwstr>
  </property>
  <property fmtid="{D5CDD505-2E9C-101B-9397-08002B2CF9AE}" pid="14" name="Proposal Tools Tracking Number">
    <vt:lpwstr>[TrackingNumber]</vt:lpwstr>
  </property>
  <property fmtid="{D5CDD505-2E9C-101B-9397-08002B2CF9AE}" pid="15" name="Special Project DocType">
    <vt:lpwstr/>
  </property>
</Properties>
</file>